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20" w:rsidRPr="005B25BD" w:rsidRDefault="00C34120" w:rsidP="00C34120">
      <w:pPr>
        <w:jc w:val="both"/>
        <w:rPr>
          <w:rFonts w:ascii="Lucida Sans Unicode" w:hAnsi="Lucida Sans Unicode" w:cs="Lucida Sans Unicode"/>
          <w:b/>
          <w:sz w:val="16"/>
          <w:szCs w:val="16"/>
        </w:rPr>
      </w:pPr>
      <w:r w:rsidRPr="005B25BD">
        <w:rPr>
          <w:rFonts w:ascii="Lucida Sans Unicode" w:hAnsi="Lucida Sans Unicode" w:cs="Lucida Sans Unicode"/>
          <w:b/>
          <w:sz w:val="16"/>
          <w:szCs w:val="16"/>
        </w:rPr>
        <w:t>TÜRKİYE’DE KAYNAKÇA ALANINI BİRİNCİ DERECEDE ETKİLEYEN KİŞİLER  (VE YAŞLARI)</w:t>
      </w:r>
    </w:p>
    <w:tbl>
      <w:tblPr>
        <w:tblW w:w="5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60"/>
        <w:gridCol w:w="960"/>
      </w:tblGrid>
      <w:tr w:rsidR="00C34120" w:rsidRPr="005B25BD" w:rsidTr="0096047B">
        <w:trPr>
          <w:trHeight w:val="288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Katip Çelebi (1609-165</w:t>
            </w: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7</w:t>
            </w: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Bursalı Mehmet Tahir (1861-1925)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Seyfettin Özege (1901-1981)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Muzaffer Gökman (1915-1996)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Türker Acaroğlu (1915-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98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Sami Nabi Özerdim (1918-1997)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Yaşar Karayalçın (Prof. Dr.) (1923 -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90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Leman Şenalp (1924-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89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Müjgan Cunbur (1926-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87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Aykut Kazancıgil (Prof. Dr.) (1930-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83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Özer Soysal (Prof. Dr.) (1934 -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79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İsmet Binark (1941-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72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Mahmut Şakiroğlu (Prof. Dr.) (1941-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72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Ekmeleddin</w:t>
            </w: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İhsanoğlu</w:t>
            </w:r>
            <w:r w:rsidR="00074880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(Prof.Dr.)</w:t>
            </w:r>
            <w:r w:rsidR="00074880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 xml:space="preserve"> </w:t>
            </w:r>
            <w:bookmarkStart w:id="0" w:name="_GoBack"/>
            <w:bookmarkEnd w:id="0"/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(1943-</w:t>
            </w: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 xml:space="preserve">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70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Hasan Duman (1946-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67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Bülent Ağaoğlu (1958-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55</w:t>
            </w:r>
          </w:p>
        </w:tc>
      </w:tr>
      <w:tr w:rsidR="00C34120" w:rsidRPr="005B25BD" w:rsidTr="0096047B">
        <w:trPr>
          <w:trHeight w:val="28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C34120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Ramazan Acun (</w:t>
            </w: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Prof. D</w:t>
            </w: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r.) (1959-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54</w:t>
            </w:r>
          </w:p>
        </w:tc>
      </w:tr>
      <w:tr w:rsidR="00C34120" w:rsidRPr="005B25BD" w:rsidTr="0096047B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Hatice Aynur (Prof. Dr.) (1962-  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 w:rsidRPr="005B25BD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Hayatta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120" w:rsidRPr="005B25BD" w:rsidRDefault="00C34120" w:rsidP="0096047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tr-TR"/>
              </w:rPr>
              <w:t>51</w:t>
            </w:r>
          </w:p>
        </w:tc>
      </w:tr>
    </w:tbl>
    <w:p w:rsidR="00294C1D" w:rsidRDefault="00294C1D"/>
    <w:sectPr w:rsidR="00294C1D" w:rsidSect="0071566D">
      <w:pgSz w:w="9356" w:h="1360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20"/>
    <w:rsid w:val="00074880"/>
    <w:rsid w:val="00294C1D"/>
    <w:rsid w:val="0071566D"/>
    <w:rsid w:val="00C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2013-04-12T13:27:00Z</dcterms:created>
  <dcterms:modified xsi:type="dcterms:W3CDTF">2013-04-12T13:29:00Z</dcterms:modified>
</cp:coreProperties>
</file>