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747" w:type="dxa"/>
        <w:tblLayout w:type="fixed"/>
        <w:tblLook w:val="04A0" w:firstRow="1" w:lastRow="0" w:firstColumn="1" w:lastColumn="0" w:noHBand="0" w:noVBand="1"/>
      </w:tblPr>
      <w:tblGrid>
        <w:gridCol w:w="4873"/>
        <w:gridCol w:w="4874"/>
      </w:tblGrid>
      <w:tr w:rsidR="005934B6" w:rsidRPr="00F34580" w14:paraId="2FA8FF56" w14:textId="77777777" w:rsidTr="00F34580">
        <w:trPr>
          <w:tblHeader/>
        </w:trPr>
        <w:tc>
          <w:tcPr>
            <w:tcW w:w="4873" w:type="dxa"/>
          </w:tcPr>
          <w:p w14:paraId="4732113A" w14:textId="77777777" w:rsidR="005934B6" w:rsidRPr="00F34580" w:rsidRDefault="005934B6" w:rsidP="00FC29E7">
            <w:pPr>
              <w:spacing w:before="60" w:after="60"/>
              <w:jc w:val="center"/>
              <w:rPr>
                <w:sz w:val="20"/>
                <w:szCs w:val="20"/>
              </w:rPr>
            </w:pPr>
            <w:r w:rsidRPr="00F34580">
              <w:rPr>
                <w:sz w:val="20"/>
                <w:szCs w:val="20"/>
              </w:rPr>
              <w:t>Türkçe</w:t>
            </w:r>
          </w:p>
        </w:tc>
        <w:tc>
          <w:tcPr>
            <w:tcW w:w="4874" w:type="dxa"/>
          </w:tcPr>
          <w:p w14:paraId="66CBB343" w14:textId="77777777" w:rsidR="005934B6" w:rsidRPr="00F34580" w:rsidRDefault="005934B6" w:rsidP="00FC29E7">
            <w:pPr>
              <w:spacing w:before="60" w:after="60"/>
              <w:jc w:val="center"/>
              <w:rPr>
                <w:sz w:val="20"/>
                <w:szCs w:val="20"/>
              </w:rPr>
            </w:pPr>
            <w:r w:rsidRPr="00F34580">
              <w:rPr>
                <w:sz w:val="20"/>
                <w:szCs w:val="20"/>
              </w:rPr>
              <w:t>İngilizce</w:t>
            </w:r>
          </w:p>
        </w:tc>
      </w:tr>
      <w:tr w:rsidR="005934B6" w:rsidRPr="00F34580" w14:paraId="7180585E" w14:textId="77777777" w:rsidTr="00F34580">
        <w:tc>
          <w:tcPr>
            <w:tcW w:w="4873" w:type="dxa"/>
          </w:tcPr>
          <w:p w14:paraId="34656E95" w14:textId="5A53B33A" w:rsidR="00F34580" w:rsidRPr="00F34580" w:rsidRDefault="00F34580" w:rsidP="00FC29E7">
            <w:pPr>
              <w:widowControl w:val="0"/>
              <w:autoSpaceDE w:val="0"/>
              <w:autoSpaceDN w:val="0"/>
              <w:adjustRightInd w:val="0"/>
              <w:jc w:val="center"/>
              <w:rPr>
                <w:rFonts w:cs="Calibri"/>
                <w:b/>
                <w:bCs/>
                <w:sz w:val="20"/>
                <w:szCs w:val="20"/>
              </w:rPr>
            </w:pPr>
            <w:r w:rsidRPr="00F34580">
              <w:rPr>
                <w:rFonts w:cs="Calibri"/>
                <w:b/>
                <w:bCs/>
                <w:sz w:val="20"/>
                <w:szCs w:val="20"/>
              </w:rPr>
              <w:t>Sorun Çözme: Karmaşıklık,</w:t>
            </w:r>
          </w:p>
          <w:p w14:paraId="32500A0C" w14:textId="302D8988" w:rsidR="00F34580" w:rsidRPr="00F34580" w:rsidRDefault="00F34580" w:rsidP="00FC29E7">
            <w:pPr>
              <w:widowControl w:val="0"/>
              <w:autoSpaceDE w:val="0"/>
              <w:autoSpaceDN w:val="0"/>
              <w:adjustRightInd w:val="0"/>
              <w:jc w:val="center"/>
              <w:rPr>
                <w:rFonts w:cs="Calibri"/>
                <w:b/>
                <w:bCs/>
                <w:sz w:val="20"/>
                <w:szCs w:val="20"/>
              </w:rPr>
            </w:pPr>
            <w:r w:rsidRPr="00F34580">
              <w:rPr>
                <w:rFonts w:cs="Calibri"/>
                <w:b/>
                <w:bCs/>
                <w:sz w:val="20"/>
                <w:szCs w:val="20"/>
              </w:rPr>
              <w:t>Tarih, Sürdürülebilirlik</w:t>
            </w:r>
          </w:p>
          <w:p w14:paraId="439E2B04" w14:textId="77777777" w:rsidR="00F34580" w:rsidRPr="00F34580" w:rsidRDefault="00F34580" w:rsidP="00FC29E7">
            <w:pPr>
              <w:widowControl w:val="0"/>
              <w:autoSpaceDE w:val="0"/>
              <w:autoSpaceDN w:val="0"/>
              <w:adjustRightInd w:val="0"/>
              <w:jc w:val="center"/>
              <w:rPr>
                <w:rFonts w:cs="Calibri"/>
                <w:b/>
                <w:bCs/>
                <w:sz w:val="20"/>
                <w:szCs w:val="20"/>
              </w:rPr>
            </w:pPr>
            <w:r w:rsidRPr="00F34580">
              <w:rPr>
                <w:rFonts w:cs="Calibri"/>
                <w:b/>
                <w:bCs/>
                <w:sz w:val="20"/>
                <w:szCs w:val="20"/>
              </w:rPr>
              <w:t>Joseph A. Tainter</w:t>
            </w:r>
          </w:p>
          <w:p w14:paraId="25E50093" w14:textId="77777777" w:rsidR="00F34580" w:rsidRDefault="00F34580" w:rsidP="00FC29E7">
            <w:pPr>
              <w:widowControl w:val="0"/>
              <w:autoSpaceDE w:val="0"/>
              <w:autoSpaceDN w:val="0"/>
              <w:adjustRightInd w:val="0"/>
              <w:jc w:val="center"/>
              <w:rPr>
                <w:rFonts w:cs="Calibri"/>
                <w:i/>
                <w:iCs/>
                <w:sz w:val="20"/>
                <w:szCs w:val="20"/>
              </w:rPr>
            </w:pPr>
            <w:r w:rsidRPr="00F34580">
              <w:rPr>
                <w:rFonts w:cs="Calibri"/>
                <w:i/>
                <w:iCs/>
                <w:sz w:val="20"/>
                <w:szCs w:val="20"/>
              </w:rPr>
              <w:t>Amerika Birleşik Devletleri Tarım ve Orman Hizmetleri Bakanlığı</w:t>
            </w:r>
          </w:p>
          <w:p w14:paraId="7FA1DEB2" w14:textId="5E01F24F" w:rsidR="009778D6" w:rsidRPr="009778D6" w:rsidRDefault="009778D6" w:rsidP="00FC29E7">
            <w:pPr>
              <w:widowControl w:val="0"/>
              <w:autoSpaceDE w:val="0"/>
              <w:autoSpaceDN w:val="0"/>
              <w:adjustRightInd w:val="0"/>
              <w:jc w:val="center"/>
              <w:rPr>
                <w:rFonts w:cs="Calibri"/>
                <w:iCs/>
                <w:sz w:val="16"/>
                <w:szCs w:val="16"/>
              </w:rPr>
            </w:pPr>
            <w:r w:rsidRPr="009778D6">
              <w:rPr>
                <w:rFonts w:cs="Calibri"/>
                <w:iCs/>
                <w:sz w:val="16"/>
                <w:szCs w:val="16"/>
              </w:rPr>
              <w:t>Çeviren: Feryal Halatçı (</w:t>
            </w:r>
            <w:hyperlink r:id="rId8" w:history="1">
              <w:r w:rsidRPr="009778D6">
                <w:rPr>
                  <w:rStyle w:val="Hyperlink"/>
                  <w:sz w:val="16"/>
                  <w:szCs w:val="16"/>
                </w:rPr>
                <w:t>feryal.halatci@gmail.com</w:t>
              </w:r>
            </w:hyperlink>
            <w:r w:rsidRPr="009778D6">
              <w:rPr>
                <w:rFonts w:cs="Calibri"/>
                <w:iCs/>
                <w:sz w:val="16"/>
                <w:szCs w:val="16"/>
              </w:rPr>
              <w:t>)</w:t>
            </w:r>
          </w:p>
          <w:p w14:paraId="7FE95017" w14:textId="0BB99A9E" w:rsidR="009778D6" w:rsidRPr="009778D6" w:rsidRDefault="009778D6" w:rsidP="00FC29E7">
            <w:pPr>
              <w:widowControl w:val="0"/>
              <w:autoSpaceDE w:val="0"/>
              <w:autoSpaceDN w:val="0"/>
              <w:adjustRightInd w:val="0"/>
              <w:jc w:val="center"/>
              <w:rPr>
                <w:rFonts w:cs="Calibri"/>
                <w:iCs/>
                <w:sz w:val="16"/>
                <w:szCs w:val="16"/>
              </w:rPr>
            </w:pPr>
            <w:r w:rsidRPr="009778D6">
              <w:rPr>
                <w:rFonts w:cs="Calibri"/>
                <w:iCs/>
                <w:sz w:val="16"/>
                <w:szCs w:val="16"/>
              </w:rPr>
              <w:t>Editör: Tınaz Titiz (</w:t>
            </w:r>
            <w:hyperlink r:id="rId9" w:history="1">
              <w:r w:rsidRPr="00B71E9B">
                <w:rPr>
                  <w:rStyle w:val="Hyperlink"/>
                  <w:rFonts w:cs="Calibri"/>
                  <w:iCs/>
                  <w:sz w:val="16"/>
                  <w:szCs w:val="16"/>
                </w:rPr>
                <w:t>tinaztitiz@gmail.com</w:t>
              </w:r>
            </w:hyperlink>
            <w:r w:rsidRPr="009778D6">
              <w:rPr>
                <w:rFonts w:cs="Calibri"/>
                <w:iCs/>
                <w:sz w:val="16"/>
                <w:szCs w:val="16"/>
              </w:rPr>
              <w:t>)</w:t>
            </w:r>
          </w:p>
          <w:p w14:paraId="5D53C78A" w14:textId="77777777" w:rsidR="00F34580" w:rsidRPr="00F34580" w:rsidRDefault="00F34580" w:rsidP="00424564">
            <w:pPr>
              <w:widowControl w:val="0"/>
              <w:autoSpaceDE w:val="0"/>
              <w:autoSpaceDN w:val="0"/>
              <w:adjustRightInd w:val="0"/>
              <w:rPr>
                <w:rFonts w:cs="Calibri"/>
                <w:i/>
                <w:iCs/>
                <w:sz w:val="20"/>
                <w:szCs w:val="20"/>
              </w:rPr>
            </w:pPr>
          </w:p>
          <w:p w14:paraId="589E8FC3" w14:textId="77777777" w:rsidR="00F66133" w:rsidRPr="00056DBC" w:rsidRDefault="00F34580" w:rsidP="00424564">
            <w:pPr>
              <w:widowControl w:val="0"/>
              <w:autoSpaceDE w:val="0"/>
              <w:autoSpaceDN w:val="0"/>
              <w:adjustRightInd w:val="0"/>
              <w:spacing w:after="120" w:line="260" w:lineRule="exact"/>
              <w:rPr>
                <w:rFonts w:cs="Calibri"/>
                <w:color w:val="0000FF"/>
                <w:sz w:val="20"/>
                <w:szCs w:val="20"/>
              </w:rPr>
            </w:pPr>
            <w:r w:rsidRPr="00056DBC">
              <w:rPr>
                <w:rFonts w:cs="Calibri"/>
                <w:color w:val="0000FF"/>
                <w:sz w:val="20"/>
                <w:szCs w:val="20"/>
              </w:rPr>
              <w:t>Sürdürülebilirlik ya da çöküş, sorun çözücü kurumların başarısından ya da başarısızlığından kaynaklanır. Sorun çözmede uzun dönemli başarıya ya da başarısızlığa götüren unsurlar pek az ilgi çekmiştir, dolayısıyla bu temel</w:t>
            </w:r>
            <w:r w:rsidR="00F66133" w:rsidRPr="00056DBC">
              <w:rPr>
                <w:rFonts w:cs="Calibri"/>
                <w:color w:val="0000FF"/>
                <w:sz w:val="20"/>
                <w:szCs w:val="20"/>
              </w:rPr>
              <w:t xml:space="preserve"> etkinlik pek az anlaşılmıştır.</w:t>
            </w:r>
          </w:p>
          <w:p w14:paraId="59A22FEB" w14:textId="77777777" w:rsidR="00F66133" w:rsidRPr="00056DBC" w:rsidRDefault="00F34580" w:rsidP="00424564">
            <w:pPr>
              <w:widowControl w:val="0"/>
              <w:autoSpaceDE w:val="0"/>
              <w:autoSpaceDN w:val="0"/>
              <w:adjustRightInd w:val="0"/>
              <w:spacing w:after="120" w:line="260" w:lineRule="exact"/>
              <w:rPr>
                <w:rFonts w:cs="Calibri"/>
                <w:color w:val="0000FF"/>
                <w:sz w:val="20"/>
                <w:szCs w:val="20"/>
              </w:rPr>
            </w:pPr>
            <w:r w:rsidRPr="00056DBC">
              <w:rPr>
                <w:rFonts w:cs="Calibri"/>
                <w:color w:val="0000FF"/>
                <w:sz w:val="20"/>
                <w:szCs w:val="20"/>
              </w:rPr>
              <w:t xml:space="preserve">Kurumların sorun çözme kapasiteleri zamanla değişir; bu da bize sorun çözme biliminin, dolayısıyla da sürdürülebilirlik biliminin tarihsel olması gerektiğine işaret ediyor. </w:t>
            </w:r>
          </w:p>
          <w:p w14:paraId="4E73C242" w14:textId="77777777" w:rsidR="00F66133" w:rsidRPr="00056DBC" w:rsidRDefault="00F34580" w:rsidP="00926CE8">
            <w:pPr>
              <w:widowControl w:val="0"/>
              <w:autoSpaceDE w:val="0"/>
              <w:autoSpaceDN w:val="0"/>
              <w:adjustRightInd w:val="0"/>
              <w:spacing w:after="120" w:line="260" w:lineRule="exact"/>
              <w:rPr>
                <w:rFonts w:cs="Calibri"/>
                <w:color w:val="0000FF"/>
                <w:sz w:val="20"/>
                <w:szCs w:val="20"/>
              </w:rPr>
            </w:pPr>
            <w:r w:rsidRPr="00056DBC">
              <w:rPr>
                <w:rFonts w:cs="Calibri"/>
                <w:color w:val="0000FF"/>
                <w:sz w:val="20"/>
                <w:szCs w:val="20"/>
              </w:rPr>
              <w:t xml:space="preserve">Karmaşıklık temel bir sorun çözme stratejisidir ve çoğu kez kısa dönemde başarılıdır, fakat kümülatif olduğunda sürdürülebilirliğe zarar verebilir. </w:t>
            </w:r>
          </w:p>
          <w:p w14:paraId="4BB6C271" w14:textId="77777777" w:rsidR="00F66133" w:rsidRPr="00056DBC" w:rsidRDefault="00F66133" w:rsidP="00424564">
            <w:pPr>
              <w:widowControl w:val="0"/>
              <w:autoSpaceDE w:val="0"/>
              <w:autoSpaceDN w:val="0"/>
              <w:adjustRightInd w:val="0"/>
              <w:spacing w:line="260" w:lineRule="exact"/>
              <w:rPr>
                <w:rFonts w:cs="Calibri"/>
                <w:color w:val="0000FF"/>
                <w:sz w:val="16"/>
                <w:szCs w:val="16"/>
              </w:rPr>
            </w:pPr>
          </w:p>
          <w:p w14:paraId="5D466486" w14:textId="02DDB6FE" w:rsidR="00F66133" w:rsidRPr="00056DBC" w:rsidRDefault="00F34580" w:rsidP="00424564">
            <w:pPr>
              <w:widowControl w:val="0"/>
              <w:autoSpaceDE w:val="0"/>
              <w:autoSpaceDN w:val="0"/>
              <w:adjustRightInd w:val="0"/>
              <w:spacing w:after="120" w:line="260" w:lineRule="exact"/>
              <w:rPr>
                <w:rFonts w:cs="Calibri"/>
                <w:color w:val="0000FF"/>
                <w:sz w:val="20"/>
                <w:szCs w:val="20"/>
              </w:rPr>
            </w:pPr>
            <w:r w:rsidRPr="00056DBC">
              <w:rPr>
                <w:rFonts w:cs="Calibri"/>
                <w:color w:val="0000FF"/>
                <w:sz w:val="20"/>
                <w:szCs w:val="20"/>
              </w:rPr>
              <w:t>Tarihsel vaka çalışmaları sorun çözmede uzun dönemli karmaşıklık gelişiminin farklı sonuçlarını göstermektedir. Bu vakalar çağdaş toplumların gelecekt</w:t>
            </w:r>
            <w:r w:rsidR="00F66133" w:rsidRPr="00056DBC">
              <w:rPr>
                <w:rFonts w:cs="Calibri"/>
                <w:color w:val="0000FF"/>
                <w:sz w:val="20"/>
                <w:szCs w:val="20"/>
              </w:rPr>
              <w:t xml:space="preserve">eki seçeneklerini netleştirir: </w:t>
            </w:r>
            <w:r w:rsidR="00F66133" w:rsidRPr="00056DBC">
              <w:rPr>
                <w:rFonts w:cs="Calibri"/>
                <w:i/>
                <w:color w:val="0000FF"/>
                <w:sz w:val="20"/>
                <w:szCs w:val="20"/>
              </w:rPr>
              <w:t>Çöküş</w:t>
            </w:r>
            <w:r w:rsidR="00F66133" w:rsidRPr="00056DBC">
              <w:rPr>
                <w:rFonts w:cs="Calibri"/>
                <w:color w:val="0000FF"/>
                <w:sz w:val="20"/>
                <w:szCs w:val="20"/>
              </w:rPr>
              <w:t xml:space="preserve">, </w:t>
            </w:r>
            <w:r w:rsidR="00F66133" w:rsidRPr="00056DBC">
              <w:rPr>
                <w:rFonts w:cs="Calibri"/>
                <w:i/>
                <w:color w:val="0000FF"/>
                <w:sz w:val="20"/>
                <w:szCs w:val="20"/>
              </w:rPr>
              <w:t>yalınlaştırma</w:t>
            </w:r>
            <w:r w:rsidR="00D15B8D" w:rsidRPr="00056DBC">
              <w:rPr>
                <w:rFonts w:cs="Calibri"/>
                <w:color w:val="0000FF"/>
                <w:sz w:val="20"/>
                <w:szCs w:val="20"/>
              </w:rPr>
              <w:t xml:space="preserve"> ya da daha fazla enerji sübvansiyonlarına dayalı </w:t>
            </w:r>
            <w:r w:rsidR="00D15B8D" w:rsidRPr="00056DBC">
              <w:rPr>
                <w:rFonts w:cs="Calibri"/>
                <w:i/>
                <w:color w:val="0000FF"/>
                <w:sz w:val="20"/>
                <w:szCs w:val="20"/>
              </w:rPr>
              <w:t>karmaşıklık artırma</w:t>
            </w:r>
            <w:r w:rsidR="00D15B8D" w:rsidRPr="00056DBC">
              <w:rPr>
                <w:rFonts w:cs="Calibri"/>
                <w:color w:val="0000FF"/>
                <w:sz w:val="20"/>
                <w:szCs w:val="20"/>
              </w:rPr>
              <w:t>.</w:t>
            </w:r>
          </w:p>
          <w:p w14:paraId="72F20219" w14:textId="77777777" w:rsidR="008B78E2" w:rsidRPr="00056DBC" w:rsidRDefault="008B78E2" w:rsidP="00424564">
            <w:pPr>
              <w:widowControl w:val="0"/>
              <w:autoSpaceDE w:val="0"/>
              <w:autoSpaceDN w:val="0"/>
              <w:adjustRightInd w:val="0"/>
              <w:spacing w:after="120" w:line="260" w:lineRule="exact"/>
              <w:rPr>
                <w:rFonts w:cs="Calibri"/>
                <w:color w:val="0000FF"/>
                <w:sz w:val="20"/>
                <w:szCs w:val="20"/>
              </w:rPr>
            </w:pPr>
          </w:p>
          <w:p w14:paraId="0F1A3247" w14:textId="35FD8654" w:rsidR="00F34580" w:rsidRPr="00056DBC" w:rsidRDefault="00F34580" w:rsidP="00424564">
            <w:pPr>
              <w:widowControl w:val="0"/>
              <w:autoSpaceDE w:val="0"/>
              <w:autoSpaceDN w:val="0"/>
              <w:adjustRightInd w:val="0"/>
              <w:spacing w:after="120" w:line="260" w:lineRule="exact"/>
              <w:rPr>
                <w:rFonts w:cs="Calibri"/>
                <w:color w:val="0000FF"/>
                <w:sz w:val="20"/>
                <w:szCs w:val="20"/>
              </w:rPr>
            </w:pPr>
            <w:r w:rsidRPr="00056DBC">
              <w:rPr>
                <w:rFonts w:cs="Calibri"/>
                <w:color w:val="0000FF"/>
                <w:sz w:val="20"/>
                <w:szCs w:val="20"/>
              </w:rPr>
              <w:t>Lütfen yazışmaları şu adrese gönderiniz: Joseph A. Tainter, Rocky Mountain Research Station,</w:t>
            </w:r>
            <w:r w:rsidR="001B5596">
              <w:rPr>
                <w:rFonts w:cs="Calibri"/>
                <w:color w:val="0000FF"/>
                <w:sz w:val="20"/>
                <w:szCs w:val="20"/>
              </w:rPr>
              <w:t xml:space="preserve"> </w:t>
            </w:r>
            <w:r w:rsidRPr="00056DBC">
              <w:rPr>
                <w:rFonts w:cs="Calibri"/>
                <w:color w:val="0000FF"/>
                <w:sz w:val="20"/>
                <w:szCs w:val="20"/>
              </w:rPr>
              <w:t>2205 Columbia SE, Albuquerque, NM 87106.</w:t>
            </w:r>
          </w:p>
          <w:p w14:paraId="7B0792B9" w14:textId="77777777" w:rsidR="00F34580" w:rsidRPr="00056DBC" w:rsidRDefault="00F34580" w:rsidP="00424564">
            <w:pPr>
              <w:widowControl w:val="0"/>
              <w:autoSpaceDE w:val="0"/>
              <w:autoSpaceDN w:val="0"/>
              <w:adjustRightInd w:val="0"/>
              <w:spacing w:after="120" w:line="260" w:lineRule="exact"/>
              <w:rPr>
                <w:rFonts w:cs="Calibri"/>
                <w:color w:val="0000FF"/>
                <w:sz w:val="20"/>
                <w:szCs w:val="20"/>
              </w:rPr>
            </w:pPr>
            <w:r w:rsidRPr="00056DBC">
              <w:rPr>
                <w:rFonts w:cs="Calibri"/>
                <w:color w:val="0000FF"/>
                <w:sz w:val="20"/>
                <w:szCs w:val="20"/>
              </w:rPr>
              <w:t>Population and Environment: A Journal of Interdisciplinary Studies</w:t>
            </w:r>
          </w:p>
          <w:p w14:paraId="6C94C79A" w14:textId="77777777" w:rsidR="00F34580" w:rsidRPr="00056DBC" w:rsidRDefault="00F34580" w:rsidP="00424564">
            <w:pPr>
              <w:widowControl w:val="0"/>
              <w:autoSpaceDE w:val="0"/>
              <w:autoSpaceDN w:val="0"/>
              <w:adjustRightInd w:val="0"/>
              <w:spacing w:after="120" w:line="260" w:lineRule="exact"/>
              <w:rPr>
                <w:rFonts w:cs="Calibri"/>
                <w:color w:val="0000FF"/>
                <w:sz w:val="20"/>
                <w:szCs w:val="20"/>
              </w:rPr>
            </w:pPr>
            <w:r w:rsidRPr="00056DBC">
              <w:rPr>
                <w:rFonts w:cs="Calibri"/>
                <w:color w:val="0000FF"/>
                <w:sz w:val="20"/>
                <w:szCs w:val="20"/>
              </w:rPr>
              <w:t>Volume 22, Number 1, September 2000</w:t>
            </w:r>
          </w:p>
          <w:p w14:paraId="22BA5DA7" w14:textId="77777777" w:rsidR="00F34580" w:rsidRPr="00056DBC" w:rsidRDefault="00F34580" w:rsidP="00424564">
            <w:pPr>
              <w:widowControl w:val="0"/>
              <w:autoSpaceDE w:val="0"/>
              <w:autoSpaceDN w:val="0"/>
              <w:adjustRightInd w:val="0"/>
              <w:spacing w:after="120" w:line="260" w:lineRule="exact"/>
              <w:rPr>
                <w:rFonts w:cs="Calibri"/>
                <w:color w:val="0000FF"/>
                <w:sz w:val="20"/>
                <w:szCs w:val="20"/>
              </w:rPr>
            </w:pPr>
            <w:r w:rsidRPr="00056DBC">
              <w:rPr>
                <w:rFonts w:cs="Calibri"/>
                <w:color w:val="0000FF"/>
                <w:sz w:val="20"/>
                <w:szCs w:val="20"/>
              </w:rPr>
              <w:t xml:space="preserve">© 2000 Human Sciences Press, Inc. </w:t>
            </w:r>
          </w:p>
          <w:p w14:paraId="62A78923" w14:textId="77777777" w:rsidR="00F34580" w:rsidRPr="00F34580" w:rsidRDefault="00F34580" w:rsidP="00424564">
            <w:pPr>
              <w:widowControl w:val="0"/>
              <w:autoSpaceDE w:val="0"/>
              <w:autoSpaceDN w:val="0"/>
              <w:adjustRightInd w:val="0"/>
              <w:spacing w:after="120" w:line="260" w:lineRule="exact"/>
              <w:rPr>
                <w:rFonts w:cs="Calibri"/>
                <w:b/>
                <w:bCs/>
                <w:sz w:val="20"/>
                <w:szCs w:val="20"/>
              </w:rPr>
            </w:pPr>
          </w:p>
          <w:p w14:paraId="7D3FC38A" w14:textId="5DFAF4AA" w:rsidR="00F34580" w:rsidRDefault="00F34580" w:rsidP="00424564">
            <w:pPr>
              <w:widowControl w:val="0"/>
              <w:autoSpaceDE w:val="0"/>
              <w:autoSpaceDN w:val="0"/>
              <w:adjustRightInd w:val="0"/>
              <w:spacing w:after="120" w:line="260" w:lineRule="exact"/>
              <w:rPr>
                <w:rFonts w:cs="Calibri"/>
                <w:sz w:val="20"/>
                <w:szCs w:val="20"/>
              </w:rPr>
            </w:pPr>
            <w:r w:rsidRPr="00F34580">
              <w:rPr>
                <w:rFonts w:cs="Calibri"/>
                <w:b/>
                <w:bCs/>
                <w:sz w:val="20"/>
                <w:szCs w:val="20"/>
              </w:rPr>
              <w:t xml:space="preserve">ANAHTAR SÖZCÜKLER: </w:t>
            </w:r>
            <w:r w:rsidRPr="00F34580">
              <w:rPr>
                <w:rFonts w:cs="Calibri"/>
                <w:sz w:val="20"/>
                <w:szCs w:val="20"/>
              </w:rPr>
              <w:t>Çöküş; karmaşıklık; sorun çözme; örgütler; sürdürülebilirlik.</w:t>
            </w:r>
          </w:p>
          <w:p w14:paraId="7F891929" w14:textId="77777777" w:rsidR="001B5596" w:rsidRPr="00F34580" w:rsidRDefault="001B5596" w:rsidP="00424564">
            <w:pPr>
              <w:widowControl w:val="0"/>
              <w:autoSpaceDE w:val="0"/>
              <w:autoSpaceDN w:val="0"/>
              <w:adjustRightInd w:val="0"/>
              <w:spacing w:after="120" w:line="260" w:lineRule="exact"/>
              <w:rPr>
                <w:rFonts w:cs="Calibri"/>
                <w:sz w:val="20"/>
                <w:szCs w:val="20"/>
              </w:rPr>
            </w:pPr>
          </w:p>
          <w:p w14:paraId="000DDF75" w14:textId="696E7A1F" w:rsidR="00525722" w:rsidRDefault="00F66869" w:rsidP="00424564">
            <w:pPr>
              <w:widowControl w:val="0"/>
              <w:autoSpaceDE w:val="0"/>
              <w:autoSpaceDN w:val="0"/>
              <w:adjustRightInd w:val="0"/>
              <w:spacing w:after="120" w:line="260" w:lineRule="exact"/>
              <w:rPr>
                <w:rFonts w:cs="Calibri"/>
                <w:sz w:val="20"/>
                <w:szCs w:val="20"/>
              </w:rPr>
            </w:pPr>
            <w:r>
              <w:rPr>
                <w:rFonts w:cs="Calibri"/>
                <w:sz w:val="20"/>
                <w:szCs w:val="20"/>
              </w:rPr>
              <w:t>Örgütsel sorun çözme,</w:t>
            </w:r>
            <w:r w:rsidR="00F34580" w:rsidRPr="00F34580">
              <w:rPr>
                <w:rFonts w:cs="Calibri"/>
                <w:sz w:val="20"/>
                <w:szCs w:val="20"/>
              </w:rPr>
              <w:t xml:space="preserve"> tipik olarak yaşanan anın işlerine eğilir, fakat bizler bunun uzun dönemli sonuçlarını nadiren düşünürüz. </w:t>
            </w:r>
          </w:p>
          <w:p w14:paraId="5B44A1F0" w14:textId="77777777" w:rsidR="00F66869" w:rsidRDefault="00F34580" w:rsidP="00424564">
            <w:pPr>
              <w:widowControl w:val="0"/>
              <w:autoSpaceDE w:val="0"/>
              <w:autoSpaceDN w:val="0"/>
              <w:adjustRightInd w:val="0"/>
              <w:spacing w:after="120" w:line="260" w:lineRule="exact"/>
              <w:rPr>
                <w:rFonts w:cs="Calibri"/>
                <w:sz w:val="20"/>
                <w:szCs w:val="20"/>
              </w:rPr>
            </w:pPr>
            <w:r w:rsidRPr="00F34580">
              <w:rPr>
                <w:rFonts w:cs="Calibri"/>
                <w:sz w:val="20"/>
                <w:szCs w:val="20"/>
              </w:rPr>
              <w:t xml:space="preserve">Hiç kuşkusuz, insanoğlunun karşısına sıradan güçlüklerden ulusların ve dünyanın büyük ikilemlerine kadar değişen bir ölçekte sorunlar her zaman çıkmıştır. </w:t>
            </w:r>
          </w:p>
          <w:p w14:paraId="494CC5EF" w14:textId="5C771A8D" w:rsidR="0054004B" w:rsidRDefault="00624FA3" w:rsidP="00424564">
            <w:pPr>
              <w:widowControl w:val="0"/>
              <w:autoSpaceDE w:val="0"/>
              <w:autoSpaceDN w:val="0"/>
              <w:adjustRightInd w:val="0"/>
              <w:spacing w:after="120" w:line="260" w:lineRule="exact"/>
              <w:rPr>
                <w:rFonts w:cs="Calibri"/>
                <w:sz w:val="20"/>
                <w:szCs w:val="20"/>
              </w:rPr>
            </w:pPr>
            <w:r>
              <w:rPr>
                <w:rFonts w:cs="Calibri"/>
                <w:sz w:val="20"/>
                <w:szCs w:val="20"/>
              </w:rPr>
              <w:t xml:space="preserve">Beşeri kurumlar </w:t>
            </w:r>
            <w:r w:rsidRPr="0054004B">
              <w:rPr>
                <w:rFonts w:cs="Calibri"/>
                <w:color w:val="BFBFBF" w:themeColor="background1" w:themeShade="BF"/>
                <w:sz w:val="20"/>
                <w:szCs w:val="20"/>
              </w:rPr>
              <w:t>-uluslar ve imparat</w:t>
            </w:r>
            <w:r w:rsidR="0054004B" w:rsidRPr="0054004B">
              <w:rPr>
                <w:rFonts w:cs="Calibri"/>
                <w:color w:val="BFBFBF" w:themeColor="background1" w:themeShade="BF"/>
                <w:sz w:val="20"/>
                <w:szCs w:val="20"/>
              </w:rPr>
              <w:t>orluklar dahil-</w:t>
            </w:r>
            <w:r>
              <w:rPr>
                <w:rFonts w:cs="Calibri"/>
                <w:sz w:val="20"/>
                <w:szCs w:val="20"/>
              </w:rPr>
              <w:t xml:space="preserve">, </w:t>
            </w:r>
            <w:r w:rsidR="00F34580" w:rsidRPr="00F34580">
              <w:rPr>
                <w:rFonts w:cs="Calibri"/>
                <w:sz w:val="20"/>
                <w:szCs w:val="20"/>
              </w:rPr>
              <w:lastRenderedPageBreak/>
              <w:t>bunların üyeleri</w:t>
            </w:r>
            <w:r w:rsidR="0054004B">
              <w:rPr>
                <w:rFonts w:cs="Calibri"/>
                <w:sz w:val="20"/>
                <w:szCs w:val="20"/>
              </w:rPr>
              <w:t>,</w:t>
            </w:r>
            <w:r w:rsidR="00F34580" w:rsidRPr="00F34580">
              <w:rPr>
                <w:rFonts w:cs="Calibri"/>
                <w:sz w:val="20"/>
                <w:szCs w:val="20"/>
              </w:rPr>
              <w:t xml:space="preserve"> so</w:t>
            </w:r>
            <w:r>
              <w:rPr>
                <w:rFonts w:cs="Calibri"/>
                <w:sz w:val="20"/>
                <w:szCs w:val="20"/>
              </w:rPr>
              <w:t>run çözmenin gelişimini anlamadıkları</w:t>
            </w:r>
            <w:r>
              <w:rPr>
                <w:rStyle w:val="FootnoteReference"/>
                <w:rFonts w:cs="Calibri"/>
                <w:sz w:val="20"/>
                <w:szCs w:val="20"/>
              </w:rPr>
              <w:footnoteReference w:id="1"/>
            </w:r>
            <w:r>
              <w:rPr>
                <w:rFonts w:cs="Calibri"/>
                <w:sz w:val="20"/>
                <w:szCs w:val="20"/>
              </w:rPr>
              <w:t xml:space="preserve"> için yok olurlar</w:t>
            </w:r>
            <w:r w:rsidR="00F34580" w:rsidRPr="00F34580">
              <w:rPr>
                <w:rFonts w:cs="Calibri"/>
                <w:sz w:val="20"/>
                <w:szCs w:val="20"/>
              </w:rPr>
              <w:t xml:space="preserve">. </w:t>
            </w:r>
          </w:p>
          <w:p w14:paraId="6B158D99" w14:textId="7FA76F4B" w:rsidR="00905DDE" w:rsidRDefault="00F34580" w:rsidP="00424564">
            <w:pPr>
              <w:widowControl w:val="0"/>
              <w:autoSpaceDE w:val="0"/>
              <w:autoSpaceDN w:val="0"/>
              <w:adjustRightInd w:val="0"/>
              <w:spacing w:after="120" w:line="260" w:lineRule="exact"/>
              <w:rPr>
                <w:rFonts w:cs="Calibri"/>
                <w:sz w:val="20"/>
                <w:szCs w:val="20"/>
              </w:rPr>
            </w:pPr>
            <w:r w:rsidRPr="00F34580">
              <w:rPr>
                <w:rFonts w:cs="Calibri"/>
                <w:sz w:val="20"/>
                <w:szCs w:val="20"/>
              </w:rPr>
              <w:t>Son yıllarda, örgütsel karar verme</w:t>
            </w:r>
            <w:r w:rsidR="00905DDE">
              <w:rPr>
                <w:rStyle w:val="FootnoteReference"/>
                <w:rFonts w:cs="Calibri"/>
                <w:sz w:val="20"/>
                <w:szCs w:val="20"/>
              </w:rPr>
              <w:footnoteReference w:id="2"/>
            </w:r>
            <w:r w:rsidRPr="00F34580">
              <w:rPr>
                <w:rFonts w:cs="Calibri"/>
                <w:sz w:val="20"/>
                <w:szCs w:val="20"/>
              </w:rPr>
              <w:t>, örgütsel ekoloji</w:t>
            </w:r>
            <w:r w:rsidR="00905DDE">
              <w:rPr>
                <w:rStyle w:val="FootnoteReference"/>
                <w:rFonts w:cs="Calibri"/>
                <w:sz w:val="20"/>
                <w:szCs w:val="20"/>
              </w:rPr>
              <w:footnoteReference w:id="3"/>
            </w:r>
            <w:r w:rsidRPr="00F34580">
              <w:rPr>
                <w:rFonts w:cs="Calibri"/>
                <w:sz w:val="20"/>
                <w:szCs w:val="20"/>
              </w:rPr>
              <w:t xml:space="preserve">  ve öğrenme örgütleri</w:t>
            </w:r>
            <w:r w:rsidR="00905DDE">
              <w:rPr>
                <w:rStyle w:val="FootnoteReference"/>
                <w:rFonts w:cs="Calibri"/>
                <w:sz w:val="20"/>
                <w:szCs w:val="20"/>
              </w:rPr>
              <w:footnoteReference w:id="4"/>
            </w:r>
            <w:r w:rsidRPr="00F34580">
              <w:rPr>
                <w:rFonts w:cs="Calibri"/>
                <w:sz w:val="20"/>
                <w:szCs w:val="20"/>
              </w:rPr>
              <w:t xml:space="preserve"> alanlarında kurumların neden geliştiklerini ya da hiç ilerlemediklerini netleştirmek için çok şey yapıldı. Peter Senge’nin işaret ettiği gibi</w:t>
            </w:r>
            <w:r w:rsidR="00905DDE">
              <w:rPr>
                <w:rStyle w:val="FootnoteReference"/>
                <w:rFonts w:cs="Calibri"/>
                <w:sz w:val="20"/>
                <w:szCs w:val="20"/>
              </w:rPr>
              <w:footnoteReference w:id="5"/>
            </w:r>
            <w:r w:rsidRPr="00F34580">
              <w:rPr>
                <w:rFonts w:cs="Calibri"/>
                <w:sz w:val="20"/>
                <w:szCs w:val="20"/>
              </w:rPr>
              <w:t xml:space="preserve">, karar vericiler yaptıklarının tam sonuçlarını nadiren görürler. </w:t>
            </w:r>
          </w:p>
          <w:p w14:paraId="43B80494" w14:textId="77777777" w:rsidR="00905DDE" w:rsidRDefault="00905DDE" w:rsidP="00424564">
            <w:pPr>
              <w:widowControl w:val="0"/>
              <w:autoSpaceDE w:val="0"/>
              <w:autoSpaceDN w:val="0"/>
              <w:adjustRightInd w:val="0"/>
              <w:spacing w:after="120" w:line="260" w:lineRule="exact"/>
              <w:rPr>
                <w:rFonts w:cs="Calibri"/>
                <w:sz w:val="20"/>
                <w:szCs w:val="20"/>
              </w:rPr>
            </w:pPr>
          </w:p>
          <w:p w14:paraId="05948D84" w14:textId="77777777" w:rsidR="00905DDE" w:rsidRDefault="00905DDE" w:rsidP="00424564">
            <w:pPr>
              <w:widowControl w:val="0"/>
              <w:autoSpaceDE w:val="0"/>
              <w:autoSpaceDN w:val="0"/>
              <w:adjustRightInd w:val="0"/>
              <w:spacing w:after="120" w:line="260" w:lineRule="exact"/>
              <w:rPr>
                <w:rFonts w:cs="Calibri"/>
                <w:sz w:val="20"/>
                <w:szCs w:val="20"/>
              </w:rPr>
            </w:pPr>
          </w:p>
          <w:p w14:paraId="6FED49BE" w14:textId="77777777" w:rsidR="00A960AF" w:rsidRDefault="00A960AF" w:rsidP="00424564">
            <w:pPr>
              <w:widowControl w:val="0"/>
              <w:autoSpaceDE w:val="0"/>
              <w:autoSpaceDN w:val="0"/>
              <w:adjustRightInd w:val="0"/>
              <w:spacing w:after="120" w:line="260" w:lineRule="exact"/>
              <w:rPr>
                <w:rFonts w:cs="Calibri"/>
                <w:sz w:val="20"/>
                <w:szCs w:val="20"/>
              </w:rPr>
            </w:pPr>
            <w:r>
              <w:rPr>
                <w:rFonts w:cs="Calibri"/>
                <w:sz w:val="20"/>
                <w:szCs w:val="20"/>
              </w:rPr>
              <w:t>Sorun çözmenin, o an için</w:t>
            </w:r>
            <w:r w:rsidRPr="00F34580">
              <w:rPr>
                <w:rFonts w:cs="Calibri"/>
                <w:sz w:val="20"/>
                <w:szCs w:val="20"/>
              </w:rPr>
              <w:t xml:space="preserve"> başarılı</w:t>
            </w:r>
            <w:r>
              <w:rPr>
                <w:rFonts w:cs="Calibri"/>
                <w:sz w:val="20"/>
                <w:szCs w:val="20"/>
              </w:rPr>
              <w:t>, fakat</w:t>
            </w:r>
            <w:r w:rsidRPr="00F34580">
              <w:rPr>
                <w:rFonts w:cs="Calibri"/>
                <w:sz w:val="20"/>
                <w:szCs w:val="20"/>
              </w:rPr>
              <w:t xml:space="preserve"> daha sonra başarısızlığa katkı </w:t>
            </w:r>
            <w:r>
              <w:rPr>
                <w:rFonts w:cs="Calibri"/>
                <w:sz w:val="20"/>
                <w:szCs w:val="20"/>
              </w:rPr>
              <w:t>yapabilecek derinden işleyen ağır zararlı etkileri olabilir. Bu nedenle s</w:t>
            </w:r>
            <w:r w:rsidR="00F34580" w:rsidRPr="00F34580">
              <w:rPr>
                <w:rFonts w:cs="Calibri"/>
                <w:sz w:val="20"/>
                <w:szCs w:val="20"/>
              </w:rPr>
              <w:t>orun çözme sistemlerinin onlarca yıldan yü</w:t>
            </w:r>
            <w:r>
              <w:rPr>
                <w:rFonts w:cs="Calibri"/>
                <w:sz w:val="20"/>
                <w:szCs w:val="20"/>
              </w:rPr>
              <w:t>zyıllara uzanan zaman dilimler</w:t>
            </w:r>
            <w:r w:rsidR="00F34580" w:rsidRPr="00F34580">
              <w:rPr>
                <w:rFonts w:cs="Calibri"/>
                <w:sz w:val="20"/>
                <w:szCs w:val="20"/>
              </w:rPr>
              <w:t>de nasıl ge</w:t>
            </w:r>
            <w:r>
              <w:rPr>
                <w:rFonts w:cs="Calibri"/>
                <w:sz w:val="20"/>
                <w:szCs w:val="20"/>
              </w:rPr>
              <w:t>liştiklerini anlamak önemlidir.</w:t>
            </w:r>
          </w:p>
          <w:p w14:paraId="123D906D" w14:textId="7F2C8219" w:rsidR="00F34580" w:rsidRPr="00F34580" w:rsidRDefault="00F34580" w:rsidP="00424564">
            <w:pPr>
              <w:widowControl w:val="0"/>
              <w:autoSpaceDE w:val="0"/>
              <w:autoSpaceDN w:val="0"/>
              <w:adjustRightInd w:val="0"/>
              <w:spacing w:line="260" w:lineRule="exact"/>
              <w:rPr>
                <w:rFonts w:cs="Calibri"/>
                <w:sz w:val="20"/>
                <w:szCs w:val="20"/>
              </w:rPr>
            </w:pPr>
            <w:r w:rsidRPr="00F34580">
              <w:rPr>
                <w:rFonts w:cs="Calibri"/>
                <w:sz w:val="20"/>
                <w:szCs w:val="20"/>
              </w:rPr>
              <w:t>Kurumsal sorun çözme bilimi her şeyden önce tarihsel bir bilimdir. Ne yazık ki, birkaç</w:t>
            </w:r>
            <w:r w:rsidR="00A960AF">
              <w:rPr>
                <w:rFonts w:cs="Calibri"/>
                <w:sz w:val="20"/>
                <w:szCs w:val="20"/>
              </w:rPr>
              <w:t xml:space="preserve"> on yılı aşan kurum çalışması sayısı </w:t>
            </w:r>
            <w:r w:rsidRPr="00F34580">
              <w:rPr>
                <w:rFonts w:cs="Calibri"/>
                <w:sz w:val="20"/>
                <w:szCs w:val="20"/>
              </w:rPr>
              <w:t>pek azdır. Örgütsel araştırmalarda</w:t>
            </w:r>
            <w:r w:rsidR="000028CA">
              <w:rPr>
                <w:rFonts w:cs="Calibri"/>
                <w:sz w:val="20"/>
                <w:szCs w:val="20"/>
              </w:rPr>
              <w:t>, insanlığın</w:t>
            </w:r>
            <w:r w:rsidRPr="00F34580">
              <w:rPr>
                <w:rFonts w:cs="Calibri"/>
                <w:sz w:val="20"/>
                <w:szCs w:val="20"/>
              </w:rPr>
              <w:t xml:space="preserve"> sorun çözümü konusunda</w:t>
            </w:r>
            <w:r w:rsidR="000028CA">
              <w:rPr>
                <w:rFonts w:cs="Calibri"/>
                <w:sz w:val="20"/>
                <w:szCs w:val="20"/>
              </w:rPr>
              <w:t xml:space="preserve">ki </w:t>
            </w:r>
            <w:r w:rsidRPr="00F34580">
              <w:rPr>
                <w:rFonts w:cs="Calibri"/>
                <w:sz w:val="20"/>
                <w:szCs w:val="20"/>
              </w:rPr>
              <w:t xml:space="preserve"> </w:t>
            </w:r>
            <w:r w:rsidR="000028CA">
              <w:rPr>
                <w:rFonts w:cs="Calibri"/>
                <w:sz w:val="20"/>
                <w:szCs w:val="20"/>
              </w:rPr>
              <w:t>geniş</w:t>
            </w:r>
            <w:r w:rsidRPr="00F34580">
              <w:rPr>
                <w:rFonts w:cs="Calibri"/>
                <w:sz w:val="20"/>
                <w:szCs w:val="20"/>
              </w:rPr>
              <w:t xml:space="preserve"> deneyimler</w:t>
            </w:r>
            <w:r w:rsidR="000028CA">
              <w:rPr>
                <w:rFonts w:cs="Calibri"/>
                <w:sz w:val="20"/>
                <w:szCs w:val="20"/>
              </w:rPr>
              <w:t>i</w:t>
            </w:r>
            <w:r w:rsidRPr="00F34580">
              <w:rPr>
                <w:rFonts w:cs="Calibri"/>
                <w:sz w:val="20"/>
                <w:szCs w:val="20"/>
              </w:rPr>
              <w:t xml:space="preserve"> </w:t>
            </w:r>
            <w:r w:rsidR="000028CA">
              <w:rPr>
                <w:rFonts w:cs="Calibri"/>
                <w:sz w:val="20"/>
                <w:szCs w:val="20"/>
              </w:rPr>
              <w:t>yararlanılmadan kalmıştır</w:t>
            </w:r>
            <w:r w:rsidRPr="00F34580">
              <w:rPr>
                <w:rFonts w:cs="Calibri"/>
                <w:sz w:val="20"/>
                <w:szCs w:val="20"/>
              </w:rPr>
              <w:t xml:space="preserve">. </w:t>
            </w:r>
          </w:p>
          <w:p w14:paraId="5EDA72D9" w14:textId="77777777" w:rsidR="00F34580" w:rsidRPr="00F34580" w:rsidRDefault="00F34580" w:rsidP="00424564">
            <w:pPr>
              <w:widowControl w:val="0"/>
              <w:autoSpaceDE w:val="0"/>
              <w:autoSpaceDN w:val="0"/>
              <w:adjustRightInd w:val="0"/>
              <w:spacing w:after="120" w:line="260" w:lineRule="exact"/>
              <w:rPr>
                <w:rFonts w:cs="Calibri"/>
                <w:sz w:val="20"/>
                <w:szCs w:val="20"/>
              </w:rPr>
            </w:pPr>
          </w:p>
          <w:p w14:paraId="3CE4865E" w14:textId="77777777" w:rsidR="00116732" w:rsidRDefault="00F34580" w:rsidP="00424564">
            <w:pPr>
              <w:widowControl w:val="0"/>
              <w:autoSpaceDE w:val="0"/>
              <w:autoSpaceDN w:val="0"/>
              <w:adjustRightInd w:val="0"/>
              <w:spacing w:after="120" w:line="260" w:lineRule="exact"/>
              <w:rPr>
                <w:rFonts w:cs="Calibri"/>
                <w:sz w:val="20"/>
                <w:szCs w:val="20"/>
              </w:rPr>
            </w:pPr>
            <w:r w:rsidRPr="00F34580">
              <w:rPr>
                <w:rFonts w:cs="Calibri"/>
                <w:sz w:val="20"/>
                <w:szCs w:val="20"/>
              </w:rPr>
              <w:t xml:space="preserve">Bu makale uluslar ve imparatorlukların başarılarının ve başarısızlıklarının tarihteki en dokunaklı örneklerini oluşturan sorunların büyük kurumlar tarafından çözümünü konu almaktadır. </w:t>
            </w:r>
          </w:p>
          <w:p w14:paraId="033C96CD" w14:textId="62524F2F" w:rsidR="00F34580" w:rsidRDefault="00017977" w:rsidP="00926CE8">
            <w:pPr>
              <w:widowControl w:val="0"/>
              <w:autoSpaceDE w:val="0"/>
              <w:autoSpaceDN w:val="0"/>
              <w:adjustRightInd w:val="0"/>
              <w:spacing w:line="260" w:lineRule="exact"/>
              <w:rPr>
                <w:rFonts w:cs="Calibri"/>
                <w:sz w:val="20"/>
                <w:szCs w:val="20"/>
              </w:rPr>
            </w:pPr>
            <w:r>
              <w:rPr>
                <w:rFonts w:cs="Calibri"/>
                <w:sz w:val="20"/>
                <w:szCs w:val="20"/>
              </w:rPr>
              <w:t>Bu çerçevede, farklı sorun çözme</w:t>
            </w:r>
            <w:r w:rsidR="00F34580" w:rsidRPr="00F34580">
              <w:rPr>
                <w:rFonts w:cs="Calibri"/>
                <w:sz w:val="20"/>
                <w:szCs w:val="20"/>
              </w:rPr>
              <w:t xml:space="preserve"> yolları sergileyen üç örnek sunulmuştur. Amaç</w:t>
            </w:r>
            <w:r>
              <w:rPr>
                <w:rFonts w:cs="Calibri"/>
                <w:sz w:val="20"/>
                <w:szCs w:val="20"/>
              </w:rPr>
              <w:t>,</w:t>
            </w:r>
            <w:r w:rsidR="00F34580" w:rsidRPr="00F34580">
              <w:rPr>
                <w:rFonts w:cs="Calibri"/>
                <w:sz w:val="20"/>
                <w:szCs w:val="20"/>
              </w:rPr>
              <w:t xml:space="preserve"> genel ilkeleri anlamak olduğundan, sonuçlar </w:t>
            </w:r>
            <w:r w:rsidR="001D1203">
              <w:rPr>
                <w:rFonts w:cs="Calibri"/>
                <w:sz w:val="20"/>
                <w:szCs w:val="20"/>
              </w:rPr>
              <w:t>iş dünyası</w:t>
            </w:r>
            <w:r w:rsidR="00F34580" w:rsidRPr="00F34580">
              <w:rPr>
                <w:rFonts w:cs="Calibri"/>
                <w:sz w:val="20"/>
                <w:szCs w:val="20"/>
              </w:rPr>
              <w:t xml:space="preserve">, ajanslar ya da </w:t>
            </w:r>
            <w:r w:rsidR="001D1203">
              <w:rPr>
                <w:rFonts w:cs="Calibri"/>
                <w:sz w:val="20"/>
                <w:szCs w:val="20"/>
              </w:rPr>
              <w:t>STK gibi başka sorun çözme</w:t>
            </w:r>
            <w:r w:rsidR="00F34580" w:rsidRPr="00F34580">
              <w:rPr>
                <w:rFonts w:cs="Calibri"/>
                <w:sz w:val="20"/>
                <w:szCs w:val="20"/>
              </w:rPr>
              <w:t xml:space="preserve"> kurumlarına</w:t>
            </w:r>
            <w:r w:rsidR="001D1203">
              <w:rPr>
                <w:rFonts w:cs="Calibri"/>
                <w:sz w:val="20"/>
                <w:szCs w:val="20"/>
              </w:rPr>
              <w:t xml:space="preserve"> da</w:t>
            </w:r>
            <w:r w:rsidR="00F34580" w:rsidRPr="00F34580">
              <w:rPr>
                <w:rFonts w:cs="Calibri"/>
                <w:sz w:val="20"/>
                <w:szCs w:val="20"/>
              </w:rPr>
              <w:t xml:space="preserve"> uygulanabilir (ve uygulanmıştır</w:t>
            </w:r>
            <w:r w:rsidR="00604B50">
              <w:rPr>
                <w:rStyle w:val="FootnoteReference"/>
                <w:rFonts w:cs="Calibri"/>
                <w:sz w:val="20"/>
                <w:szCs w:val="20"/>
              </w:rPr>
              <w:footnoteReference w:id="6"/>
            </w:r>
            <w:r w:rsidR="00F34580" w:rsidRPr="00F34580">
              <w:rPr>
                <w:rFonts w:cs="Calibri"/>
                <w:sz w:val="20"/>
                <w:szCs w:val="20"/>
              </w:rPr>
              <w:t>). Amaç sadece tarihi anlamak değil, aynı zamanda bugünkü durumumuzu n</w:t>
            </w:r>
            <w:r w:rsidR="001D1203">
              <w:rPr>
                <w:rFonts w:cs="Calibri"/>
                <w:sz w:val="20"/>
                <w:szCs w:val="20"/>
              </w:rPr>
              <w:t>etleştiren bir sorun çözme</w:t>
            </w:r>
            <w:r w:rsidR="00F34580" w:rsidRPr="00F34580">
              <w:rPr>
                <w:rFonts w:cs="Calibri"/>
                <w:sz w:val="20"/>
                <w:szCs w:val="20"/>
              </w:rPr>
              <w:t xml:space="preserve"> anlayışı formüle etmek için tarihi kullanmaktır. </w:t>
            </w:r>
          </w:p>
          <w:p w14:paraId="0AB49F69" w14:textId="77777777" w:rsidR="00090CE1" w:rsidRPr="00F34580" w:rsidRDefault="00090CE1" w:rsidP="00424564">
            <w:pPr>
              <w:widowControl w:val="0"/>
              <w:autoSpaceDE w:val="0"/>
              <w:autoSpaceDN w:val="0"/>
              <w:adjustRightInd w:val="0"/>
              <w:spacing w:after="120" w:line="260" w:lineRule="exact"/>
              <w:rPr>
                <w:rFonts w:cs="Calibri"/>
                <w:sz w:val="20"/>
                <w:szCs w:val="20"/>
              </w:rPr>
            </w:pPr>
          </w:p>
          <w:p w14:paraId="4671F304" w14:textId="77777777" w:rsidR="00F34580" w:rsidRPr="00F34580" w:rsidRDefault="00F34580" w:rsidP="00424564">
            <w:pPr>
              <w:widowControl w:val="0"/>
              <w:autoSpaceDE w:val="0"/>
              <w:autoSpaceDN w:val="0"/>
              <w:adjustRightInd w:val="0"/>
              <w:rPr>
                <w:rFonts w:cs="Calibri"/>
                <w:b/>
                <w:bCs/>
                <w:sz w:val="20"/>
                <w:szCs w:val="20"/>
              </w:rPr>
            </w:pPr>
            <w:r w:rsidRPr="00F34580">
              <w:rPr>
                <w:rFonts w:cs="Calibri"/>
                <w:b/>
                <w:bCs/>
                <w:sz w:val="20"/>
                <w:szCs w:val="20"/>
              </w:rPr>
              <w:t xml:space="preserve">ÖRGÜTSEL ETKİLİLİK VE KALICILIĞIN </w:t>
            </w:r>
          </w:p>
          <w:p w14:paraId="1C84B14E" w14:textId="77777777" w:rsidR="00F34580" w:rsidRPr="00F34580" w:rsidRDefault="00F34580" w:rsidP="00424564">
            <w:pPr>
              <w:widowControl w:val="0"/>
              <w:autoSpaceDE w:val="0"/>
              <w:autoSpaceDN w:val="0"/>
              <w:adjustRightInd w:val="0"/>
              <w:spacing w:after="120" w:line="260" w:lineRule="exact"/>
              <w:rPr>
                <w:rFonts w:cs="Calibri"/>
                <w:b/>
                <w:bCs/>
                <w:sz w:val="20"/>
                <w:szCs w:val="20"/>
              </w:rPr>
            </w:pPr>
            <w:r w:rsidRPr="00F34580">
              <w:rPr>
                <w:rFonts w:cs="Calibri"/>
                <w:b/>
                <w:bCs/>
                <w:sz w:val="20"/>
                <w:szCs w:val="20"/>
              </w:rPr>
              <w:t>KARŞISINDAKİ KISITLAMALAR</w:t>
            </w:r>
          </w:p>
          <w:p w14:paraId="1FA3CCFA" w14:textId="3F417FA2" w:rsidR="00F34580" w:rsidRPr="00F34580" w:rsidRDefault="00F34580" w:rsidP="00424564">
            <w:pPr>
              <w:widowControl w:val="0"/>
              <w:autoSpaceDE w:val="0"/>
              <w:autoSpaceDN w:val="0"/>
              <w:adjustRightInd w:val="0"/>
              <w:spacing w:after="120" w:line="260" w:lineRule="exact"/>
              <w:rPr>
                <w:rFonts w:cs="Calibri"/>
                <w:sz w:val="20"/>
                <w:szCs w:val="20"/>
              </w:rPr>
            </w:pPr>
            <w:r w:rsidRPr="00F34580">
              <w:rPr>
                <w:rFonts w:cs="Calibri"/>
                <w:sz w:val="20"/>
                <w:szCs w:val="20"/>
              </w:rPr>
              <w:t xml:space="preserve">Tüm büyük kurumları gelişmelerini ve sorun </w:t>
            </w:r>
            <w:r w:rsidR="00864D82">
              <w:rPr>
                <w:rFonts w:cs="Calibri"/>
                <w:sz w:val="20"/>
                <w:szCs w:val="20"/>
              </w:rPr>
              <w:t>çözme</w:t>
            </w:r>
            <w:r w:rsidRPr="00F34580">
              <w:rPr>
                <w:rFonts w:cs="Calibri"/>
                <w:sz w:val="20"/>
                <w:szCs w:val="20"/>
              </w:rPr>
              <w:t xml:space="preserve"> konusundaki etkililiklerini kısıtlayan bazı unsurlar v</w:t>
            </w:r>
            <w:r w:rsidR="003D3F8A">
              <w:rPr>
                <w:rFonts w:cs="Calibri"/>
                <w:sz w:val="20"/>
                <w:szCs w:val="20"/>
              </w:rPr>
              <w:t xml:space="preserve">ardır. Bunların arasında </w:t>
            </w:r>
            <w:r w:rsidR="003D3F8A" w:rsidRPr="003D3F8A">
              <w:rPr>
                <w:rFonts w:cs="Calibri"/>
                <w:i/>
                <w:sz w:val="20"/>
                <w:szCs w:val="20"/>
              </w:rPr>
              <w:t>kurum</w:t>
            </w:r>
            <w:r w:rsidRPr="003D3F8A">
              <w:rPr>
                <w:rFonts w:cs="Calibri"/>
                <w:i/>
                <w:sz w:val="20"/>
                <w:szCs w:val="20"/>
              </w:rPr>
              <w:t xml:space="preserve"> çevresinin yapısı</w:t>
            </w:r>
            <w:r w:rsidRPr="00F34580">
              <w:rPr>
                <w:rFonts w:cs="Calibri"/>
                <w:sz w:val="20"/>
                <w:szCs w:val="20"/>
              </w:rPr>
              <w:t xml:space="preserve"> (diğer benzeri kurumlar dahil), kurum içi işlemlerin verimi ve insanın idrak sınırları ve </w:t>
            </w:r>
            <w:r w:rsidR="003D3F8A">
              <w:rPr>
                <w:rFonts w:cs="Calibri"/>
                <w:sz w:val="20"/>
                <w:szCs w:val="20"/>
              </w:rPr>
              <w:t xml:space="preserve">bilgi işlemedeki </w:t>
            </w:r>
            <w:r w:rsidRPr="00F34580">
              <w:rPr>
                <w:rFonts w:cs="Calibri"/>
                <w:sz w:val="20"/>
                <w:szCs w:val="20"/>
              </w:rPr>
              <w:t xml:space="preserve">sınırlar sayılabilir. </w:t>
            </w:r>
          </w:p>
          <w:p w14:paraId="7FC57844" w14:textId="77777777" w:rsidR="00D243A4" w:rsidRDefault="00D243A4" w:rsidP="00424564">
            <w:pPr>
              <w:widowControl w:val="0"/>
              <w:autoSpaceDE w:val="0"/>
              <w:autoSpaceDN w:val="0"/>
              <w:adjustRightInd w:val="0"/>
              <w:spacing w:after="120" w:line="260" w:lineRule="exact"/>
              <w:rPr>
                <w:rFonts w:cs="Calibri"/>
                <w:sz w:val="20"/>
                <w:szCs w:val="20"/>
              </w:rPr>
            </w:pPr>
            <w:r>
              <w:rPr>
                <w:rFonts w:cs="Calibri"/>
                <w:sz w:val="20"/>
                <w:szCs w:val="20"/>
              </w:rPr>
              <w:t xml:space="preserve">Bir örgüt türünü tanımlayan </w:t>
            </w:r>
            <w:r w:rsidRPr="00D243A4">
              <w:rPr>
                <w:rFonts w:cs="Calibri"/>
                <w:color w:val="BFBFBF" w:themeColor="background1" w:themeShade="BF"/>
                <w:sz w:val="20"/>
                <w:szCs w:val="20"/>
              </w:rPr>
              <w:t>–çalışan kişi sayısı, cirosu, karlılığı, müşteri sayısı gibi-</w:t>
            </w:r>
            <w:r>
              <w:rPr>
                <w:rFonts w:cs="Calibri"/>
                <w:sz w:val="20"/>
                <w:szCs w:val="20"/>
              </w:rPr>
              <w:t xml:space="preserve"> sayılar </w:t>
            </w:r>
            <w:r w:rsidR="00F34580" w:rsidRPr="00F34580">
              <w:rPr>
                <w:rFonts w:cs="Calibri"/>
                <w:sz w:val="20"/>
                <w:szCs w:val="20"/>
              </w:rPr>
              <w:t>başlangıçta yavaş artar, sonra da daha fazla büyümenin mümkün olmadığı bir noktaya kadar hızlanır. Bu noktadan sonra, sayı bir miktar azalır ve sonra da dalgalanmaya başlar. Bu süreci d</w:t>
            </w:r>
            <w:r w:rsidR="00090CE1">
              <w:rPr>
                <w:rFonts w:cs="Calibri"/>
                <w:sz w:val="20"/>
                <w:szCs w:val="20"/>
              </w:rPr>
              <w:t xml:space="preserve">üzenleyen iki mekanizma vardır: </w:t>
            </w:r>
            <w:r w:rsidR="00F34580" w:rsidRPr="00090CE1">
              <w:rPr>
                <w:rFonts w:cs="Calibri"/>
                <w:sz w:val="20"/>
                <w:szCs w:val="20"/>
              </w:rPr>
              <w:t>Meşrulaştırma ve rekabet</w:t>
            </w:r>
            <w:r w:rsidR="00090CE1">
              <w:rPr>
                <w:rStyle w:val="FootnoteReference"/>
                <w:rFonts w:cs="Calibri"/>
                <w:sz w:val="20"/>
                <w:szCs w:val="20"/>
              </w:rPr>
              <w:footnoteReference w:id="7"/>
            </w:r>
            <w:r w:rsidR="00F34580" w:rsidRPr="00F34580">
              <w:rPr>
                <w:rFonts w:cs="Calibri"/>
                <w:sz w:val="20"/>
                <w:szCs w:val="20"/>
              </w:rPr>
              <w:t xml:space="preserve">. </w:t>
            </w:r>
          </w:p>
          <w:p w14:paraId="69FB49D1" w14:textId="23A4669B" w:rsidR="00F34580" w:rsidRPr="00F34580" w:rsidRDefault="00F34580" w:rsidP="00424564">
            <w:pPr>
              <w:widowControl w:val="0"/>
              <w:autoSpaceDE w:val="0"/>
              <w:autoSpaceDN w:val="0"/>
              <w:adjustRightInd w:val="0"/>
              <w:spacing w:after="120" w:line="260" w:lineRule="exact"/>
              <w:rPr>
                <w:rFonts w:cs="Calibri"/>
                <w:sz w:val="20"/>
                <w:szCs w:val="20"/>
              </w:rPr>
            </w:pPr>
            <w:r w:rsidRPr="00F34580">
              <w:rPr>
                <w:rFonts w:cs="Calibri"/>
                <w:sz w:val="20"/>
                <w:szCs w:val="20"/>
              </w:rPr>
              <w:t>Bir örgüt türünün çoğalması</w:t>
            </w:r>
            <w:r w:rsidR="008D6DCE">
              <w:rPr>
                <w:rFonts w:cs="Calibri"/>
                <w:sz w:val="20"/>
                <w:szCs w:val="20"/>
              </w:rPr>
              <w:t xml:space="preserve"> bu onun meşruluğunu</w:t>
            </w:r>
            <w:r w:rsidRPr="00F34580">
              <w:rPr>
                <w:rFonts w:cs="Calibri"/>
                <w:sz w:val="20"/>
                <w:szCs w:val="20"/>
              </w:rPr>
              <w:t xml:space="preserve"> artırır ve dolayısıyla bu örgütlerden daha çok sayıda oluşturulmasına karşı olan direnci azaltır. Renfrew’nin ilk </w:t>
            </w:r>
            <w:r w:rsidR="008D6DCE">
              <w:rPr>
                <w:rFonts w:cs="Calibri"/>
                <w:sz w:val="20"/>
                <w:szCs w:val="20"/>
              </w:rPr>
              <w:t>devletler</w:t>
            </w:r>
            <w:r w:rsidRPr="00F34580">
              <w:rPr>
                <w:rFonts w:cs="Calibri"/>
                <w:sz w:val="20"/>
                <w:szCs w:val="20"/>
              </w:rPr>
              <w:t xml:space="preserve"> için söylediği gibi, “</w:t>
            </w:r>
            <w:r w:rsidRPr="00F34580">
              <w:rPr>
                <w:rFonts w:cs="Calibri"/>
                <w:i/>
                <w:iCs/>
                <w:sz w:val="20"/>
                <w:szCs w:val="20"/>
              </w:rPr>
              <w:t xml:space="preserve">Vatandaşlarının gözünde bir devlet benzer bir çizgide görev yaptığı açıkça görülen başka devletlerin </w:t>
            </w:r>
            <w:r w:rsidR="008D6DCE">
              <w:rPr>
                <w:rFonts w:cs="Calibri"/>
                <w:i/>
                <w:iCs/>
                <w:sz w:val="20"/>
                <w:szCs w:val="20"/>
              </w:rPr>
              <w:t>varlığı ile meşruiyet kazanır</w:t>
            </w:r>
            <w:r w:rsidRPr="00F34580">
              <w:rPr>
                <w:rFonts w:cs="Calibri"/>
                <w:sz w:val="20"/>
                <w:szCs w:val="20"/>
              </w:rPr>
              <w:t>”</w:t>
            </w:r>
            <w:r w:rsidR="008D6DCE">
              <w:rPr>
                <w:rStyle w:val="FootnoteReference"/>
                <w:rFonts w:cs="Calibri"/>
                <w:sz w:val="20"/>
                <w:szCs w:val="20"/>
              </w:rPr>
              <w:footnoteReference w:id="8"/>
            </w:r>
            <w:r w:rsidRPr="00F34580">
              <w:rPr>
                <w:rFonts w:cs="Calibri"/>
                <w:sz w:val="20"/>
                <w:szCs w:val="20"/>
              </w:rPr>
              <w:t>. Bir</w:t>
            </w:r>
            <w:r w:rsidR="00F83074">
              <w:rPr>
                <w:rFonts w:cs="Calibri"/>
                <w:sz w:val="20"/>
                <w:szCs w:val="20"/>
              </w:rPr>
              <w:t xml:space="preserve"> yandan da örgüt türü</w:t>
            </w:r>
            <w:r w:rsidRPr="00F34580">
              <w:rPr>
                <w:rFonts w:cs="Calibri"/>
                <w:sz w:val="20"/>
                <w:szCs w:val="20"/>
              </w:rPr>
              <w:t xml:space="preserve"> sayısındaki artış</w:t>
            </w:r>
            <w:r w:rsidR="00F83074">
              <w:rPr>
                <w:rFonts w:cs="Calibri"/>
                <w:sz w:val="20"/>
                <w:szCs w:val="20"/>
              </w:rPr>
              <w:t>,</w:t>
            </w:r>
            <w:r w:rsidRPr="00F34580">
              <w:rPr>
                <w:rFonts w:cs="Calibri"/>
                <w:sz w:val="20"/>
                <w:szCs w:val="20"/>
              </w:rPr>
              <w:t xml:space="preserve"> </w:t>
            </w:r>
            <w:r w:rsidR="00F83074">
              <w:rPr>
                <w:rFonts w:cs="Calibri"/>
                <w:sz w:val="20"/>
                <w:szCs w:val="20"/>
              </w:rPr>
              <w:t>sonunda</w:t>
            </w:r>
            <w:r w:rsidRPr="00F34580">
              <w:rPr>
                <w:rFonts w:cs="Calibri"/>
                <w:sz w:val="20"/>
                <w:szCs w:val="20"/>
              </w:rPr>
              <w:t xml:space="preserve"> mevcut kaynakların sınırına dayanır. Bundan sonra da, kaynaklar için yarışma daha fazl</w:t>
            </w:r>
            <w:r w:rsidR="0074145F">
              <w:rPr>
                <w:rFonts w:cs="Calibri"/>
                <w:sz w:val="20"/>
                <w:szCs w:val="20"/>
              </w:rPr>
              <w:t xml:space="preserve">a çoğalmayı sınırlar ve örgüt ölümleri </w:t>
            </w:r>
            <w:r w:rsidRPr="00F34580">
              <w:rPr>
                <w:rFonts w:cs="Calibri"/>
                <w:sz w:val="20"/>
                <w:szCs w:val="20"/>
              </w:rPr>
              <w:t>artar.</w:t>
            </w:r>
          </w:p>
          <w:p w14:paraId="684BBD33" w14:textId="77777777" w:rsidR="00F34580" w:rsidRPr="00F34580" w:rsidRDefault="00F34580" w:rsidP="00424564">
            <w:pPr>
              <w:widowControl w:val="0"/>
              <w:autoSpaceDE w:val="0"/>
              <w:autoSpaceDN w:val="0"/>
              <w:adjustRightInd w:val="0"/>
              <w:spacing w:after="120" w:line="260" w:lineRule="exact"/>
              <w:rPr>
                <w:rFonts w:cs="Calibri"/>
                <w:sz w:val="20"/>
                <w:szCs w:val="20"/>
              </w:rPr>
            </w:pPr>
          </w:p>
          <w:p w14:paraId="71A37A4F" w14:textId="53872D70" w:rsidR="00C21E85" w:rsidRDefault="00F34580" w:rsidP="00424564">
            <w:pPr>
              <w:widowControl w:val="0"/>
              <w:autoSpaceDE w:val="0"/>
              <w:autoSpaceDN w:val="0"/>
              <w:adjustRightInd w:val="0"/>
              <w:spacing w:after="120" w:line="260" w:lineRule="exact"/>
              <w:rPr>
                <w:rFonts w:cs="Calibri"/>
                <w:sz w:val="20"/>
                <w:szCs w:val="20"/>
              </w:rPr>
            </w:pPr>
            <w:r w:rsidRPr="00F34580">
              <w:rPr>
                <w:rFonts w:cs="Calibri"/>
                <w:sz w:val="20"/>
                <w:szCs w:val="20"/>
              </w:rPr>
              <w:t>Büyük, karmaşık</w:t>
            </w:r>
            <w:r w:rsidR="00C21E85">
              <w:rPr>
                <w:rFonts w:cs="Calibri"/>
                <w:sz w:val="20"/>
                <w:szCs w:val="20"/>
              </w:rPr>
              <w:t xml:space="preserve"> bir sistemde, örgüt içi kısıt</w:t>
            </w:r>
            <w:r w:rsidRPr="00F34580">
              <w:rPr>
                <w:rFonts w:cs="Calibri"/>
                <w:sz w:val="20"/>
                <w:szCs w:val="20"/>
              </w:rPr>
              <w:t>lar dı</w:t>
            </w:r>
            <w:r w:rsidR="00C21E85">
              <w:rPr>
                <w:rFonts w:cs="Calibri"/>
                <w:sz w:val="20"/>
                <w:szCs w:val="20"/>
              </w:rPr>
              <w:t xml:space="preserve">ş kısıtlar kadar önemli olup, çoğu kez daha da önceliklidir. </w:t>
            </w:r>
          </w:p>
          <w:p w14:paraId="475DDDD1" w14:textId="122FCEDE" w:rsidR="00DC7EE2" w:rsidRDefault="00F34580" w:rsidP="00424564">
            <w:pPr>
              <w:widowControl w:val="0"/>
              <w:autoSpaceDE w:val="0"/>
              <w:autoSpaceDN w:val="0"/>
              <w:adjustRightInd w:val="0"/>
              <w:spacing w:after="120" w:line="260" w:lineRule="exact"/>
              <w:rPr>
                <w:rFonts w:cs="Calibri"/>
                <w:sz w:val="20"/>
                <w:szCs w:val="20"/>
              </w:rPr>
            </w:pPr>
            <w:r w:rsidRPr="00F34580">
              <w:rPr>
                <w:rFonts w:cs="Calibri"/>
                <w:sz w:val="20"/>
                <w:szCs w:val="20"/>
              </w:rPr>
              <w:t xml:space="preserve">R. H. Coase (1937) </w:t>
            </w:r>
            <w:r w:rsidR="00955ADF">
              <w:rPr>
                <w:rFonts w:cs="Calibri"/>
                <w:sz w:val="20"/>
                <w:szCs w:val="20"/>
              </w:rPr>
              <w:t>iş dünyasındaki firmaların</w:t>
            </w:r>
            <w:r w:rsidRPr="00F34580">
              <w:rPr>
                <w:rFonts w:cs="Calibri"/>
                <w:sz w:val="20"/>
                <w:szCs w:val="20"/>
              </w:rPr>
              <w:t xml:space="preserve"> </w:t>
            </w:r>
            <w:r w:rsidR="00881D79">
              <w:rPr>
                <w:rFonts w:cs="Calibri"/>
                <w:sz w:val="20"/>
                <w:szCs w:val="20"/>
              </w:rPr>
              <w:t>farklı</w:t>
            </w:r>
            <w:r w:rsidRPr="00F34580">
              <w:rPr>
                <w:rFonts w:cs="Calibri"/>
                <w:sz w:val="20"/>
                <w:szCs w:val="20"/>
              </w:rPr>
              <w:t xml:space="preserve"> </w:t>
            </w:r>
            <w:r w:rsidR="00955ADF">
              <w:rPr>
                <w:rFonts w:cs="Calibri"/>
                <w:sz w:val="20"/>
                <w:szCs w:val="20"/>
              </w:rPr>
              <w:t xml:space="preserve">nitelikteki </w:t>
            </w:r>
            <w:r w:rsidRPr="00F34580">
              <w:rPr>
                <w:rFonts w:cs="Calibri"/>
                <w:sz w:val="20"/>
                <w:szCs w:val="20"/>
              </w:rPr>
              <w:t xml:space="preserve">hizmetleri </w:t>
            </w:r>
            <w:r w:rsidR="00955ADF">
              <w:rPr>
                <w:rFonts w:cs="Calibri"/>
                <w:sz w:val="20"/>
                <w:szCs w:val="20"/>
              </w:rPr>
              <w:t>iç bünyede yaparak</w:t>
            </w:r>
            <w:r w:rsidR="00881D79">
              <w:rPr>
                <w:rFonts w:cs="Calibri"/>
                <w:sz w:val="20"/>
                <w:szCs w:val="20"/>
              </w:rPr>
              <w:t xml:space="preserve"> işlem maliyetlerini azaltmak için mevcut olduklarını</w:t>
            </w:r>
            <w:r w:rsidRPr="00F34580">
              <w:rPr>
                <w:rFonts w:cs="Calibri"/>
                <w:sz w:val="20"/>
                <w:szCs w:val="20"/>
              </w:rPr>
              <w:t xml:space="preserve"> </w:t>
            </w:r>
            <w:r w:rsidR="00955ADF">
              <w:rPr>
                <w:rFonts w:cs="Calibri"/>
                <w:sz w:val="20"/>
                <w:szCs w:val="20"/>
              </w:rPr>
              <w:t>öne sürer. Bu firmalardaki h</w:t>
            </w:r>
            <w:r w:rsidRPr="00F34580">
              <w:rPr>
                <w:rFonts w:cs="Calibri"/>
                <w:sz w:val="20"/>
                <w:szCs w:val="20"/>
              </w:rPr>
              <w:t xml:space="preserve">iyerarşi </w:t>
            </w:r>
            <w:r w:rsidR="00DC7EE2">
              <w:rPr>
                <w:rFonts w:cs="Calibri"/>
                <w:sz w:val="20"/>
                <w:szCs w:val="20"/>
              </w:rPr>
              <w:t>daima</w:t>
            </w:r>
            <w:r w:rsidRPr="00F34580">
              <w:rPr>
                <w:rFonts w:cs="Calibri"/>
                <w:sz w:val="20"/>
                <w:szCs w:val="20"/>
              </w:rPr>
              <w:t xml:space="preserve"> işleri basitleştirir ve bir şirkette hizmetlerin içselleştirilmesi fiyat oluşturma maliyetini azaltır. Buna karşın, şirketler büyüdükçe </w:t>
            </w:r>
            <w:r w:rsidR="00955ADF">
              <w:rPr>
                <w:rFonts w:cs="Calibri"/>
                <w:sz w:val="20"/>
                <w:szCs w:val="20"/>
              </w:rPr>
              <w:t>azalan getiri</w:t>
            </w:r>
            <w:r w:rsidRPr="00F34580">
              <w:rPr>
                <w:rFonts w:cs="Calibri"/>
                <w:sz w:val="20"/>
                <w:szCs w:val="20"/>
              </w:rPr>
              <w:t xml:space="preserve"> </w:t>
            </w:r>
            <w:r w:rsidR="00955ADF">
              <w:rPr>
                <w:rFonts w:cs="Calibri"/>
                <w:sz w:val="20"/>
                <w:szCs w:val="20"/>
              </w:rPr>
              <w:t>kuralı kendini gösterir</w:t>
            </w:r>
            <w:r w:rsidRPr="00F34580">
              <w:rPr>
                <w:rFonts w:cs="Calibri"/>
                <w:sz w:val="20"/>
                <w:szCs w:val="20"/>
              </w:rPr>
              <w:t xml:space="preserve">. </w:t>
            </w:r>
          </w:p>
          <w:p w14:paraId="421CAF46" w14:textId="77777777" w:rsidR="003B28AC" w:rsidRDefault="00F34580" w:rsidP="00424564">
            <w:pPr>
              <w:widowControl w:val="0"/>
              <w:autoSpaceDE w:val="0"/>
              <w:autoSpaceDN w:val="0"/>
              <w:adjustRightInd w:val="0"/>
              <w:spacing w:line="260" w:lineRule="exact"/>
              <w:rPr>
                <w:rFonts w:cs="Calibri"/>
                <w:sz w:val="20"/>
                <w:szCs w:val="20"/>
              </w:rPr>
            </w:pPr>
            <w:r w:rsidRPr="00F34580">
              <w:rPr>
                <w:rFonts w:cs="Calibri"/>
                <w:sz w:val="20"/>
                <w:szCs w:val="20"/>
              </w:rPr>
              <w:t>Enformasyon kanalları kalabalıklaştıkça işlem maliyeti artar</w:t>
            </w:r>
            <w:r w:rsidR="00CF4BAA">
              <w:rPr>
                <w:rStyle w:val="FootnoteReference"/>
                <w:rFonts w:cs="Calibri"/>
                <w:sz w:val="20"/>
                <w:szCs w:val="20"/>
              </w:rPr>
              <w:footnoteReference w:id="9"/>
            </w:r>
            <w:r w:rsidRPr="00F34580">
              <w:rPr>
                <w:rFonts w:cs="Calibri"/>
                <w:sz w:val="20"/>
                <w:szCs w:val="20"/>
              </w:rPr>
              <w:t xml:space="preserve">, atıklar artar ve başka iç işlemlerin örgütlenmesinin maliyeti büyür. Kısa bir süre öncesine kadar iş </w:t>
            </w:r>
            <w:r w:rsidR="00D806A8">
              <w:rPr>
                <w:rFonts w:cs="Calibri"/>
                <w:sz w:val="20"/>
                <w:szCs w:val="20"/>
              </w:rPr>
              <w:t>hayatındaki</w:t>
            </w:r>
            <w:r w:rsidRPr="00F34580">
              <w:rPr>
                <w:rFonts w:cs="Calibri"/>
                <w:sz w:val="20"/>
                <w:szCs w:val="20"/>
              </w:rPr>
              <w:t xml:space="preserve"> hiyerarşiler, devlet içindekiler kadar kolay çoğalmıştır</w:t>
            </w:r>
            <w:r w:rsidR="00D806A8">
              <w:rPr>
                <w:rStyle w:val="FootnoteReference"/>
                <w:rFonts w:cs="Calibri"/>
                <w:sz w:val="20"/>
                <w:szCs w:val="20"/>
              </w:rPr>
              <w:footnoteReference w:id="10"/>
            </w:r>
            <w:r w:rsidRPr="00F34580">
              <w:rPr>
                <w:rFonts w:cs="Calibri"/>
                <w:sz w:val="20"/>
                <w:szCs w:val="20"/>
              </w:rPr>
              <w:t xml:space="preserve">. </w:t>
            </w:r>
          </w:p>
          <w:p w14:paraId="1D9D0373" w14:textId="77777777" w:rsidR="003B28AC" w:rsidRDefault="003B28AC" w:rsidP="00424564">
            <w:pPr>
              <w:widowControl w:val="0"/>
              <w:autoSpaceDE w:val="0"/>
              <w:autoSpaceDN w:val="0"/>
              <w:adjustRightInd w:val="0"/>
              <w:spacing w:after="120" w:line="260" w:lineRule="exact"/>
              <w:rPr>
                <w:rFonts w:cs="Calibri"/>
                <w:sz w:val="20"/>
                <w:szCs w:val="20"/>
              </w:rPr>
            </w:pPr>
          </w:p>
          <w:p w14:paraId="0F5FD4C8" w14:textId="244CDDA3" w:rsidR="0009511A" w:rsidRPr="00F34580" w:rsidRDefault="00F34580" w:rsidP="00424564">
            <w:pPr>
              <w:widowControl w:val="0"/>
              <w:autoSpaceDE w:val="0"/>
              <w:autoSpaceDN w:val="0"/>
              <w:adjustRightInd w:val="0"/>
              <w:spacing w:after="120" w:line="260" w:lineRule="exact"/>
              <w:rPr>
                <w:rFonts w:cs="Calibri"/>
                <w:sz w:val="20"/>
                <w:szCs w:val="20"/>
              </w:rPr>
            </w:pPr>
            <w:r w:rsidRPr="00F34580">
              <w:rPr>
                <w:rFonts w:cs="Calibri"/>
                <w:sz w:val="20"/>
                <w:szCs w:val="20"/>
              </w:rPr>
              <w:t xml:space="preserve">Antik devletler de işlem maliyetleriyle karşı karşıya kalmışlardır. Örneğin, erken Roma İmparatorluğu </w:t>
            </w:r>
            <w:r w:rsidR="004765B1">
              <w:rPr>
                <w:rFonts w:cs="Calibri"/>
                <w:sz w:val="20"/>
                <w:szCs w:val="20"/>
              </w:rPr>
              <w:t>çevresindeki koruma altına aldığı</w:t>
            </w:r>
            <w:r w:rsidRPr="00F34580">
              <w:rPr>
                <w:rFonts w:cs="Calibri"/>
                <w:sz w:val="20"/>
                <w:szCs w:val="20"/>
              </w:rPr>
              <w:t xml:space="preserve"> devletlerin</w:t>
            </w:r>
            <w:r w:rsidR="004765B1">
              <w:rPr>
                <w:rFonts w:cs="Calibri"/>
                <w:sz w:val="20"/>
                <w:szCs w:val="20"/>
              </w:rPr>
              <w:t>, kendi</w:t>
            </w:r>
            <w:r w:rsidRPr="00F34580">
              <w:rPr>
                <w:rFonts w:cs="Calibri"/>
                <w:sz w:val="20"/>
                <w:szCs w:val="20"/>
              </w:rPr>
              <w:t xml:space="preserve"> dış sınırlarında tampon görevi üstlenmesini sağlayarak savunmasının bir kısmını dışsallaştırmıştır</w:t>
            </w:r>
            <w:r w:rsidR="004765B1">
              <w:rPr>
                <w:rStyle w:val="FootnoteReference"/>
                <w:rFonts w:cs="Calibri"/>
                <w:sz w:val="20"/>
                <w:szCs w:val="20"/>
              </w:rPr>
              <w:footnoteReference w:id="11"/>
            </w:r>
            <w:r w:rsidRPr="00F34580">
              <w:rPr>
                <w:rFonts w:cs="Calibri"/>
                <w:sz w:val="20"/>
                <w:szCs w:val="20"/>
              </w:rPr>
              <w:t>. Bu tampon devletleri zamanla içine alarak, savunmasını ve idaresini içselleştirmiştir, bu durum sürekli genişlemenin maliyeti daha fazla içselleştirmenin yararlarına görece fazlasıyla artana dek sürmüştür</w:t>
            </w:r>
            <w:r w:rsidR="0009511A">
              <w:rPr>
                <w:rStyle w:val="FootnoteReference"/>
                <w:rFonts w:cs="Calibri"/>
                <w:sz w:val="20"/>
                <w:szCs w:val="20"/>
              </w:rPr>
              <w:footnoteReference w:id="12"/>
            </w:r>
            <w:r w:rsidRPr="00F34580">
              <w:rPr>
                <w:rFonts w:cs="Calibri"/>
                <w:sz w:val="20"/>
                <w:szCs w:val="20"/>
              </w:rPr>
              <w:t>.</w:t>
            </w:r>
          </w:p>
          <w:p w14:paraId="61CCEE5C" w14:textId="77777777" w:rsidR="00462D2F" w:rsidRDefault="00F34580" w:rsidP="00424564">
            <w:pPr>
              <w:widowControl w:val="0"/>
              <w:autoSpaceDE w:val="0"/>
              <w:autoSpaceDN w:val="0"/>
              <w:adjustRightInd w:val="0"/>
              <w:spacing w:after="240" w:line="260" w:lineRule="exact"/>
              <w:rPr>
                <w:rFonts w:cs="Calibri"/>
                <w:sz w:val="20"/>
                <w:szCs w:val="20"/>
              </w:rPr>
            </w:pPr>
            <w:r w:rsidRPr="00F34580">
              <w:rPr>
                <w:rFonts w:cs="Calibri"/>
                <w:sz w:val="20"/>
                <w:szCs w:val="20"/>
              </w:rPr>
              <w:t xml:space="preserve">Sorun çözücüler </w:t>
            </w:r>
            <w:r w:rsidR="0009511A">
              <w:rPr>
                <w:rFonts w:cs="Calibri"/>
                <w:sz w:val="20"/>
                <w:szCs w:val="20"/>
              </w:rPr>
              <w:t xml:space="preserve">daima </w:t>
            </w:r>
            <w:r w:rsidR="00462D2F">
              <w:rPr>
                <w:rFonts w:cs="Calibri"/>
                <w:sz w:val="20"/>
                <w:szCs w:val="20"/>
              </w:rPr>
              <w:t xml:space="preserve">sınırlı bir </w:t>
            </w:r>
            <w:r w:rsidR="0009511A">
              <w:rPr>
                <w:rFonts w:cs="Calibri"/>
                <w:sz w:val="20"/>
                <w:szCs w:val="20"/>
              </w:rPr>
              <w:t xml:space="preserve">akılcılıkla </w:t>
            </w:r>
            <w:r w:rsidRPr="00F34580">
              <w:rPr>
                <w:rFonts w:cs="Calibri"/>
                <w:sz w:val="20"/>
                <w:szCs w:val="20"/>
              </w:rPr>
              <w:t>kısıtlanmıştır</w:t>
            </w:r>
            <w:r w:rsidR="0009511A">
              <w:rPr>
                <w:rStyle w:val="FootnoteReference"/>
                <w:rFonts w:cs="Calibri"/>
                <w:sz w:val="20"/>
                <w:szCs w:val="20"/>
              </w:rPr>
              <w:footnoteReference w:id="13"/>
            </w:r>
            <w:r w:rsidR="00462D2F">
              <w:rPr>
                <w:rFonts w:cs="Calibri"/>
                <w:sz w:val="20"/>
                <w:szCs w:val="20"/>
              </w:rPr>
              <w:t>. Örgütlerin davranışlarının amaca yönelik</w:t>
            </w:r>
            <w:r w:rsidR="00462D2F">
              <w:rPr>
                <w:rStyle w:val="FootnoteReference"/>
                <w:rFonts w:cs="Calibri"/>
                <w:sz w:val="20"/>
                <w:szCs w:val="20"/>
              </w:rPr>
              <w:footnoteReference w:id="14"/>
            </w:r>
            <w:r w:rsidR="00462D2F">
              <w:rPr>
                <w:rFonts w:cs="Calibri"/>
                <w:sz w:val="20"/>
                <w:szCs w:val="20"/>
              </w:rPr>
              <w:t xml:space="preserve"> </w:t>
            </w:r>
            <w:r w:rsidRPr="00F34580">
              <w:rPr>
                <w:rFonts w:cs="Calibri"/>
                <w:sz w:val="20"/>
                <w:szCs w:val="20"/>
              </w:rPr>
              <w:t>ve akılcı olması hedeflenir</w:t>
            </w:r>
            <w:r w:rsidR="00462D2F">
              <w:rPr>
                <w:rStyle w:val="FootnoteReference"/>
                <w:rFonts w:cs="Calibri"/>
                <w:sz w:val="20"/>
                <w:szCs w:val="20"/>
              </w:rPr>
              <w:footnoteReference w:id="15"/>
            </w:r>
            <w:r w:rsidRPr="00F34580">
              <w:rPr>
                <w:rFonts w:cs="Calibri"/>
                <w:sz w:val="20"/>
                <w:szCs w:val="20"/>
              </w:rPr>
              <w:t xml:space="preserve">. </w:t>
            </w:r>
            <w:r w:rsidR="00462D2F">
              <w:rPr>
                <w:rFonts w:cs="Calibri"/>
                <w:sz w:val="20"/>
                <w:szCs w:val="20"/>
              </w:rPr>
              <w:t>Buna rağmen</w:t>
            </w:r>
            <w:r w:rsidRPr="00F34580">
              <w:rPr>
                <w:rFonts w:cs="Calibri"/>
                <w:sz w:val="20"/>
                <w:szCs w:val="20"/>
              </w:rPr>
              <w:t xml:space="preserve"> insanların bir sorunun tüm karmaşıklığını sindirebilmesi ve karmaşıklığı basitleştirecek kurallar ya da modeller temelinde karar verebilmesi nadiren görülür</w:t>
            </w:r>
            <w:r w:rsidR="00462D2F">
              <w:rPr>
                <w:rStyle w:val="FootnoteReference"/>
                <w:rFonts w:cs="Calibri"/>
                <w:sz w:val="20"/>
                <w:szCs w:val="20"/>
              </w:rPr>
              <w:footnoteReference w:id="16"/>
            </w:r>
            <w:r w:rsidRPr="00F34580">
              <w:rPr>
                <w:rFonts w:cs="Calibri"/>
                <w:sz w:val="20"/>
                <w:szCs w:val="20"/>
              </w:rPr>
              <w:t xml:space="preserve">. </w:t>
            </w:r>
          </w:p>
          <w:p w14:paraId="1022AA8C" w14:textId="77777777" w:rsidR="00462D2F" w:rsidRDefault="00462D2F" w:rsidP="00424564">
            <w:pPr>
              <w:widowControl w:val="0"/>
              <w:autoSpaceDE w:val="0"/>
              <w:autoSpaceDN w:val="0"/>
              <w:adjustRightInd w:val="0"/>
              <w:spacing w:after="120" w:line="260" w:lineRule="exact"/>
              <w:rPr>
                <w:rFonts w:cs="Calibri"/>
                <w:sz w:val="20"/>
                <w:szCs w:val="20"/>
              </w:rPr>
            </w:pPr>
          </w:p>
          <w:p w14:paraId="06C8D117" w14:textId="2872698D" w:rsidR="00F34580" w:rsidRPr="00F34580" w:rsidRDefault="00F34580" w:rsidP="00424564">
            <w:pPr>
              <w:widowControl w:val="0"/>
              <w:autoSpaceDE w:val="0"/>
              <w:autoSpaceDN w:val="0"/>
              <w:adjustRightInd w:val="0"/>
              <w:spacing w:after="240" w:line="260" w:lineRule="exact"/>
              <w:rPr>
                <w:rFonts w:cs="Calibri"/>
                <w:sz w:val="20"/>
                <w:szCs w:val="20"/>
              </w:rPr>
            </w:pPr>
            <w:r w:rsidRPr="00F34580">
              <w:rPr>
                <w:rFonts w:cs="Calibri"/>
                <w:sz w:val="20"/>
                <w:szCs w:val="20"/>
              </w:rPr>
              <w:t xml:space="preserve">Karmaşık bir sistemde karar verme, sorunla çözüm arasındaki bağlantıyı </w:t>
            </w:r>
            <w:r w:rsidR="002644F5">
              <w:rPr>
                <w:rFonts w:cs="Calibri"/>
                <w:sz w:val="20"/>
                <w:szCs w:val="20"/>
              </w:rPr>
              <w:t xml:space="preserve">zayıflatacak </w:t>
            </w:r>
            <w:r w:rsidRPr="00F34580">
              <w:rPr>
                <w:rFonts w:cs="Calibri"/>
                <w:sz w:val="20"/>
                <w:szCs w:val="20"/>
              </w:rPr>
              <w:t xml:space="preserve">kadar çok </w:t>
            </w:r>
            <w:r w:rsidR="002644F5">
              <w:rPr>
                <w:rFonts w:cs="Calibri"/>
                <w:sz w:val="20"/>
                <w:szCs w:val="20"/>
              </w:rPr>
              <w:t>belirsizlikle</w:t>
            </w:r>
            <w:r w:rsidRPr="00F34580">
              <w:rPr>
                <w:rFonts w:cs="Calibri"/>
                <w:sz w:val="20"/>
                <w:szCs w:val="20"/>
              </w:rPr>
              <w:t xml:space="preserve"> çevrilmiş olabilir</w:t>
            </w:r>
            <w:r w:rsidR="00843FCC">
              <w:rPr>
                <w:rStyle w:val="FootnoteReference"/>
                <w:rFonts w:cs="Calibri"/>
                <w:sz w:val="20"/>
                <w:szCs w:val="20"/>
              </w:rPr>
              <w:footnoteReference w:id="17"/>
            </w:r>
            <w:r w:rsidRPr="00F34580">
              <w:rPr>
                <w:rFonts w:cs="Calibri"/>
                <w:sz w:val="20"/>
                <w:szCs w:val="20"/>
              </w:rPr>
              <w:t>. Verilen kararların yıllar hatta on yıllar sonra kendini gösterecek, sistem çapında sonuçları vardır</w:t>
            </w:r>
            <w:r w:rsidR="00081EA0">
              <w:rPr>
                <w:rStyle w:val="FootnoteReference"/>
                <w:rFonts w:cs="Calibri"/>
                <w:sz w:val="20"/>
                <w:szCs w:val="20"/>
              </w:rPr>
              <w:footnoteReference w:id="18"/>
            </w:r>
            <w:r w:rsidRPr="00F34580">
              <w:rPr>
                <w:rFonts w:cs="Calibri"/>
                <w:sz w:val="20"/>
                <w:szCs w:val="20"/>
              </w:rPr>
              <w:t>. Bu önemli gerçek çok uz</w:t>
            </w:r>
            <w:r w:rsidR="00823BF7">
              <w:rPr>
                <w:rFonts w:cs="Calibri"/>
                <w:sz w:val="20"/>
                <w:szCs w:val="20"/>
              </w:rPr>
              <w:t xml:space="preserve">un süredir ihmal edilmektedir: </w:t>
            </w:r>
            <w:r w:rsidR="00343384">
              <w:rPr>
                <w:rFonts w:cs="Calibri"/>
                <w:sz w:val="20"/>
                <w:szCs w:val="20"/>
              </w:rPr>
              <w:t>XIX</w:t>
            </w:r>
            <w:r w:rsidRPr="00F34580">
              <w:rPr>
                <w:rFonts w:cs="Calibri"/>
                <w:sz w:val="20"/>
                <w:szCs w:val="20"/>
              </w:rPr>
              <w:t xml:space="preserve"> </w:t>
            </w:r>
            <w:r w:rsidR="00343384">
              <w:rPr>
                <w:rFonts w:cs="Calibri"/>
                <w:sz w:val="20"/>
                <w:szCs w:val="20"/>
              </w:rPr>
              <w:t>yy’da</w:t>
            </w:r>
            <w:r w:rsidRPr="00F34580">
              <w:rPr>
                <w:rFonts w:cs="Calibri"/>
                <w:sz w:val="20"/>
                <w:szCs w:val="20"/>
              </w:rPr>
              <w:t xml:space="preserve"> Herbert Spencer şunu gözlemiş: “</w:t>
            </w:r>
            <w:r w:rsidRPr="00F34580">
              <w:rPr>
                <w:rFonts w:cs="Calibri"/>
                <w:i/>
                <w:iCs/>
                <w:sz w:val="20"/>
                <w:szCs w:val="20"/>
              </w:rPr>
              <w:t>Her etkin kuvvet birden fazla değişiklik üretir – her neden birden fazla etki üretir</w:t>
            </w:r>
            <w:r w:rsidRPr="00F34580">
              <w:rPr>
                <w:rFonts w:cs="Calibri"/>
                <w:sz w:val="20"/>
                <w:szCs w:val="20"/>
              </w:rPr>
              <w:t>”</w:t>
            </w:r>
            <w:r w:rsidR="00343384">
              <w:rPr>
                <w:rStyle w:val="FootnoteReference"/>
                <w:rFonts w:cs="Calibri"/>
                <w:sz w:val="20"/>
                <w:szCs w:val="20"/>
              </w:rPr>
              <w:footnoteReference w:id="19"/>
            </w:r>
            <w:r w:rsidRPr="00F34580">
              <w:rPr>
                <w:rFonts w:cs="Calibri"/>
                <w:sz w:val="20"/>
                <w:szCs w:val="20"/>
              </w:rPr>
              <w:t xml:space="preserve">. Bu makalede anlatılacak vakalarda bu ders açıkça ortaya çıkacak. </w:t>
            </w:r>
          </w:p>
          <w:p w14:paraId="7EDA44FE" w14:textId="77777777" w:rsidR="00152ABB" w:rsidRDefault="00152ABB" w:rsidP="00424564">
            <w:pPr>
              <w:widowControl w:val="0"/>
              <w:autoSpaceDE w:val="0"/>
              <w:autoSpaceDN w:val="0"/>
              <w:adjustRightInd w:val="0"/>
              <w:spacing w:after="120" w:line="260" w:lineRule="exact"/>
              <w:rPr>
                <w:rFonts w:cs="Calibri"/>
                <w:sz w:val="20"/>
                <w:szCs w:val="20"/>
              </w:rPr>
            </w:pPr>
          </w:p>
          <w:p w14:paraId="301F2507" w14:textId="3A32ABF7" w:rsidR="00F34580" w:rsidRPr="00F34580" w:rsidRDefault="00F34580" w:rsidP="00424564">
            <w:pPr>
              <w:widowControl w:val="0"/>
              <w:autoSpaceDE w:val="0"/>
              <w:autoSpaceDN w:val="0"/>
              <w:adjustRightInd w:val="0"/>
              <w:spacing w:after="240" w:line="260" w:lineRule="exact"/>
              <w:rPr>
                <w:rFonts w:cs="Calibri"/>
                <w:sz w:val="20"/>
                <w:szCs w:val="20"/>
              </w:rPr>
            </w:pPr>
            <w:r w:rsidRPr="00F34580">
              <w:rPr>
                <w:rFonts w:cs="Calibri"/>
                <w:sz w:val="20"/>
                <w:szCs w:val="20"/>
              </w:rPr>
              <w:t xml:space="preserve">Bu durumda, örgütler konusundaki literatür </w:t>
            </w:r>
            <w:r w:rsidR="00E548D4">
              <w:rPr>
                <w:rFonts w:cs="Calibri"/>
                <w:sz w:val="20"/>
                <w:szCs w:val="20"/>
              </w:rPr>
              <w:t>bizi birkaç varsayıma götürür: K</w:t>
            </w:r>
            <w:r w:rsidRPr="00F34580">
              <w:rPr>
                <w:rFonts w:cs="Calibri"/>
                <w:sz w:val="20"/>
                <w:szCs w:val="20"/>
              </w:rPr>
              <w:t xml:space="preserve">urumlar </w:t>
            </w:r>
            <w:r w:rsidR="00E548D4">
              <w:rPr>
                <w:rFonts w:cs="Calibri"/>
                <w:sz w:val="20"/>
                <w:szCs w:val="20"/>
              </w:rPr>
              <w:t>yapıları itibariyle</w:t>
            </w:r>
            <w:r w:rsidRPr="00F34580">
              <w:rPr>
                <w:rFonts w:cs="Calibri"/>
                <w:sz w:val="20"/>
                <w:szCs w:val="20"/>
              </w:rPr>
              <w:t xml:space="preserve"> </w:t>
            </w:r>
            <w:r w:rsidR="00E548D4">
              <w:rPr>
                <w:rFonts w:cs="Calibri"/>
                <w:sz w:val="20"/>
                <w:szCs w:val="20"/>
              </w:rPr>
              <w:t>zor sorunları (</w:t>
            </w:r>
            <w:r w:rsidR="00E548D4" w:rsidRPr="00E548D4">
              <w:rPr>
                <w:rFonts w:cs="Calibri"/>
                <w:i/>
                <w:sz w:val="20"/>
                <w:szCs w:val="20"/>
              </w:rPr>
              <w:t>challenge</w:t>
            </w:r>
            <w:r w:rsidR="00E548D4">
              <w:rPr>
                <w:rFonts w:cs="Calibri"/>
                <w:sz w:val="20"/>
                <w:szCs w:val="20"/>
              </w:rPr>
              <w:t xml:space="preserve">) </w:t>
            </w:r>
            <w:r w:rsidRPr="00F34580">
              <w:rPr>
                <w:rFonts w:cs="Calibri"/>
                <w:sz w:val="20"/>
                <w:szCs w:val="20"/>
              </w:rPr>
              <w:t>kendine çeker</w:t>
            </w:r>
            <w:r w:rsidR="00E548D4">
              <w:rPr>
                <w:rFonts w:cs="Calibri"/>
                <w:sz w:val="20"/>
                <w:szCs w:val="20"/>
              </w:rPr>
              <w:t>ler</w:t>
            </w:r>
            <w:r w:rsidRPr="00F34580">
              <w:rPr>
                <w:rFonts w:cs="Calibri"/>
                <w:sz w:val="20"/>
                <w:szCs w:val="20"/>
              </w:rPr>
              <w:t>; hem içsel yapı ve maliyetlerle hem de dış tehlikelerle ilgili sorunlarla karşı karşıya gelir</w:t>
            </w:r>
            <w:r w:rsidR="00E548D4">
              <w:rPr>
                <w:rFonts w:cs="Calibri"/>
                <w:sz w:val="20"/>
                <w:szCs w:val="20"/>
              </w:rPr>
              <w:t>ler</w:t>
            </w:r>
            <w:r w:rsidRPr="00F34580">
              <w:rPr>
                <w:rFonts w:cs="Calibri"/>
                <w:sz w:val="20"/>
                <w:szCs w:val="20"/>
              </w:rPr>
              <w:t>; ve karar vericiler yetersiz bir anlayışla sonuçları tahmin edilemeyecek bir biçimde çatallanan çözümler üre</w:t>
            </w:r>
            <w:r w:rsidR="00E548D4">
              <w:rPr>
                <w:rFonts w:cs="Calibri"/>
                <w:sz w:val="20"/>
                <w:szCs w:val="20"/>
              </w:rPr>
              <w:t>t</w:t>
            </w:r>
            <w:r w:rsidRPr="00F34580">
              <w:rPr>
                <w:rFonts w:cs="Calibri"/>
                <w:sz w:val="20"/>
                <w:szCs w:val="20"/>
              </w:rPr>
              <w:t xml:space="preserve">mek zorunda kalırlar. </w:t>
            </w:r>
          </w:p>
          <w:p w14:paraId="35DC4AB8" w14:textId="734CB067" w:rsidR="00F34580" w:rsidRPr="00F34580" w:rsidRDefault="00F34580" w:rsidP="00424564">
            <w:pPr>
              <w:widowControl w:val="0"/>
              <w:autoSpaceDE w:val="0"/>
              <w:autoSpaceDN w:val="0"/>
              <w:adjustRightInd w:val="0"/>
              <w:spacing w:after="120" w:line="260" w:lineRule="exact"/>
              <w:rPr>
                <w:rFonts w:cs="Calibri"/>
                <w:b/>
                <w:bCs/>
                <w:sz w:val="20"/>
                <w:szCs w:val="20"/>
              </w:rPr>
            </w:pPr>
            <w:r w:rsidRPr="00F34580">
              <w:rPr>
                <w:rFonts w:cs="Calibri"/>
                <w:b/>
                <w:bCs/>
                <w:sz w:val="20"/>
                <w:szCs w:val="20"/>
              </w:rPr>
              <w:t xml:space="preserve">SORUN </w:t>
            </w:r>
            <w:r w:rsidR="00774775">
              <w:rPr>
                <w:rFonts w:cs="Calibri"/>
                <w:b/>
                <w:bCs/>
                <w:sz w:val="20"/>
                <w:szCs w:val="20"/>
              </w:rPr>
              <w:t>ÇÖZME KABİLİYETİNİ</w:t>
            </w:r>
            <w:r w:rsidRPr="00F34580">
              <w:rPr>
                <w:rFonts w:cs="Calibri"/>
                <w:b/>
                <w:bCs/>
                <w:sz w:val="20"/>
                <w:szCs w:val="20"/>
              </w:rPr>
              <w:t xml:space="preserve"> GELİŞTİRME </w:t>
            </w:r>
          </w:p>
          <w:p w14:paraId="1BFA9B4D" w14:textId="02788EE1" w:rsidR="00F34580" w:rsidRPr="00F34580" w:rsidRDefault="00F34580" w:rsidP="00424564">
            <w:pPr>
              <w:widowControl w:val="0"/>
              <w:autoSpaceDE w:val="0"/>
              <w:autoSpaceDN w:val="0"/>
              <w:adjustRightInd w:val="0"/>
              <w:spacing w:after="240" w:line="260" w:lineRule="exact"/>
              <w:rPr>
                <w:rFonts w:cs="Calibri"/>
                <w:sz w:val="20"/>
                <w:szCs w:val="20"/>
              </w:rPr>
            </w:pPr>
            <w:r w:rsidRPr="00F34580">
              <w:rPr>
                <w:rFonts w:cs="Calibri"/>
                <w:sz w:val="20"/>
                <w:szCs w:val="20"/>
              </w:rPr>
              <w:t xml:space="preserve">İnsan toplumları ve bunların kurumları </w:t>
            </w:r>
            <w:r w:rsidR="008209C7" w:rsidRPr="008209C7">
              <w:rPr>
                <w:rFonts w:cs="Calibri"/>
                <w:color w:val="BFBFBF" w:themeColor="background1" w:themeShade="BF"/>
                <w:sz w:val="20"/>
                <w:szCs w:val="20"/>
              </w:rPr>
              <w:t>-</w:t>
            </w:r>
            <w:r w:rsidRPr="008209C7">
              <w:rPr>
                <w:rFonts w:cs="Calibri"/>
                <w:color w:val="BFBFBF" w:themeColor="background1" w:themeShade="BF"/>
                <w:sz w:val="20"/>
                <w:szCs w:val="20"/>
              </w:rPr>
              <w:t>başka özelliklerin yanı sıra</w:t>
            </w:r>
            <w:r w:rsidR="008209C7" w:rsidRPr="008209C7">
              <w:rPr>
                <w:rFonts w:cs="Calibri"/>
                <w:color w:val="BFBFBF" w:themeColor="background1" w:themeShade="BF"/>
                <w:sz w:val="20"/>
                <w:szCs w:val="20"/>
              </w:rPr>
              <w:t>-</w:t>
            </w:r>
            <w:r w:rsidR="00EA663D">
              <w:rPr>
                <w:rFonts w:cs="Calibri"/>
                <w:sz w:val="20"/>
                <w:szCs w:val="20"/>
              </w:rPr>
              <w:t xml:space="preserve"> </w:t>
            </w:r>
            <w:r w:rsidR="00EA663D" w:rsidRPr="00EA663D">
              <w:rPr>
                <w:rFonts w:cs="Calibri"/>
                <w:i/>
                <w:sz w:val="20"/>
                <w:szCs w:val="20"/>
              </w:rPr>
              <w:t>Sorun Çözme S</w:t>
            </w:r>
            <w:r w:rsidRPr="00EA663D">
              <w:rPr>
                <w:rFonts w:cs="Calibri"/>
                <w:i/>
                <w:sz w:val="20"/>
                <w:szCs w:val="20"/>
              </w:rPr>
              <w:t>istemleri</w:t>
            </w:r>
            <w:r w:rsidRPr="00F34580">
              <w:rPr>
                <w:rFonts w:cs="Calibri"/>
                <w:sz w:val="20"/>
                <w:szCs w:val="20"/>
              </w:rPr>
              <w:t xml:space="preserve"> olmalıdırlar. Sıradan olan olaylardan uluslararası krizlere ve küresel değişime kadar ç</w:t>
            </w:r>
            <w:r w:rsidR="00EA663D">
              <w:rPr>
                <w:rFonts w:cs="Calibri"/>
                <w:sz w:val="20"/>
                <w:szCs w:val="20"/>
              </w:rPr>
              <w:t>eşitli güçlüklere tepki verebilmelidirler</w:t>
            </w:r>
            <w:r w:rsidRPr="00F34580">
              <w:rPr>
                <w:rFonts w:cs="Calibri"/>
                <w:sz w:val="20"/>
                <w:szCs w:val="20"/>
              </w:rPr>
              <w:t xml:space="preserve">. Aileler, şirketler, hükümet ve organları, bunların </w:t>
            </w:r>
            <w:r w:rsidR="002D2C39">
              <w:rPr>
                <w:rFonts w:cs="Calibri"/>
                <w:sz w:val="20"/>
                <w:szCs w:val="20"/>
              </w:rPr>
              <w:t xml:space="preserve">hepsi sorunları çözmek için var olmalı </w:t>
            </w:r>
            <w:r w:rsidRPr="00F34580">
              <w:rPr>
                <w:rFonts w:cs="Calibri"/>
                <w:sz w:val="20"/>
                <w:szCs w:val="20"/>
              </w:rPr>
              <w:t>ve var olmaya devam etmek için de bu işte başarılı olmak zorundadırlar. Sorunları çözmeyi başaramayan kurumlar güçlerini ve desteklerini kaybederler, tıpkı birçok hükümetin (örneğin eski Sovyetler Birliğinin) öğrenmiş olduğu gibi.</w:t>
            </w:r>
          </w:p>
          <w:p w14:paraId="2D71E659" w14:textId="5724EAE8" w:rsidR="00F34580" w:rsidRPr="00F34580" w:rsidRDefault="00F34580" w:rsidP="00D2462E">
            <w:pPr>
              <w:widowControl w:val="0"/>
              <w:autoSpaceDE w:val="0"/>
              <w:autoSpaceDN w:val="0"/>
              <w:adjustRightInd w:val="0"/>
              <w:spacing w:after="240" w:line="260" w:lineRule="exact"/>
              <w:rPr>
                <w:rFonts w:cs="Calibri"/>
                <w:sz w:val="20"/>
                <w:szCs w:val="20"/>
              </w:rPr>
            </w:pPr>
            <w:r w:rsidRPr="00F34580">
              <w:rPr>
                <w:rFonts w:cs="Calibri"/>
                <w:sz w:val="20"/>
                <w:szCs w:val="20"/>
              </w:rPr>
              <w:t xml:space="preserve">Tarihten ders almayan toplumumuz, toplumların zaman içinde zorluklarla yüzleşmede ya da sorun çözmede etkisiz kalabileceğinin pek farkında değildir. Buna karşın, eski toplumlarda, örneğin antik yazarlar ve Rönesans yazarları arasında bu fikir sadece kabul edilebilir olmakla kalmamış, </w:t>
            </w:r>
            <w:r w:rsidR="007B36BC">
              <w:rPr>
                <w:rFonts w:cs="Calibri"/>
                <w:sz w:val="20"/>
                <w:szCs w:val="20"/>
              </w:rPr>
              <w:t>tartışılması gereksiz</w:t>
            </w:r>
            <w:r w:rsidRPr="00F34580">
              <w:rPr>
                <w:rFonts w:cs="Calibri"/>
                <w:sz w:val="20"/>
                <w:szCs w:val="20"/>
              </w:rPr>
              <w:t xml:space="preserve"> bir gerçek olmuştur</w:t>
            </w:r>
            <w:r w:rsidR="003B7805">
              <w:rPr>
                <w:rStyle w:val="FootnoteReference"/>
                <w:rFonts w:cs="Calibri"/>
                <w:sz w:val="20"/>
                <w:szCs w:val="20"/>
              </w:rPr>
              <w:footnoteReference w:id="20"/>
            </w:r>
            <w:r w:rsidRPr="00F34580">
              <w:rPr>
                <w:rFonts w:cs="Calibri"/>
                <w:sz w:val="20"/>
                <w:szCs w:val="20"/>
              </w:rPr>
              <w:t>. Tarihin en dikkate değer öngörülerinden birini yapan Yunanlı tarihçi Polybius tam 600 yıl öncesinden Roma İmparatorluğunun çöküşünü görmüştür</w:t>
            </w:r>
            <w:r w:rsidR="007B36BC">
              <w:rPr>
                <w:rStyle w:val="FootnoteReference"/>
                <w:rFonts w:cs="Calibri"/>
                <w:sz w:val="20"/>
                <w:szCs w:val="20"/>
              </w:rPr>
              <w:footnoteReference w:id="21"/>
            </w:r>
            <w:r w:rsidRPr="00F34580">
              <w:rPr>
                <w:rFonts w:cs="Calibri"/>
                <w:sz w:val="20"/>
                <w:szCs w:val="20"/>
              </w:rPr>
              <w:t>.</w:t>
            </w:r>
          </w:p>
          <w:p w14:paraId="059EA7B2" w14:textId="4CEA2A99" w:rsidR="00F34580" w:rsidRDefault="00F34580" w:rsidP="00424564">
            <w:pPr>
              <w:widowControl w:val="0"/>
              <w:autoSpaceDE w:val="0"/>
              <w:autoSpaceDN w:val="0"/>
              <w:adjustRightInd w:val="0"/>
              <w:spacing w:after="120" w:line="260" w:lineRule="exact"/>
              <w:rPr>
                <w:rFonts w:cs="Calibri"/>
                <w:sz w:val="20"/>
                <w:szCs w:val="20"/>
              </w:rPr>
            </w:pPr>
            <w:r w:rsidRPr="00F34580">
              <w:rPr>
                <w:rFonts w:cs="Calibri"/>
                <w:sz w:val="20"/>
                <w:szCs w:val="20"/>
              </w:rPr>
              <w:t>Neredeyse üç bin yıl boyunca bilim adamları ve felsefeciler toplumların neden kendilerini sürdüremediklerini anlamaya çalışmışlardır. Kısa bir süre önce, toplumların ya da kurumların</w:t>
            </w:r>
            <w:r w:rsidR="00A41F3B">
              <w:rPr>
                <w:rFonts w:cs="Calibri"/>
                <w:sz w:val="20"/>
                <w:szCs w:val="20"/>
              </w:rPr>
              <w:t xml:space="preserve"> başarısı ya da çöküşüyle </w:t>
            </w:r>
            <w:r w:rsidR="00A41F3B" w:rsidRPr="00A41F3B">
              <w:rPr>
                <w:rFonts w:cs="Calibri"/>
                <w:i/>
                <w:sz w:val="20"/>
                <w:szCs w:val="20"/>
              </w:rPr>
              <w:t>Sorun Çözme Kabiliyeti</w:t>
            </w:r>
            <w:r w:rsidR="00A41F3B">
              <w:rPr>
                <w:rStyle w:val="FootnoteReference"/>
                <w:rFonts w:cs="Calibri"/>
                <w:i/>
                <w:sz w:val="20"/>
                <w:szCs w:val="20"/>
              </w:rPr>
              <w:footnoteReference w:id="22"/>
            </w:r>
            <w:r w:rsidR="00A41F3B">
              <w:rPr>
                <w:rFonts w:cs="Calibri"/>
                <w:sz w:val="20"/>
                <w:szCs w:val="20"/>
              </w:rPr>
              <w:t xml:space="preserve"> </w:t>
            </w:r>
            <w:r w:rsidRPr="00F34580">
              <w:rPr>
                <w:rFonts w:cs="Calibri"/>
                <w:sz w:val="20"/>
                <w:szCs w:val="20"/>
              </w:rPr>
              <w:t xml:space="preserve">arasındaki ilişkide en önemli faktörün </w:t>
            </w:r>
            <w:r w:rsidRPr="00F34580">
              <w:rPr>
                <w:rFonts w:cs="Calibri"/>
                <w:i/>
                <w:sz w:val="20"/>
                <w:szCs w:val="20"/>
              </w:rPr>
              <w:t>karmaşıklık</w:t>
            </w:r>
            <w:r w:rsidRPr="00F34580">
              <w:rPr>
                <w:rFonts w:cs="Calibri"/>
                <w:sz w:val="20"/>
                <w:szCs w:val="20"/>
              </w:rPr>
              <w:t xml:space="preserve"> olduğu öne sürülmüştür. Uzun dönemde, bu, en önemli faktör olabilir</w:t>
            </w:r>
            <w:r w:rsidR="00D9516B">
              <w:rPr>
                <w:rStyle w:val="FootnoteReference"/>
                <w:rFonts w:cs="Calibri"/>
                <w:sz w:val="20"/>
                <w:szCs w:val="20"/>
              </w:rPr>
              <w:footnoteReference w:id="23"/>
            </w:r>
            <w:r w:rsidRPr="00F34580">
              <w:rPr>
                <w:rFonts w:cs="Calibri"/>
                <w:sz w:val="20"/>
                <w:szCs w:val="20"/>
              </w:rPr>
              <w:t xml:space="preserve">. </w:t>
            </w:r>
            <w:r w:rsidRPr="00717604">
              <w:rPr>
                <w:rFonts w:cs="Calibri"/>
                <w:i/>
                <w:sz w:val="20"/>
                <w:szCs w:val="20"/>
              </w:rPr>
              <w:t xml:space="preserve">Karmaşıklığın </w:t>
            </w:r>
            <w:r w:rsidR="008A7A11" w:rsidRPr="00717604">
              <w:rPr>
                <w:rFonts w:cs="Calibri"/>
                <w:i/>
                <w:sz w:val="20"/>
                <w:szCs w:val="20"/>
              </w:rPr>
              <w:t>evrimi</w:t>
            </w:r>
            <w:r w:rsidRPr="00F34580">
              <w:rPr>
                <w:rFonts w:cs="Calibri"/>
                <w:sz w:val="20"/>
                <w:szCs w:val="20"/>
              </w:rPr>
              <w:t xml:space="preserve">, sorun </w:t>
            </w:r>
            <w:r w:rsidR="00EA5944">
              <w:rPr>
                <w:rFonts w:cs="Calibri"/>
                <w:sz w:val="20"/>
                <w:szCs w:val="20"/>
              </w:rPr>
              <w:t>çözme</w:t>
            </w:r>
            <w:r w:rsidRPr="00F34580">
              <w:rPr>
                <w:rFonts w:cs="Calibri"/>
                <w:sz w:val="20"/>
                <w:szCs w:val="20"/>
              </w:rPr>
              <w:t xml:space="preserve"> tarihinin önemli bir parçasıdır ve dolayısıyla da bu makalenin birincil odak noktasıdır. </w:t>
            </w:r>
          </w:p>
          <w:p w14:paraId="5CADBDAC" w14:textId="77777777" w:rsidR="00706288" w:rsidRPr="00F34580" w:rsidRDefault="00706288" w:rsidP="00424564">
            <w:pPr>
              <w:widowControl w:val="0"/>
              <w:autoSpaceDE w:val="0"/>
              <w:autoSpaceDN w:val="0"/>
              <w:adjustRightInd w:val="0"/>
              <w:spacing w:after="120" w:line="260" w:lineRule="exact"/>
              <w:rPr>
                <w:rFonts w:cs="Calibri"/>
                <w:sz w:val="20"/>
                <w:szCs w:val="20"/>
              </w:rPr>
            </w:pPr>
          </w:p>
          <w:p w14:paraId="188E1597" w14:textId="77777777" w:rsidR="004F4133" w:rsidRDefault="00F34580" w:rsidP="00424564">
            <w:pPr>
              <w:widowControl w:val="0"/>
              <w:autoSpaceDE w:val="0"/>
              <w:autoSpaceDN w:val="0"/>
              <w:adjustRightInd w:val="0"/>
              <w:spacing w:after="120" w:line="260" w:lineRule="exact"/>
              <w:rPr>
                <w:rFonts w:cs="Calibri"/>
                <w:sz w:val="20"/>
                <w:szCs w:val="20"/>
              </w:rPr>
            </w:pPr>
            <w:r w:rsidRPr="00F34580">
              <w:rPr>
                <w:rFonts w:cs="Calibri"/>
                <w:sz w:val="20"/>
                <w:szCs w:val="20"/>
              </w:rPr>
              <w:t xml:space="preserve">Beşeri toplumlar çoğu kez gittikçe daha karmaşık bir hal alırlar –yani, daha fazla </w:t>
            </w:r>
            <w:r w:rsidR="00717604">
              <w:rPr>
                <w:rFonts w:cs="Calibri"/>
                <w:sz w:val="20"/>
                <w:szCs w:val="20"/>
              </w:rPr>
              <w:t>parça</w:t>
            </w:r>
            <w:r w:rsidRPr="00F34580">
              <w:rPr>
                <w:rFonts w:cs="Calibri"/>
                <w:sz w:val="20"/>
                <w:szCs w:val="20"/>
              </w:rPr>
              <w:t xml:space="preserve"> ve daha fazla </w:t>
            </w:r>
            <w:r w:rsidR="00717604">
              <w:rPr>
                <w:rFonts w:cs="Calibri"/>
                <w:sz w:val="20"/>
                <w:szCs w:val="20"/>
              </w:rPr>
              <w:t>parça</w:t>
            </w:r>
            <w:r w:rsidRPr="00F34580">
              <w:rPr>
                <w:rFonts w:cs="Calibri"/>
                <w:sz w:val="20"/>
                <w:szCs w:val="20"/>
              </w:rPr>
              <w:t xml:space="preserve"> çeşidi içerirler ve </w:t>
            </w:r>
            <w:r w:rsidR="00717604">
              <w:rPr>
                <w:rFonts w:cs="Calibri"/>
                <w:sz w:val="20"/>
                <w:szCs w:val="20"/>
              </w:rPr>
              <w:t>parçaların</w:t>
            </w:r>
            <w:r w:rsidRPr="00F34580">
              <w:rPr>
                <w:rFonts w:cs="Calibri"/>
                <w:sz w:val="20"/>
                <w:szCs w:val="20"/>
              </w:rPr>
              <w:t xml:space="preserve"> </w:t>
            </w:r>
            <w:r w:rsidR="00717604">
              <w:rPr>
                <w:rFonts w:cs="Calibri"/>
                <w:sz w:val="20"/>
                <w:szCs w:val="20"/>
              </w:rPr>
              <w:t>bütünleşimi</w:t>
            </w:r>
            <w:r w:rsidRPr="00F34580">
              <w:rPr>
                <w:rFonts w:cs="Calibri"/>
                <w:sz w:val="20"/>
                <w:szCs w:val="20"/>
              </w:rPr>
              <w:t xml:space="preserve"> gittikçe </w:t>
            </w:r>
            <w:r w:rsidR="00717604">
              <w:rPr>
                <w:rFonts w:cs="Calibri"/>
                <w:sz w:val="20"/>
                <w:szCs w:val="20"/>
              </w:rPr>
              <w:t>artar</w:t>
            </w:r>
            <w:r w:rsidRPr="00F34580">
              <w:rPr>
                <w:rFonts w:cs="Calibri"/>
                <w:sz w:val="20"/>
                <w:szCs w:val="20"/>
              </w:rPr>
              <w:t>. Bu süreç bizim avcı-</w:t>
            </w:r>
            <w:r w:rsidR="004F4133">
              <w:rPr>
                <w:rFonts w:cs="Calibri"/>
                <w:sz w:val="20"/>
                <w:szCs w:val="20"/>
              </w:rPr>
              <w:t>toplayıcı atalarımızla başlamış</w:t>
            </w:r>
            <w:r w:rsidR="00522E79">
              <w:rPr>
                <w:rStyle w:val="FootnoteReference"/>
                <w:rFonts w:cs="Calibri"/>
                <w:sz w:val="20"/>
                <w:szCs w:val="20"/>
              </w:rPr>
              <w:footnoteReference w:id="24"/>
            </w:r>
            <w:r w:rsidRPr="00F34580">
              <w:rPr>
                <w:rFonts w:cs="Calibri"/>
                <w:sz w:val="20"/>
                <w:szCs w:val="20"/>
              </w:rPr>
              <w:t xml:space="preserve"> ve geçtiğimiz 12.000 yıl boyunca da gittikçe hızlanmıştır. </w:t>
            </w:r>
          </w:p>
          <w:p w14:paraId="67AF55A1" w14:textId="77B2C357" w:rsidR="00F34580" w:rsidRPr="00F34580" w:rsidRDefault="00F34580" w:rsidP="00424564">
            <w:pPr>
              <w:widowControl w:val="0"/>
              <w:autoSpaceDE w:val="0"/>
              <w:autoSpaceDN w:val="0"/>
              <w:adjustRightInd w:val="0"/>
              <w:spacing w:after="120" w:line="260" w:lineRule="exact"/>
              <w:rPr>
                <w:rFonts w:cs="Calibri"/>
                <w:sz w:val="20"/>
                <w:szCs w:val="20"/>
              </w:rPr>
            </w:pPr>
            <w:r w:rsidRPr="00F34580">
              <w:rPr>
                <w:rFonts w:cs="Calibri"/>
                <w:sz w:val="20"/>
                <w:szCs w:val="20"/>
              </w:rPr>
              <w:t>Avrupa’daki Karanlık Çağ gibi, karmaşıklığın çöktüğü dönemler olmuştur, fakat bu çöküşlerin kesintiye uğrattıkları eğilim öylesine değişmezdir ki, bu çöküş dönemlerini normalden sapmalar olarak görürüz</w:t>
            </w:r>
            <w:r w:rsidR="00657A91">
              <w:rPr>
                <w:rStyle w:val="FootnoteReference"/>
                <w:rFonts w:cs="Calibri"/>
                <w:sz w:val="20"/>
                <w:szCs w:val="20"/>
              </w:rPr>
              <w:footnoteReference w:id="25"/>
            </w:r>
            <w:r w:rsidRPr="00F34580">
              <w:rPr>
                <w:rFonts w:cs="Calibri"/>
                <w:sz w:val="20"/>
                <w:szCs w:val="20"/>
              </w:rPr>
              <w:t xml:space="preserve">. Bu </w:t>
            </w:r>
            <w:r w:rsidR="0071373C">
              <w:rPr>
                <w:rFonts w:cs="Calibri"/>
                <w:sz w:val="20"/>
                <w:szCs w:val="20"/>
              </w:rPr>
              <w:t>merak çekicidir</w:t>
            </w:r>
            <w:r w:rsidRPr="00F34580">
              <w:rPr>
                <w:rFonts w:cs="Calibri"/>
                <w:sz w:val="20"/>
                <w:szCs w:val="20"/>
              </w:rPr>
              <w:t xml:space="preserve">, çünkü gerçekten karmaşık toplumlar oldukça yeni sayılır. Dört milyon yıl öncesi kadar eski bir tarihte yaşamış insansılar </w:t>
            </w:r>
            <w:r w:rsidR="0071373C">
              <w:rPr>
                <w:rFonts w:cs="Calibri"/>
                <w:sz w:val="20"/>
                <w:szCs w:val="20"/>
              </w:rPr>
              <w:t>(</w:t>
            </w:r>
            <w:r w:rsidR="0071373C" w:rsidRPr="0071373C">
              <w:rPr>
                <w:rFonts w:cs="Calibri"/>
                <w:i/>
                <w:sz w:val="20"/>
                <w:szCs w:val="20"/>
              </w:rPr>
              <w:t>hominid</w:t>
            </w:r>
            <w:r w:rsidR="0071373C">
              <w:rPr>
                <w:rFonts w:cs="Calibri"/>
                <w:sz w:val="20"/>
                <w:szCs w:val="20"/>
              </w:rPr>
              <w:t xml:space="preserve">) </w:t>
            </w:r>
            <w:r w:rsidRPr="00F34580">
              <w:rPr>
                <w:rFonts w:cs="Calibri"/>
                <w:sz w:val="20"/>
                <w:szCs w:val="20"/>
              </w:rPr>
              <w:t>bulunmuştur, buna karşın, en karmaşık toplumlar –devletler– beş bin yıldan kısa bir süre öncesine kadar ortaya çık</w:t>
            </w:r>
            <w:r w:rsidR="0071373C">
              <w:rPr>
                <w:rFonts w:cs="Calibri"/>
                <w:sz w:val="20"/>
                <w:szCs w:val="20"/>
              </w:rPr>
              <w:t>a</w:t>
            </w:r>
            <w:r w:rsidRPr="00F34580">
              <w:rPr>
                <w:rFonts w:cs="Calibri"/>
                <w:sz w:val="20"/>
                <w:szCs w:val="20"/>
              </w:rPr>
              <w:t xml:space="preserve">mamıştır. İnsansılar tarihi yelpazesinin tümünü göz önüne aldığında, karmaşıklık enderdir. </w:t>
            </w:r>
          </w:p>
          <w:p w14:paraId="1C319C3C" w14:textId="77777777" w:rsidR="00525569" w:rsidRDefault="00F34580" w:rsidP="00424564">
            <w:pPr>
              <w:widowControl w:val="0"/>
              <w:autoSpaceDE w:val="0"/>
              <w:autoSpaceDN w:val="0"/>
              <w:adjustRightInd w:val="0"/>
              <w:spacing w:after="120" w:line="260" w:lineRule="exact"/>
              <w:rPr>
                <w:rFonts w:cs="Calibri"/>
                <w:sz w:val="20"/>
                <w:szCs w:val="20"/>
              </w:rPr>
            </w:pPr>
            <w:r w:rsidRPr="00F34580">
              <w:rPr>
                <w:rFonts w:cs="Calibri"/>
                <w:sz w:val="20"/>
                <w:szCs w:val="20"/>
              </w:rPr>
              <w:t>Çoğu kez karmaşıklığa muhalif görünürüz. “</w:t>
            </w:r>
            <w:r w:rsidRPr="00525569">
              <w:rPr>
                <w:rFonts w:cs="Calibri"/>
                <w:i/>
                <w:sz w:val="20"/>
                <w:szCs w:val="20"/>
              </w:rPr>
              <w:t>İşini basit tut</w:t>
            </w:r>
            <w:r w:rsidRPr="00F34580">
              <w:rPr>
                <w:rFonts w:cs="Calibri"/>
                <w:sz w:val="20"/>
                <w:szCs w:val="20"/>
              </w:rPr>
              <w:t>” benzeri deyişlerin ardındaki mantıksal düşünce evrenseldir. “</w:t>
            </w:r>
            <w:r w:rsidRPr="00525569">
              <w:rPr>
                <w:rFonts w:cs="Calibri"/>
                <w:i/>
                <w:sz w:val="20"/>
                <w:szCs w:val="20"/>
              </w:rPr>
              <w:t>Çağdaş yaşamın karmaşıklığı</w:t>
            </w:r>
            <w:r w:rsidRPr="00F34580">
              <w:rPr>
                <w:rFonts w:cs="Calibri"/>
                <w:sz w:val="20"/>
                <w:szCs w:val="20"/>
              </w:rPr>
              <w:t xml:space="preserve">” </w:t>
            </w:r>
            <w:r w:rsidR="00525569">
              <w:rPr>
                <w:rFonts w:cs="Calibri"/>
                <w:sz w:val="20"/>
                <w:szCs w:val="20"/>
              </w:rPr>
              <w:t>konusu da</w:t>
            </w:r>
            <w:r w:rsidRPr="00F34580">
              <w:rPr>
                <w:rFonts w:cs="Calibri"/>
                <w:sz w:val="20"/>
                <w:szCs w:val="20"/>
              </w:rPr>
              <w:t xml:space="preserve"> şey de gazetecilerin ve okuyucuların en sevdikleri konulardan biridir. </w:t>
            </w:r>
          </w:p>
          <w:p w14:paraId="3B0BEBCF" w14:textId="624D588B" w:rsidR="00F34580" w:rsidRPr="00F34580" w:rsidRDefault="00F34580" w:rsidP="00424564">
            <w:pPr>
              <w:widowControl w:val="0"/>
              <w:autoSpaceDE w:val="0"/>
              <w:autoSpaceDN w:val="0"/>
              <w:adjustRightInd w:val="0"/>
              <w:spacing w:after="120" w:line="260" w:lineRule="exact"/>
              <w:rPr>
                <w:rFonts w:cs="Calibri"/>
                <w:sz w:val="20"/>
                <w:szCs w:val="20"/>
              </w:rPr>
            </w:pPr>
            <w:r w:rsidRPr="00F34580">
              <w:rPr>
                <w:rFonts w:cs="Calibri"/>
                <w:sz w:val="20"/>
                <w:szCs w:val="20"/>
              </w:rPr>
              <w:t xml:space="preserve">Seçimlerde katılım oranının bu kadar düşük olmasının bir nedeni, tek bir oyun karmaşık sorunları yönetme maliyetini dengeler görünmemesidir. Hükümetlere duyulan hoşnutsuzluğun büyük bir kısmı, hükümetlerin insanların hayatının karmaşıklığını artırması gerçeğinden kaynaklanıyor. İnsanlar hükümetin dayattığı karmaşıklığa öylesine sinirleniyorlar ki, politikacılar karmaşıklığa karşı çıkarak kariyer yapıyor, gazeteciler de bunları açığa çıkarmak için birbirleriyle yarışıyorlar. </w:t>
            </w:r>
          </w:p>
          <w:p w14:paraId="7846B615" w14:textId="0607513C" w:rsidR="00F34580" w:rsidRDefault="00F34580" w:rsidP="00424564">
            <w:pPr>
              <w:widowControl w:val="0"/>
              <w:autoSpaceDE w:val="0"/>
              <w:autoSpaceDN w:val="0"/>
              <w:adjustRightInd w:val="0"/>
              <w:spacing w:after="120" w:line="260" w:lineRule="exact"/>
              <w:rPr>
                <w:rFonts w:cs="Calibri"/>
                <w:sz w:val="20"/>
                <w:szCs w:val="20"/>
              </w:rPr>
            </w:pPr>
            <w:r w:rsidRPr="00F34580">
              <w:rPr>
                <w:rFonts w:cs="Calibri"/>
                <w:sz w:val="20"/>
                <w:szCs w:val="20"/>
              </w:rPr>
              <w:t xml:space="preserve">Bilimde </w:t>
            </w:r>
            <w:r w:rsidRPr="008877EF">
              <w:rPr>
                <w:rFonts w:cs="Calibri"/>
                <w:i/>
                <w:sz w:val="20"/>
                <w:szCs w:val="20"/>
              </w:rPr>
              <w:t xml:space="preserve">Occam’ın </w:t>
            </w:r>
            <w:r w:rsidR="008877EF" w:rsidRPr="008877EF">
              <w:rPr>
                <w:rFonts w:cs="Calibri"/>
                <w:i/>
                <w:sz w:val="20"/>
                <w:szCs w:val="20"/>
              </w:rPr>
              <w:t>Traş Bıçağı</w:t>
            </w:r>
            <w:r w:rsidR="008877EF">
              <w:rPr>
                <w:rFonts w:cs="Calibri"/>
                <w:sz w:val="20"/>
                <w:szCs w:val="20"/>
              </w:rPr>
              <w:t xml:space="preserve"> (</w:t>
            </w:r>
            <w:r w:rsidR="008877EF" w:rsidRPr="008877EF">
              <w:rPr>
                <w:rFonts w:cs="Calibri"/>
                <w:i/>
                <w:sz w:val="20"/>
                <w:szCs w:val="20"/>
              </w:rPr>
              <w:t>Occam’s razor</w:t>
            </w:r>
            <w:r w:rsidR="008877EF">
              <w:rPr>
                <w:rFonts w:cs="Calibri"/>
                <w:sz w:val="20"/>
                <w:szCs w:val="20"/>
              </w:rPr>
              <w:t>)</w:t>
            </w:r>
            <w:r w:rsidRPr="00F34580">
              <w:rPr>
                <w:rFonts w:cs="Calibri"/>
                <w:sz w:val="20"/>
                <w:szCs w:val="20"/>
              </w:rPr>
              <w:t xml:space="preserve"> ilkesi, basit açıklamanın karmaşıklıktan daha üstün olduğunu ifade eder. Popüler Amerikan yaşamında bilimin rolü üzerinde çalışan Christopher Toumey, bilimsel değerlerin Amerikan kültürüne katılışının bilimin karmaşıklığına göre değiştiğini göstermiştir</w:t>
            </w:r>
            <w:r w:rsidR="00E32FBC">
              <w:rPr>
                <w:rStyle w:val="FootnoteReference"/>
                <w:rFonts w:cs="Calibri"/>
                <w:sz w:val="20"/>
                <w:szCs w:val="20"/>
              </w:rPr>
              <w:footnoteReference w:id="26"/>
            </w:r>
            <w:r w:rsidR="00927167">
              <w:rPr>
                <w:rFonts w:cs="Calibri"/>
                <w:sz w:val="20"/>
                <w:szCs w:val="20"/>
              </w:rPr>
              <w:t xml:space="preserve">. </w:t>
            </w:r>
            <w:r w:rsidRPr="00F34580">
              <w:rPr>
                <w:rFonts w:cs="Calibri"/>
                <w:sz w:val="20"/>
                <w:szCs w:val="20"/>
              </w:rPr>
              <w:t>Bilimin düzeyi</w:t>
            </w:r>
            <w:r w:rsidR="00927167">
              <w:rPr>
                <w:rFonts w:cs="Calibri"/>
                <w:sz w:val="20"/>
                <w:szCs w:val="20"/>
              </w:rPr>
              <w:t>,</w:t>
            </w:r>
            <w:r w:rsidRPr="00F34580">
              <w:rPr>
                <w:rFonts w:cs="Calibri"/>
                <w:sz w:val="20"/>
                <w:szCs w:val="20"/>
              </w:rPr>
              <w:t xml:space="preserve"> </w:t>
            </w:r>
            <w:r w:rsidR="009C4ECB">
              <w:rPr>
                <w:rFonts w:cs="Calibri"/>
                <w:sz w:val="20"/>
                <w:szCs w:val="20"/>
              </w:rPr>
              <w:t>ana gereksinimin</w:t>
            </w:r>
            <w:r w:rsidR="00927167">
              <w:rPr>
                <w:rFonts w:cs="Calibri"/>
                <w:sz w:val="20"/>
                <w:szCs w:val="20"/>
              </w:rPr>
              <w:t xml:space="preserve"> </w:t>
            </w:r>
            <w:r w:rsidR="00927167" w:rsidRPr="009C4ECB">
              <w:rPr>
                <w:rFonts w:cs="Calibri"/>
                <w:i/>
                <w:sz w:val="20"/>
                <w:szCs w:val="20"/>
              </w:rPr>
              <w:t>temel eğitim</w:t>
            </w:r>
            <w:r w:rsidR="00927167">
              <w:rPr>
                <w:rFonts w:cs="Calibri"/>
                <w:sz w:val="20"/>
                <w:szCs w:val="20"/>
              </w:rPr>
              <w:t xml:space="preserve"> ve </w:t>
            </w:r>
            <w:r w:rsidRPr="009C4ECB">
              <w:rPr>
                <w:rFonts w:cs="Calibri"/>
                <w:i/>
                <w:sz w:val="20"/>
                <w:szCs w:val="20"/>
              </w:rPr>
              <w:t xml:space="preserve">sorgulayıcı </w:t>
            </w:r>
            <w:r w:rsidR="009C4ECB" w:rsidRPr="009C4ECB">
              <w:rPr>
                <w:rFonts w:cs="Calibri"/>
                <w:i/>
                <w:sz w:val="20"/>
                <w:szCs w:val="20"/>
              </w:rPr>
              <w:t>kişilik</w:t>
            </w:r>
            <w:r w:rsidRPr="00F34580">
              <w:rPr>
                <w:rFonts w:cs="Calibri"/>
                <w:sz w:val="20"/>
                <w:szCs w:val="20"/>
              </w:rPr>
              <w:t xml:space="preserve"> olacak kadar basit olduğunda, bilim doğal dünyaya ilişkin bilgilerin aranmasında değerli (hatta kutsal) olarak ele alındı. Bilim karmaşıklaşıp, uzmanlaştıkça, Amerikan değerlerinden o kadar hızla uzaklaştı ki, halkın tavrı kuşkuculuktan düşmanlığa doğru gitmeye başladı. Alexis de Tocqueville bu eğilimi ta 1834 yılında yorumlamıştır. </w:t>
            </w:r>
          </w:p>
          <w:p w14:paraId="61C4143B" w14:textId="77777777" w:rsidR="009C4ECB" w:rsidRPr="00F34580" w:rsidRDefault="009C4ECB" w:rsidP="00424564">
            <w:pPr>
              <w:widowControl w:val="0"/>
              <w:autoSpaceDE w:val="0"/>
              <w:autoSpaceDN w:val="0"/>
              <w:adjustRightInd w:val="0"/>
              <w:spacing w:after="120" w:line="260" w:lineRule="exact"/>
              <w:rPr>
                <w:rFonts w:cs="Calibri"/>
                <w:sz w:val="20"/>
                <w:szCs w:val="20"/>
              </w:rPr>
            </w:pPr>
          </w:p>
          <w:p w14:paraId="1F16CDA7" w14:textId="77777777" w:rsidR="00F065E5" w:rsidRDefault="00F34580" w:rsidP="00424564">
            <w:pPr>
              <w:widowControl w:val="0"/>
              <w:autoSpaceDE w:val="0"/>
              <w:autoSpaceDN w:val="0"/>
              <w:adjustRightInd w:val="0"/>
              <w:spacing w:after="240" w:line="260" w:lineRule="exact"/>
              <w:rPr>
                <w:rFonts w:cs="Calibri"/>
                <w:sz w:val="20"/>
                <w:szCs w:val="20"/>
              </w:rPr>
            </w:pPr>
            <w:r w:rsidRPr="00F34580">
              <w:rPr>
                <w:rFonts w:cs="Calibri"/>
                <w:sz w:val="20"/>
                <w:szCs w:val="20"/>
              </w:rPr>
              <w:t xml:space="preserve">Karmaşıklıktaki her artışının bir bedeli vardır. Bazı </w:t>
            </w:r>
            <w:r w:rsidR="00F065E5">
              <w:rPr>
                <w:rFonts w:cs="Calibri"/>
                <w:sz w:val="20"/>
                <w:szCs w:val="20"/>
              </w:rPr>
              <w:t>alanlarda</w:t>
            </w:r>
            <w:r w:rsidRPr="00F34580">
              <w:rPr>
                <w:rFonts w:cs="Calibri"/>
                <w:sz w:val="20"/>
                <w:szCs w:val="20"/>
              </w:rPr>
              <w:t xml:space="preserve"> karmaşıklığı beğenebiliriz (örneğin sanatta), fakat bedelleri ödemek zorunda olan biz olduğumuzda, karmaşıklığa karşı çıkarız. İnsanların hükümet tarafından zorlanan karmaşıklığa karşı çıkmalarının nedeni sadece soyut özgürlük kavramları değil, aynı zamanda bunun eşliğinde getirdiği</w:t>
            </w:r>
            <w:r w:rsidR="00F065E5">
              <w:rPr>
                <w:rFonts w:cs="Calibri"/>
                <w:sz w:val="20"/>
                <w:szCs w:val="20"/>
              </w:rPr>
              <w:t xml:space="preserve"> </w:t>
            </w:r>
            <w:r w:rsidRPr="00F065E5">
              <w:rPr>
                <w:rFonts w:cs="Calibri"/>
                <w:color w:val="BFBFBF" w:themeColor="background1" w:themeShade="BF"/>
                <w:sz w:val="20"/>
                <w:szCs w:val="20"/>
              </w:rPr>
              <w:t>–toplanan vergiler ya da form doldurmakla geçen zaman ya da kuyruklarda beklemek</w:t>
            </w:r>
            <w:r w:rsidR="00F065E5" w:rsidRPr="00F065E5">
              <w:rPr>
                <w:rFonts w:cs="Calibri"/>
                <w:color w:val="BFBFBF" w:themeColor="background1" w:themeShade="BF"/>
                <w:sz w:val="20"/>
                <w:szCs w:val="20"/>
              </w:rPr>
              <w:t xml:space="preserve"> gibi-</w:t>
            </w:r>
            <w:r w:rsidRPr="00F34580">
              <w:rPr>
                <w:rFonts w:cs="Calibri"/>
                <w:sz w:val="20"/>
                <w:szCs w:val="20"/>
              </w:rPr>
              <w:t xml:space="preserve"> </w:t>
            </w:r>
            <w:r w:rsidR="00F065E5" w:rsidRPr="00F34580">
              <w:rPr>
                <w:rFonts w:cs="Calibri"/>
                <w:sz w:val="20"/>
                <w:szCs w:val="20"/>
              </w:rPr>
              <w:t>bedeldir</w:t>
            </w:r>
            <w:r w:rsidR="00F065E5">
              <w:rPr>
                <w:rFonts w:cs="Calibri"/>
                <w:sz w:val="20"/>
                <w:szCs w:val="20"/>
              </w:rPr>
              <w:t>.</w:t>
            </w:r>
            <w:r w:rsidR="00F065E5" w:rsidRPr="00F34580">
              <w:rPr>
                <w:rFonts w:cs="Calibri"/>
                <w:sz w:val="20"/>
                <w:szCs w:val="20"/>
              </w:rPr>
              <w:t xml:space="preserve"> </w:t>
            </w:r>
          </w:p>
          <w:p w14:paraId="2FC71F23" w14:textId="77777777" w:rsidR="005D5B43" w:rsidRDefault="00F34580" w:rsidP="00424564">
            <w:pPr>
              <w:widowControl w:val="0"/>
              <w:autoSpaceDE w:val="0"/>
              <w:autoSpaceDN w:val="0"/>
              <w:adjustRightInd w:val="0"/>
              <w:spacing w:after="120" w:line="260" w:lineRule="exact"/>
              <w:rPr>
                <w:rFonts w:cs="Calibri"/>
                <w:sz w:val="20"/>
                <w:szCs w:val="20"/>
              </w:rPr>
            </w:pPr>
            <w:r w:rsidRPr="00F34580">
              <w:rPr>
                <w:rFonts w:cs="Calibri"/>
                <w:sz w:val="20"/>
                <w:szCs w:val="20"/>
              </w:rPr>
              <w:t xml:space="preserve">Karmaşıklığı desteklemenin bedeli, gittikçe daha fazla </w:t>
            </w:r>
            <w:r w:rsidR="005D5B43">
              <w:rPr>
                <w:rFonts w:cs="Calibri"/>
                <w:sz w:val="20"/>
                <w:szCs w:val="20"/>
              </w:rPr>
              <w:t>parça</w:t>
            </w:r>
            <w:r w:rsidRPr="00F34580">
              <w:rPr>
                <w:rFonts w:cs="Calibri"/>
                <w:sz w:val="20"/>
                <w:szCs w:val="20"/>
              </w:rPr>
              <w:t xml:space="preserve"> ve işlem gerektirmek, uzmanları desteklemek, sistemin </w:t>
            </w:r>
            <w:r w:rsidR="005D5B43">
              <w:rPr>
                <w:rFonts w:cs="Calibri"/>
                <w:sz w:val="20"/>
                <w:szCs w:val="20"/>
              </w:rPr>
              <w:t>parçalarının</w:t>
            </w:r>
            <w:r w:rsidRPr="00F34580">
              <w:rPr>
                <w:rFonts w:cs="Calibri"/>
                <w:sz w:val="20"/>
                <w:szCs w:val="20"/>
              </w:rPr>
              <w:t xml:space="preserve"> uyumlu çalışması için davranışları ayarlamak ve </w:t>
            </w:r>
            <w:r w:rsidR="005D5B43">
              <w:rPr>
                <w:rFonts w:cs="Calibri"/>
                <w:sz w:val="20"/>
                <w:szCs w:val="20"/>
              </w:rPr>
              <w:t>bilgi</w:t>
            </w:r>
            <w:r w:rsidRPr="00F34580">
              <w:rPr>
                <w:rFonts w:cs="Calibri"/>
                <w:sz w:val="20"/>
                <w:szCs w:val="20"/>
              </w:rPr>
              <w:t xml:space="preserve"> üretmek ve kontrol etmek üzere büyüyen bir sistemi yaratmak, korumak ve yerine başka bir sistem geçirmek için gereken enerji, emek, zaman ya da paradır. </w:t>
            </w:r>
          </w:p>
          <w:p w14:paraId="40DBB19D" w14:textId="34873EC4" w:rsidR="00F34580" w:rsidRDefault="00F34580" w:rsidP="00424564">
            <w:pPr>
              <w:widowControl w:val="0"/>
              <w:autoSpaceDE w:val="0"/>
              <w:autoSpaceDN w:val="0"/>
              <w:adjustRightInd w:val="0"/>
              <w:spacing w:after="120" w:line="260" w:lineRule="exact"/>
              <w:rPr>
                <w:rFonts w:cs="Calibri"/>
                <w:sz w:val="20"/>
                <w:szCs w:val="20"/>
              </w:rPr>
            </w:pPr>
            <w:r w:rsidRPr="00F34580">
              <w:rPr>
                <w:rFonts w:cs="Calibri"/>
                <w:sz w:val="20"/>
                <w:szCs w:val="20"/>
              </w:rPr>
              <w:t xml:space="preserve">Antropolog Leslie White esas olarak insan enerjisi tarafından etkin hale getirilen (örneğin bir avcı-toplayıcılar grubu) bir toplumun bir yılda kişi başına sadece yaklaşık </w:t>
            </w:r>
            <w:r w:rsidR="006472D2">
              <w:rPr>
                <w:rFonts w:cs="Calibri"/>
                <w:sz w:val="20"/>
                <w:szCs w:val="20"/>
              </w:rPr>
              <w:t>1/20</w:t>
            </w:r>
            <w:r w:rsidRPr="00F34580">
              <w:rPr>
                <w:rFonts w:cs="Calibri"/>
                <w:sz w:val="20"/>
                <w:szCs w:val="20"/>
              </w:rPr>
              <w:t xml:space="preserve"> beygir gücü enerji üretebileceği tahmininde bulunmuştur</w:t>
            </w:r>
            <w:r w:rsidR="006472D2">
              <w:rPr>
                <w:rStyle w:val="FootnoteReference"/>
                <w:rFonts w:cs="Calibri"/>
                <w:sz w:val="20"/>
                <w:szCs w:val="20"/>
              </w:rPr>
              <w:footnoteReference w:id="27"/>
            </w:r>
            <w:r w:rsidRPr="00F34580">
              <w:rPr>
                <w:rFonts w:cs="Calibri"/>
                <w:sz w:val="20"/>
                <w:szCs w:val="20"/>
              </w:rPr>
              <w:t>. Böylesi basit bir toplumun gerek duyacağı tüm enerji sadece bu kadardır. Günümüzde ise, bu miktardaki enerji endüstriyel yaşamın kısacık bir anını bile üretemez. Hiçbir toplum kaliteli enerji</w:t>
            </w:r>
            <w:r w:rsidR="00D441E8">
              <w:rPr>
                <w:rStyle w:val="FootnoteReference"/>
                <w:rFonts w:cs="Calibri"/>
                <w:sz w:val="20"/>
                <w:szCs w:val="20"/>
              </w:rPr>
              <w:footnoteReference w:id="28"/>
            </w:r>
            <w:r w:rsidRPr="00F34580">
              <w:rPr>
                <w:rFonts w:cs="Calibri"/>
                <w:sz w:val="20"/>
                <w:szCs w:val="20"/>
              </w:rPr>
              <w:t xml:space="preserve">, insan gücü, zaman ya da para tüketimini artırmadan daha karmaşık hale gelemez. </w:t>
            </w:r>
          </w:p>
          <w:p w14:paraId="437FABF0" w14:textId="77777777" w:rsidR="00B808A4" w:rsidRPr="00F34580" w:rsidRDefault="00B808A4" w:rsidP="00424564">
            <w:pPr>
              <w:widowControl w:val="0"/>
              <w:autoSpaceDE w:val="0"/>
              <w:autoSpaceDN w:val="0"/>
              <w:adjustRightInd w:val="0"/>
              <w:spacing w:after="120" w:line="260" w:lineRule="exact"/>
              <w:rPr>
                <w:rFonts w:cs="Calibri"/>
                <w:sz w:val="20"/>
                <w:szCs w:val="20"/>
              </w:rPr>
            </w:pPr>
          </w:p>
          <w:p w14:paraId="08DEF26D" w14:textId="79A02BFA" w:rsidR="00F34580" w:rsidRPr="00F34580" w:rsidRDefault="00F34580" w:rsidP="00424564">
            <w:pPr>
              <w:widowControl w:val="0"/>
              <w:autoSpaceDE w:val="0"/>
              <w:autoSpaceDN w:val="0"/>
              <w:adjustRightInd w:val="0"/>
              <w:spacing w:after="120" w:line="260" w:lineRule="exact"/>
              <w:rPr>
                <w:rFonts w:cs="Calibri"/>
                <w:sz w:val="20"/>
                <w:szCs w:val="20"/>
              </w:rPr>
            </w:pPr>
            <w:r w:rsidRPr="00F34580">
              <w:rPr>
                <w:rFonts w:cs="Calibri"/>
                <w:sz w:val="20"/>
                <w:szCs w:val="20"/>
              </w:rPr>
              <w:t xml:space="preserve">Eğer karmaşıklığın bir bedeli varsa ve bunu ödemeye istekli değilsek, neden basit avcılar olarak yaşamıyoruz? Atalarımız neredeyse tüm tarihimiz boyunca öyle yaşamışlar. Bunun nedeni, karmaşıklığın bir bedeli olmasına karşın, sorun </w:t>
            </w:r>
            <w:r w:rsidR="00441423">
              <w:rPr>
                <w:rFonts w:cs="Calibri"/>
                <w:sz w:val="20"/>
                <w:szCs w:val="20"/>
              </w:rPr>
              <w:t>çözmede</w:t>
            </w:r>
            <w:r w:rsidRPr="00F34580">
              <w:rPr>
                <w:rFonts w:cs="Calibri"/>
                <w:sz w:val="20"/>
                <w:szCs w:val="20"/>
              </w:rPr>
              <w:t xml:space="preserve"> büyük yararı da olması</w:t>
            </w:r>
            <w:r w:rsidR="00441423">
              <w:rPr>
                <w:rFonts w:cs="Calibri"/>
                <w:sz w:val="20"/>
                <w:szCs w:val="20"/>
              </w:rPr>
              <w:t>dır</w:t>
            </w:r>
            <w:r w:rsidRPr="00F34580">
              <w:rPr>
                <w:rFonts w:cs="Calibri"/>
                <w:sz w:val="20"/>
                <w:szCs w:val="20"/>
              </w:rPr>
              <w:t xml:space="preserve">. Tür olarak başarılı olmamızı dik durmaya, başparmağımızı bükerek nesneleri kavrayabilmemize (bu sadece primatlara ve insana özgü bir harekettir, diğer hayvanlarda yoktur) ve büyük, zengin bir ağ yapısı içeren beynimize bağlarız. Bu öznitelikler sorun çözmemizdeki karmaşıklığı hızla artırmamıza yarar. Sorun çözme davranışımızı çabucak değiştirebilme yeteneğimiz olmasaydı, devamlılıkları için yavaş biyolojik evrime sürecine bağlı olan diğer türlerden pek fazla yetenekli olamazdık. </w:t>
            </w:r>
          </w:p>
          <w:p w14:paraId="497DA6F7" w14:textId="77777777" w:rsidR="00926968" w:rsidRDefault="00F34580" w:rsidP="00424564">
            <w:pPr>
              <w:widowControl w:val="0"/>
              <w:autoSpaceDE w:val="0"/>
              <w:autoSpaceDN w:val="0"/>
              <w:adjustRightInd w:val="0"/>
              <w:spacing w:after="120" w:line="260" w:lineRule="exact"/>
              <w:rPr>
                <w:rFonts w:cs="Calibri"/>
                <w:sz w:val="20"/>
                <w:szCs w:val="20"/>
              </w:rPr>
            </w:pPr>
            <w:r w:rsidRPr="00F34580">
              <w:rPr>
                <w:rFonts w:cs="Calibri"/>
                <w:sz w:val="20"/>
                <w:szCs w:val="20"/>
              </w:rPr>
              <w:t xml:space="preserve">Bu nedenle, </w:t>
            </w:r>
            <w:r w:rsidRPr="00926968">
              <w:rPr>
                <w:rFonts w:cs="Calibri"/>
                <w:i/>
                <w:sz w:val="20"/>
                <w:szCs w:val="20"/>
              </w:rPr>
              <w:t>karmaşıklığın gelişimi</w:t>
            </w:r>
            <w:r w:rsidR="00926968">
              <w:rPr>
                <w:rFonts w:cs="Calibri"/>
                <w:sz w:val="20"/>
                <w:szCs w:val="20"/>
              </w:rPr>
              <w:t xml:space="preserve"> insanoğlu</w:t>
            </w:r>
            <w:r w:rsidRPr="00F34580">
              <w:rPr>
                <w:rFonts w:cs="Calibri"/>
                <w:sz w:val="20"/>
                <w:szCs w:val="20"/>
              </w:rPr>
              <w:t xml:space="preserve"> tarihinin en harika ik</w:t>
            </w:r>
            <w:r w:rsidR="00926968">
              <w:rPr>
                <w:rFonts w:cs="Calibri"/>
                <w:sz w:val="20"/>
                <w:szCs w:val="20"/>
              </w:rPr>
              <w:t>ilemlerinden biridir. Geçmiş 12,</w:t>
            </w:r>
            <w:r w:rsidRPr="00F34580">
              <w:rPr>
                <w:rFonts w:cs="Calibri"/>
                <w:sz w:val="20"/>
                <w:szCs w:val="20"/>
              </w:rPr>
              <w:t xml:space="preserve">000 yıl boyunca (insan toplumlarının karmaşıklığının önemli bir düzeyde artmaya başlamasından bu yana), sık sık daha fazla enerji, emek, zaman ve paraya mal olan ve çoğu kez </w:t>
            </w:r>
            <w:r w:rsidR="00926968">
              <w:rPr>
                <w:rFonts w:cs="Calibri"/>
                <w:sz w:val="20"/>
                <w:szCs w:val="20"/>
              </w:rPr>
              <w:t>hakim</w:t>
            </w:r>
            <w:r w:rsidRPr="00F34580">
              <w:rPr>
                <w:rFonts w:cs="Calibri"/>
                <w:sz w:val="20"/>
                <w:szCs w:val="20"/>
              </w:rPr>
              <w:t xml:space="preserve"> eğilimlere karşı çıkan sorun çözme stratejileri benimsedik. </w:t>
            </w:r>
          </w:p>
          <w:p w14:paraId="6FCBFB94" w14:textId="77777777" w:rsidR="003B3394" w:rsidRDefault="00F34580" w:rsidP="00424564">
            <w:pPr>
              <w:widowControl w:val="0"/>
              <w:autoSpaceDE w:val="0"/>
              <w:autoSpaceDN w:val="0"/>
              <w:adjustRightInd w:val="0"/>
              <w:spacing w:after="120" w:line="260" w:lineRule="exact"/>
              <w:rPr>
                <w:rFonts w:cs="Calibri"/>
                <w:sz w:val="20"/>
                <w:szCs w:val="20"/>
              </w:rPr>
            </w:pPr>
            <w:r w:rsidRPr="00F34580">
              <w:rPr>
                <w:rFonts w:cs="Calibri"/>
                <w:sz w:val="20"/>
                <w:szCs w:val="20"/>
              </w:rPr>
              <w:t>Bu sürenin büyük bir kısmında, bedel</w:t>
            </w:r>
            <w:r w:rsidR="00655FB0">
              <w:rPr>
                <w:rFonts w:cs="Calibri"/>
                <w:sz w:val="20"/>
                <w:szCs w:val="20"/>
              </w:rPr>
              <w:t>, insan emeğinin daha çok kullanımı oldu; i</w:t>
            </w:r>
            <w:r w:rsidRPr="00F34580">
              <w:rPr>
                <w:rFonts w:cs="Calibri"/>
                <w:sz w:val="20"/>
                <w:szCs w:val="20"/>
              </w:rPr>
              <w:t xml:space="preserve">nsanlar karmaşıklığı taşımak için daha çok çalıştılar. </w:t>
            </w:r>
            <w:r w:rsidR="003B3394">
              <w:rPr>
                <w:rFonts w:cs="Calibri"/>
                <w:sz w:val="20"/>
                <w:szCs w:val="20"/>
              </w:rPr>
              <w:t xml:space="preserve"> Bunu basit bir nedenle yaptık: Karmaşıklık ç</w:t>
            </w:r>
            <w:r w:rsidRPr="00F34580">
              <w:rPr>
                <w:rFonts w:cs="Calibri"/>
                <w:sz w:val="20"/>
                <w:szCs w:val="20"/>
              </w:rPr>
              <w:t xml:space="preserve">oğu zaman işe yarar; temel bir sorun çözme aracıdır. </w:t>
            </w:r>
          </w:p>
          <w:p w14:paraId="043166F9" w14:textId="1CA67A1A" w:rsidR="00EA465D" w:rsidRDefault="00A009D5" w:rsidP="005514D0">
            <w:pPr>
              <w:widowControl w:val="0"/>
              <w:autoSpaceDE w:val="0"/>
              <w:autoSpaceDN w:val="0"/>
              <w:adjustRightInd w:val="0"/>
              <w:spacing w:after="160" w:line="260" w:lineRule="exact"/>
              <w:rPr>
                <w:rFonts w:cs="Calibri"/>
                <w:sz w:val="20"/>
                <w:szCs w:val="20"/>
              </w:rPr>
            </w:pPr>
            <w:r>
              <w:rPr>
                <w:rFonts w:cs="Calibri"/>
                <w:sz w:val="20"/>
                <w:szCs w:val="20"/>
              </w:rPr>
              <w:t>Karmaşıklık</w:t>
            </w:r>
            <w:r w:rsidR="00F34580" w:rsidRPr="00F34580">
              <w:rPr>
                <w:rFonts w:cs="Calibri"/>
                <w:sz w:val="20"/>
                <w:szCs w:val="20"/>
              </w:rPr>
              <w:t xml:space="preserve"> ilk aşamalarında olumlu </w:t>
            </w:r>
            <w:r w:rsidR="00E655D9">
              <w:rPr>
                <w:rFonts w:cs="Calibri"/>
                <w:sz w:val="20"/>
                <w:szCs w:val="20"/>
              </w:rPr>
              <w:t>dönüt (</w:t>
            </w:r>
            <w:r w:rsidR="00E655D9" w:rsidRPr="00E655D9">
              <w:rPr>
                <w:rFonts w:cs="Calibri"/>
                <w:i/>
                <w:sz w:val="20"/>
                <w:szCs w:val="20"/>
              </w:rPr>
              <w:t>feedback</w:t>
            </w:r>
            <w:r w:rsidR="00E655D9">
              <w:rPr>
                <w:rFonts w:cs="Calibri"/>
                <w:sz w:val="20"/>
                <w:szCs w:val="20"/>
              </w:rPr>
              <w:t>)</w:t>
            </w:r>
            <w:r w:rsidR="00F34580" w:rsidRPr="00F34580">
              <w:rPr>
                <w:rFonts w:cs="Calibri"/>
                <w:sz w:val="20"/>
                <w:szCs w:val="20"/>
              </w:rPr>
              <w:t xml:space="preserve"> ve verim artışı yaratabilir</w:t>
            </w:r>
            <w:r w:rsidR="00E655D9">
              <w:rPr>
                <w:rStyle w:val="FootnoteReference"/>
                <w:rFonts w:cs="Calibri"/>
                <w:sz w:val="20"/>
                <w:szCs w:val="20"/>
              </w:rPr>
              <w:footnoteReference w:id="29"/>
            </w:r>
            <w:r w:rsidR="00F34580" w:rsidRPr="00F34580">
              <w:rPr>
                <w:rFonts w:cs="Calibri"/>
                <w:sz w:val="20"/>
                <w:szCs w:val="20"/>
              </w:rPr>
              <w:t xml:space="preserve">. Zorluklarla karşılaştığımızda, çoğu kez daha karmaşık teknolojiler geliştirme, bir kuruma daha fazla öğe ekleme </w:t>
            </w:r>
            <w:r w:rsidR="00F34580" w:rsidRPr="00E3388B">
              <w:rPr>
                <w:rFonts w:cs="Calibri"/>
                <w:color w:val="BFBFBF" w:themeColor="background1" w:themeShade="BF"/>
                <w:sz w:val="20"/>
                <w:szCs w:val="20"/>
              </w:rPr>
              <w:t>(uzmanlar, büro</w:t>
            </w:r>
            <w:r w:rsidR="00E3388B" w:rsidRPr="00E3388B">
              <w:rPr>
                <w:rFonts w:cs="Calibri"/>
                <w:color w:val="BFBFBF" w:themeColor="background1" w:themeShade="BF"/>
                <w:sz w:val="20"/>
                <w:szCs w:val="20"/>
              </w:rPr>
              <w:t>kratik düzeyler, kontrollar vbg</w:t>
            </w:r>
            <w:r w:rsidR="00F34580" w:rsidRPr="00E3388B">
              <w:rPr>
                <w:rFonts w:cs="Calibri"/>
                <w:color w:val="BFBFBF" w:themeColor="background1" w:themeShade="BF"/>
                <w:sz w:val="20"/>
                <w:szCs w:val="20"/>
              </w:rPr>
              <w:t>)</w:t>
            </w:r>
            <w:r w:rsidR="00F34580" w:rsidRPr="00F34580">
              <w:rPr>
                <w:rFonts w:cs="Calibri"/>
                <w:sz w:val="20"/>
                <w:szCs w:val="20"/>
              </w:rPr>
              <w:t xml:space="preserve">, </w:t>
            </w:r>
            <w:r w:rsidR="00EA465D">
              <w:rPr>
                <w:rFonts w:cs="Calibri"/>
                <w:sz w:val="20"/>
                <w:szCs w:val="20"/>
              </w:rPr>
              <w:t xml:space="preserve">süreç örgütleme ya da </w:t>
            </w:r>
            <w:r w:rsidR="00E925EB">
              <w:rPr>
                <w:rFonts w:cs="Calibri"/>
                <w:sz w:val="20"/>
                <w:szCs w:val="20"/>
              </w:rPr>
              <w:t>işlemleri düzenleme</w:t>
            </w:r>
            <w:r w:rsidR="00EA465D">
              <w:rPr>
                <w:rFonts w:cs="Calibri"/>
                <w:sz w:val="20"/>
                <w:szCs w:val="20"/>
              </w:rPr>
              <w:t xml:space="preserve"> </w:t>
            </w:r>
            <w:r w:rsidR="00F34580" w:rsidRPr="00F34580">
              <w:rPr>
                <w:rFonts w:cs="Calibri"/>
                <w:sz w:val="20"/>
                <w:szCs w:val="20"/>
              </w:rPr>
              <w:t xml:space="preserve">ya da daha fazla enformasyon toplama ve işleme gibi stratejilerle yanıt veririz. Böylesi eylemlerin her biri karmaşıklık artışını temsil eder. Bunların </w:t>
            </w:r>
            <w:r w:rsidR="00EA465D">
              <w:rPr>
                <w:rFonts w:cs="Calibri"/>
                <w:sz w:val="20"/>
                <w:szCs w:val="20"/>
              </w:rPr>
              <w:t>kısmen de olsa işe yaramasının nedeni hızlı uygulanabilmeleridir</w:t>
            </w:r>
            <w:r w:rsidR="00F34580" w:rsidRPr="00F34580">
              <w:rPr>
                <w:rFonts w:cs="Calibri"/>
                <w:sz w:val="20"/>
                <w:szCs w:val="20"/>
              </w:rPr>
              <w:t xml:space="preserve">. </w:t>
            </w:r>
          </w:p>
          <w:p w14:paraId="0084299A" w14:textId="77777777" w:rsidR="00EA465D" w:rsidRDefault="00EA465D" w:rsidP="00424564">
            <w:pPr>
              <w:widowControl w:val="0"/>
              <w:autoSpaceDE w:val="0"/>
              <w:autoSpaceDN w:val="0"/>
              <w:adjustRightInd w:val="0"/>
              <w:spacing w:after="120" w:line="260" w:lineRule="exact"/>
              <w:rPr>
                <w:rFonts w:cs="Calibri"/>
                <w:sz w:val="20"/>
                <w:szCs w:val="20"/>
              </w:rPr>
            </w:pPr>
          </w:p>
          <w:p w14:paraId="5F326DE5" w14:textId="74436B5E" w:rsidR="00F34580" w:rsidRPr="00F34580" w:rsidRDefault="00F34580" w:rsidP="00424564">
            <w:pPr>
              <w:widowControl w:val="0"/>
              <w:autoSpaceDE w:val="0"/>
              <w:autoSpaceDN w:val="0"/>
              <w:adjustRightInd w:val="0"/>
              <w:spacing w:after="160" w:line="260" w:lineRule="exact"/>
              <w:rPr>
                <w:rFonts w:cs="Calibri"/>
                <w:sz w:val="20"/>
                <w:szCs w:val="20"/>
              </w:rPr>
            </w:pPr>
            <w:r w:rsidRPr="00F34580">
              <w:rPr>
                <w:rFonts w:cs="Calibri"/>
                <w:sz w:val="20"/>
                <w:szCs w:val="20"/>
              </w:rPr>
              <w:t xml:space="preserve">Bedellerini kişisel olarak taşıdığımızda </w:t>
            </w:r>
            <w:r w:rsidR="006F3E88">
              <w:rPr>
                <w:rFonts w:cs="Calibri"/>
                <w:sz w:val="20"/>
                <w:szCs w:val="20"/>
              </w:rPr>
              <w:t>karmaşıklıktan hoşnut</w:t>
            </w:r>
            <w:r w:rsidRPr="00F34580">
              <w:rPr>
                <w:rFonts w:cs="Calibri"/>
                <w:sz w:val="20"/>
                <w:szCs w:val="20"/>
              </w:rPr>
              <w:t xml:space="preserve"> </w:t>
            </w:r>
            <w:r w:rsidR="006F3E88">
              <w:rPr>
                <w:rFonts w:cs="Calibri"/>
                <w:sz w:val="20"/>
                <w:szCs w:val="20"/>
              </w:rPr>
              <w:t>olmayışımıza</w:t>
            </w:r>
            <w:r w:rsidRPr="00F34580">
              <w:rPr>
                <w:rFonts w:cs="Calibri"/>
                <w:sz w:val="20"/>
                <w:szCs w:val="20"/>
              </w:rPr>
              <w:t xml:space="preserve"> karşın, sorun çözme kurumlarımız karmaşıklık yaratan güçlü unsurlar olabilirler. Karmaşıklığın artması için tek gereken, bu karmaşıklığa ihtiyac</w:t>
            </w:r>
            <w:r w:rsidR="006F3E88">
              <w:rPr>
                <w:rFonts w:cs="Calibri"/>
                <w:sz w:val="20"/>
                <w:szCs w:val="20"/>
              </w:rPr>
              <w:t>ı olan bir sorundur. Sorunla</w:t>
            </w:r>
            <w:r w:rsidRPr="00F34580">
              <w:rPr>
                <w:rFonts w:cs="Calibri"/>
                <w:sz w:val="20"/>
                <w:szCs w:val="20"/>
              </w:rPr>
              <w:t xml:space="preserve"> her zaman ortaya çıktıkları için, karmaşıklık da acımasızca artar. </w:t>
            </w:r>
          </w:p>
          <w:p w14:paraId="422B5C7F" w14:textId="77777777" w:rsidR="00845EDB" w:rsidRDefault="003E6DBE" w:rsidP="00424564">
            <w:pPr>
              <w:widowControl w:val="0"/>
              <w:autoSpaceDE w:val="0"/>
              <w:autoSpaceDN w:val="0"/>
              <w:adjustRightInd w:val="0"/>
              <w:spacing w:after="120" w:line="260" w:lineRule="exact"/>
              <w:rPr>
                <w:rFonts w:cs="Calibri"/>
                <w:sz w:val="20"/>
                <w:szCs w:val="20"/>
              </w:rPr>
            </w:pPr>
            <w:r>
              <w:rPr>
                <w:rFonts w:cs="Calibri"/>
                <w:sz w:val="20"/>
                <w:szCs w:val="20"/>
              </w:rPr>
              <w:t xml:space="preserve">Karmaşıklık, </w:t>
            </w:r>
            <w:r w:rsidR="00F34580" w:rsidRPr="00F34580">
              <w:rPr>
                <w:rFonts w:cs="Calibri"/>
                <w:sz w:val="20"/>
                <w:szCs w:val="20"/>
              </w:rPr>
              <w:t xml:space="preserve">bedelleri olan </w:t>
            </w:r>
            <w:r w:rsidRPr="003E6DBE">
              <w:rPr>
                <w:rFonts w:cs="Calibri"/>
                <w:i/>
                <w:sz w:val="20"/>
                <w:szCs w:val="20"/>
              </w:rPr>
              <w:t>durum uyumlu</w:t>
            </w:r>
            <w:r>
              <w:rPr>
                <w:rFonts w:cs="Calibri"/>
                <w:sz w:val="20"/>
                <w:szCs w:val="20"/>
              </w:rPr>
              <w:t xml:space="preserve"> (</w:t>
            </w:r>
            <w:r w:rsidRPr="003E6DBE">
              <w:rPr>
                <w:rFonts w:cs="Calibri"/>
                <w:i/>
                <w:sz w:val="20"/>
                <w:szCs w:val="20"/>
              </w:rPr>
              <w:t>adaptive</w:t>
            </w:r>
            <w:r>
              <w:rPr>
                <w:rFonts w:cs="Calibri"/>
                <w:sz w:val="20"/>
                <w:szCs w:val="20"/>
              </w:rPr>
              <w:t>)</w:t>
            </w:r>
            <w:r w:rsidR="00F34580" w:rsidRPr="00F34580">
              <w:rPr>
                <w:rFonts w:cs="Calibri"/>
                <w:sz w:val="20"/>
                <w:szCs w:val="20"/>
              </w:rPr>
              <w:t xml:space="preserve"> bir sorun </w:t>
            </w:r>
            <w:r>
              <w:rPr>
                <w:rFonts w:cs="Calibri"/>
                <w:sz w:val="20"/>
                <w:szCs w:val="20"/>
              </w:rPr>
              <w:t xml:space="preserve">çözme </w:t>
            </w:r>
            <w:r w:rsidR="00F34580" w:rsidRPr="00F34580">
              <w:rPr>
                <w:rFonts w:cs="Calibri"/>
                <w:sz w:val="20"/>
                <w:szCs w:val="20"/>
              </w:rPr>
              <w:t xml:space="preserve">stratejisi olduğu için, buna ekonomik bir işlev olarak da bakılabilir. Toplumlar karmaşıklığa yatırım yaparlar. </w:t>
            </w:r>
          </w:p>
          <w:p w14:paraId="4A9A1670" w14:textId="7D5C8754" w:rsidR="00F34580" w:rsidRPr="00F34580" w:rsidRDefault="00F34580" w:rsidP="00424564">
            <w:pPr>
              <w:widowControl w:val="0"/>
              <w:autoSpaceDE w:val="0"/>
              <w:autoSpaceDN w:val="0"/>
              <w:adjustRightInd w:val="0"/>
              <w:spacing w:after="120" w:line="260" w:lineRule="exact"/>
              <w:rPr>
                <w:rFonts w:cs="Calibri"/>
                <w:sz w:val="20"/>
                <w:szCs w:val="20"/>
              </w:rPr>
            </w:pPr>
            <w:r w:rsidRPr="00F34580">
              <w:rPr>
                <w:rFonts w:cs="Calibri"/>
                <w:sz w:val="20"/>
                <w:szCs w:val="20"/>
              </w:rPr>
              <w:t>Tüm sorun çözme sistemlerinde, başlangıçtaki stratejiler hem etkili olurlar (işe yararlar) hem de maliyet-etkindirler (yatırım birimi başına yüksek getiri sağlarlar). Bu</w:t>
            </w:r>
            <w:r w:rsidR="0037003F">
              <w:rPr>
                <w:rFonts w:cs="Calibri"/>
                <w:sz w:val="20"/>
                <w:szCs w:val="20"/>
              </w:rPr>
              <w:t xml:space="preserve"> normal bir ekonomik süreçtir: B</w:t>
            </w:r>
            <w:r w:rsidRPr="00F34580">
              <w:rPr>
                <w:rFonts w:cs="Calibri"/>
                <w:sz w:val="20"/>
                <w:szCs w:val="20"/>
              </w:rPr>
              <w:t>asit, pahalı olmayan çözümler</w:t>
            </w:r>
            <w:r w:rsidR="0037003F">
              <w:rPr>
                <w:rFonts w:cs="Calibri"/>
                <w:sz w:val="20"/>
                <w:szCs w:val="20"/>
              </w:rPr>
              <w:t>,</w:t>
            </w:r>
            <w:r w:rsidRPr="00F34580">
              <w:rPr>
                <w:rFonts w:cs="Calibri"/>
                <w:sz w:val="20"/>
                <w:szCs w:val="20"/>
              </w:rPr>
              <w:t xml:space="preserve"> daha karmaşık ve pahalı olanlardan </w:t>
            </w:r>
            <w:r w:rsidR="0037003F">
              <w:rPr>
                <w:rFonts w:cs="Calibri"/>
                <w:sz w:val="20"/>
                <w:szCs w:val="20"/>
              </w:rPr>
              <w:t xml:space="preserve">daha </w:t>
            </w:r>
            <w:r w:rsidRPr="00F34580">
              <w:rPr>
                <w:rFonts w:cs="Calibri"/>
                <w:sz w:val="20"/>
                <w:szCs w:val="20"/>
              </w:rPr>
              <w:t xml:space="preserve">önce benimsenir. Dolayısıyla, insanoğlunun kendini besleme çabaları tarihinde az emek gerektiren avcılık ve toplayıcılık yerini emek-yoğun tarıma vermiş, tarım da nüfus arttıkça daha yoğunlaşmıştır. </w:t>
            </w:r>
          </w:p>
          <w:p w14:paraId="145B924B" w14:textId="31BAB8F1" w:rsidR="00F34580" w:rsidRPr="00F34580" w:rsidRDefault="00F34580" w:rsidP="00424564">
            <w:pPr>
              <w:widowControl w:val="0"/>
              <w:autoSpaceDE w:val="0"/>
              <w:autoSpaceDN w:val="0"/>
              <w:adjustRightInd w:val="0"/>
              <w:spacing w:after="120" w:line="260" w:lineRule="exact"/>
              <w:rPr>
                <w:rFonts w:cs="Calibri"/>
                <w:sz w:val="20"/>
                <w:szCs w:val="20"/>
              </w:rPr>
            </w:pPr>
            <w:r w:rsidRPr="00F34580">
              <w:rPr>
                <w:rFonts w:cs="Calibri"/>
                <w:sz w:val="20"/>
                <w:szCs w:val="20"/>
              </w:rPr>
              <w:t>Gün geçtikçe geçim tarımının yerini ürettiğinden daha fazla enerji tüketen endüstriyel gıda üretimi alıyor</w:t>
            </w:r>
            <w:r w:rsidR="00D80BDC">
              <w:rPr>
                <w:rStyle w:val="FootnoteReference"/>
                <w:rFonts w:cs="Calibri"/>
                <w:sz w:val="20"/>
                <w:szCs w:val="20"/>
              </w:rPr>
              <w:footnoteReference w:id="30"/>
            </w:r>
            <w:r w:rsidRPr="00F34580">
              <w:rPr>
                <w:rFonts w:cs="Calibri"/>
                <w:sz w:val="20"/>
                <w:szCs w:val="20"/>
              </w:rPr>
              <w:t>. Mineralleri ve enerjiyi mümkün olduğunca en ekonomik kaynaklardan – bulması, elde edilmesi, işlenmesi ve dağıtılması en az masraflı olan kaynaklardan– ür</w:t>
            </w:r>
            <w:r w:rsidR="00122E66">
              <w:rPr>
                <w:rFonts w:cs="Calibri"/>
                <w:sz w:val="20"/>
                <w:szCs w:val="20"/>
              </w:rPr>
              <w:t>etiyoruz. Herbert Spencer’in</w:t>
            </w:r>
            <w:r w:rsidR="00122E66">
              <w:rPr>
                <w:rStyle w:val="FootnoteReference"/>
                <w:rFonts w:cs="Calibri"/>
                <w:sz w:val="20"/>
                <w:szCs w:val="20"/>
              </w:rPr>
              <w:footnoteReference w:id="31"/>
            </w:r>
            <w:r w:rsidRPr="00F34580">
              <w:rPr>
                <w:rFonts w:cs="Calibri"/>
                <w:sz w:val="20"/>
                <w:szCs w:val="20"/>
              </w:rPr>
              <w:t xml:space="preserve"> ve başkalarının da dikkat çektiği gibi, toplumlarımız eşitlikçi ilişkilerden, ekonomik karşılıklılıktan, belirli bir amaca yönelik (ad hoc) liderlikten ve genelleştirilmiş toplumsal rollerden sosyal ve ekonomik farklılaşmaya, uzmanlaşmaya, eşitsizliğe ve tam zamanlı liderliğe değişim göstermiştir. Bu düzenlemeler toplumsal karmaşıklığın özüdür. </w:t>
            </w:r>
          </w:p>
          <w:p w14:paraId="1808054A" w14:textId="77777777" w:rsidR="00F34580" w:rsidRPr="00F34580" w:rsidRDefault="00F34580" w:rsidP="00424564">
            <w:pPr>
              <w:widowControl w:val="0"/>
              <w:autoSpaceDE w:val="0"/>
              <w:autoSpaceDN w:val="0"/>
              <w:adjustRightInd w:val="0"/>
              <w:spacing w:after="120" w:line="260" w:lineRule="exact"/>
              <w:rPr>
                <w:rFonts w:cs="Calibri"/>
                <w:sz w:val="20"/>
                <w:szCs w:val="20"/>
              </w:rPr>
            </w:pPr>
          </w:p>
          <w:p w14:paraId="4828215A" w14:textId="77777777" w:rsidR="00102E27" w:rsidRDefault="00F34580" w:rsidP="00424564">
            <w:pPr>
              <w:widowControl w:val="0"/>
              <w:autoSpaceDE w:val="0"/>
              <w:autoSpaceDN w:val="0"/>
              <w:adjustRightInd w:val="0"/>
              <w:spacing w:after="120" w:line="260" w:lineRule="exact"/>
              <w:rPr>
                <w:rFonts w:cs="Calibri"/>
                <w:sz w:val="20"/>
                <w:szCs w:val="20"/>
              </w:rPr>
            </w:pPr>
            <w:r w:rsidRPr="00F34580">
              <w:rPr>
                <w:rFonts w:cs="Calibri"/>
                <w:sz w:val="20"/>
                <w:szCs w:val="20"/>
              </w:rPr>
              <w:t>Karmaşık çözümler bir süreliğine olumlu dönüş getirebilir</w:t>
            </w:r>
            <w:r w:rsidR="00C0662C">
              <w:rPr>
                <w:rStyle w:val="FootnoteReference"/>
                <w:rFonts w:cs="Calibri"/>
                <w:sz w:val="20"/>
                <w:szCs w:val="20"/>
              </w:rPr>
              <w:footnoteReference w:id="32"/>
            </w:r>
            <w:r w:rsidRPr="00F34580">
              <w:rPr>
                <w:rFonts w:cs="Calibri"/>
                <w:sz w:val="20"/>
                <w:szCs w:val="20"/>
              </w:rPr>
              <w:t xml:space="preserve">. Ne yazık ki, hiçbir toplum </w:t>
            </w:r>
            <w:r w:rsidRPr="00102E27">
              <w:rPr>
                <w:rFonts w:cs="Calibri"/>
                <w:color w:val="BFBFBF" w:themeColor="background1" w:themeShade="BF"/>
                <w:sz w:val="20"/>
                <w:szCs w:val="20"/>
              </w:rPr>
              <w:t>(ya da bir büro veya şirket gibi bir kurum)</w:t>
            </w:r>
            <w:r w:rsidRPr="00F34580">
              <w:rPr>
                <w:rFonts w:cs="Calibri"/>
                <w:sz w:val="20"/>
                <w:szCs w:val="20"/>
              </w:rPr>
              <w:t xml:space="preserve"> </w:t>
            </w:r>
            <w:r w:rsidR="00102E27">
              <w:rPr>
                <w:rFonts w:cs="Calibri"/>
                <w:sz w:val="20"/>
                <w:szCs w:val="20"/>
              </w:rPr>
              <w:t>özgün</w:t>
            </w:r>
            <w:r w:rsidRPr="00F34580">
              <w:rPr>
                <w:rFonts w:cs="Calibri"/>
                <w:sz w:val="20"/>
                <w:szCs w:val="20"/>
              </w:rPr>
              <w:t xml:space="preserve"> sorun </w:t>
            </w:r>
            <w:r w:rsidR="00102E27">
              <w:rPr>
                <w:rFonts w:cs="Calibri"/>
                <w:sz w:val="20"/>
                <w:szCs w:val="20"/>
              </w:rPr>
              <w:t>çözme</w:t>
            </w:r>
            <w:r w:rsidRPr="00F34580">
              <w:rPr>
                <w:rFonts w:cs="Calibri"/>
                <w:sz w:val="20"/>
                <w:szCs w:val="20"/>
              </w:rPr>
              <w:t xml:space="preserve"> alanlarında karmaşıklığa karşılık kararlı ya da gittikçe artan bir getiri elde edemez. </w:t>
            </w:r>
          </w:p>
          <w:p w14:paraId="6EBE764A" w14:textId="77777777" w:rsidR="00102E27" w:rsidRDefault="00102E27" w:rsidP="00424564">
            <w:pPr>
              <w:widowControl w:val="0"/>
              <w:autoSpaceDE w:val="0"/>
              <w:autoSpaceDN w:val="0"/>
              <w:adjustRightInd w:val="0"/>
              <w:spacing w:after="120" w:line="260" w:lineRule="exact"/>
              <w:rPr>
                <w:rFonts w:cs="Calibri"/>
                <w:sz w:val="20"/>
                <w:szCs w:val="20"/>
              </w:rPr>
            </w:pPr>
          </w:p>
          <w:p w14:paraId="06496197" w14:textId="7E38C1D4" w:rsidR="00A0074B" w:rsidRDefault="0012671C" w:rsidP="00424564">
            <w:pPr>
              <w:widowControl w:val="0"/>
              <w:autoSpaceDE w:val="0"/>
              <w:autoSpaceDN w:val="0"/>
              <w:adjustRightInd w:val="0"/>
              <w:spacing w:after="120" w:line="260" w:lineRule="exact"/>
              <w:rPr>
                <w:rFonts w:cs="Calibri"/>
                <w:sz w:val="20"/>
                <w:szCs w:val="20"/>
              </w:rPr>
            </w:pPr>
            <w:r>
              <w:rPr>
                <w:rFonts w:cs="Calibri"/>
                <w:sz w:val="20"/>
                <w:szCs w:val="20"/>
              </w:rPr>
              <w:t>Herhangi bir örgütte, büyüklük</w:t>
            </w:r>
            <w:r w:rsidR="00A0074B">
              <w:rPr>
                <w:rFonts w:cs="Calibri"/>
                <w:sz w:val="20"/>
                <w:szCs w:val="20"/>
              </w:rPr>
              <w:t xml:space="preserve"> ve farklılaşma</w:t>
            </w:r>
            <w:r w:rsidR="00F34580" w:rsidRPr="00F34580">
              <w:rPr>
                <w:rFonts w:cs="Calibri"/>
                <w:sz w:val="20"/>
                <w:szCs w:val="20"/>
              </w:rPr>
              <w:t xml:space="preserve"> artışı</w:t>
            </w:r>
            <w:r w:rsidR="00A0074B">
              <w:rPr>
                <w:rFonts w:cs="Calibri"/>
                <w:sz w:val="20"/>
                <w:szCs w:val="20"/>
              </w:rPr>
              <w:t>,</w:t>
            </w:r>
            <w:r w:rsidR="00F34580" w:rsidRPr="00F34580">
              <w:rPr>
                <w:rFonts w:cs="Calibri"/>
                <w:sz w:val="20"/>
                <w:szCs w:val="20"/>
              </w:rPr>
              <w:t xml:space="preserve"> iç işlem maliyeti sorununu şiddetlendirir</w:t>
            </w:r>
            <w:r w:rsidR="00C0662C">
              <w:rPr>
                <w:rStyle w:val="FootnoteReference"/>
                <w:rFonts w:cs="Calibri"/>
                <w:sz w:val="20"/>
                <w:szCs w:val="20"/>
              </w:rPr>
              <w:footnoteReference w:id="33"/>
            </w:r>
            <w:r w:rsidR="00F34580" w:rsidRPr="00F34580">
              <w:rPr>
                <w:rFonts w:cs="Calibri"/>
                <w:sz w:val="20"/>
                <w:szCs w:val="20"/>
              </w:rPr>
              <w:t>. Fırsatlar ya da sorunlar algılandıkça hiyerarşiler farklılaşır</w:t>
            </w:r>
            <w:r w:rsidR="00C0662C">
              <w:rPr>
                <w:rStyle w:val="FootnoteReference"/>
                <w:rFonts w:cs="Calibri"/>
                <w:sz w:val="20"/>
                <w:szCs w:val="20"/>
              </w:rPr>
              <w:footnoteReference w:id="34"/>
            </w:r>
            <w:r w:rsidR="00F34580" w:rsidRPr="00F34580">
              <w:rPr>
                <w:rFonts w:cs="Calibri"/>
                <w:sz w:val="20"/>
                <w:szCs w:val="20"/>
              </w:rPr>
              <w:t>. Enformasyon bollaştıkça daha az tutarlı hale gelir, öyle ki, gerçek süreçlerin zenginliğinin yerine basitleştirilmiş modellerin geçirilmesi gerekir</w:t>
            </w:r>
            <w:r w:rsidR="00C0662C">
              <w:rPr>
                <w:rStyle w:val="FootnoteReference"/>
                <w:rFonts w:cs="Calibri"/>
                <w:sz w:val="20"/>
                <w:szCs w:val="20"/>
              </w:rPr>
              <w:footnoteReference w:id="35"/>
            </w:r>
            <w:r w:rsidR="00F34580" w:rsidRPr="00F34580">
              <w:rPr>
                <w:rFonts w:cs="Calibri"/>
                <w:sz w:val="20"/>
                <w:szCs w:val="20"/>
              </w:rPr>
              <w:t xml:space="preserve">. </w:t>
            </w:r>
          </w:p>
          <w:p w14:paraId="386649AC" w14:textId="77777777" w:rsidR="00A0074B" w:rsidRDefault="00A0074B" w:rsidP="00424564">
            <w:pPr>
              <w:widowControl w:val="0"/>
              <w:autoSpaceDE w:val="0"/>
              <w:autoSpaceDN w:val="0"/>
              <w:adjustRightInd w:val="0"/>
              <w:spacing w:after="120" w:line="260" w:lineRule="exact"/>
              <w:rPr>
                <w:rFonts w:cs="Calibri"/>
                <w:sz w:val="20"/>
                <w:szCs w:val="20"/>
              </w:rPr>
            </w:pPr>
          </w:p>
          <w:p w14:paraId="5E53FE06" w14:textId="77777777" w:rsidR="00A0074B" w:rsidRDefault="00A0074B" w:rsidP="00424564">
            <w:pPr>
              <w:widowControl w:val="0"/>
              <w:autoSpaceDE w:val="0"/>
              <w:autoSpaceDN w:val="0"/>
              <w:adjustRightInd w:val="0"/>
              <w:spacing w:after="120" w:line="260" w:lineRule="exact"/>
              <w:rPr>
                <w:rFonts w:cs="Calibri"/>
                <w:sz w:val="20"/>
                <w:szCs w:val="20"/>
              </w:rPr>
            </w:pPr>
          </w:p>
          <w:p w14:paraId="106C0925" w14:textId="77777777" w:rsidR="00BE6A81" w:rsidRDefault="00F34580" w:rsidP="00424564">
            <w:pPr>
              <w:widowControl w:val="0"/>
              <w:autoSpaceDE w:val="0"/>
              <w:autoSpaceDN w:val="0"/>
              <w:adjustRightInd w:val="0"/>
              <w:spacing w:line="260" w:lineRule="exact"/>
              <w:rPr>
                <w:rFonts w:cs="Calibri"/>
                <w:sz w:val="20"/>
                <w:szCs w:val="20"/>
              </w:rPr>
            </w:pPr>
            <w:r w:rsidRPr="00F34580">
              <w:rPr>
                <w:rFonts w:cs="Calibri"/>
                <w:sz w:val="20"/>
                <w:szCs w:val="20"/>
              </w:rPr>
              <w:t xml:space="preserve">Kararların öngörülemeyen sonuçları vardır </w:t>
            </w:r>
            <w:r w:rsidR="00C0662C">
              <w:rPr>
                <w:rStyle w:val="FootnoteReference"/>
                <w:rFonts w:cs="Calibri"/>
                <w:sz w:val="20"/>
                <w:szCs w:val="20"/>
              </w:rPr>
              <w:footnoteReference w:id="36"/>
            </w:r>
            <w:r w:rsidRPr="00F34580">
              <w:rPr>
                <w:rFonts w:cs="Calibri"/>
                <w:sz w:val="20"/>
                <w:szCs w:val="20"/>
              </w:rPr>
              <w:t xml:space="preserve"> ve </w:t>
            </w:r>
            <w:r w:rsidR="00BE6A81">
              <w:rPr>
                <w:rFonts w:cs="Calibri"/>
                <w:sz w:val="20"/>
                <w:szCs w:val="20"/>
              </w:rPr>
              <w:t xml:space="preserve">bunlar </w:t>
            </w:r>
            <w:r w:rsidRPr="00F34580">
              <w:rPr>
                <w:rFonts w:cs="Calibri"/>
                <w:sz w:val="20"/>
                <w:szCs w:val="20"/>
              </w:rPr>
              <w:t xml:space="preserve">aşağıda </w:t>
            </w:r>
            <w:r w:rsidR="00BE6A81">
              <w:rPr>
                <w:rFonts w:cs="Calibri"/>
                <w:sz w:val="20"/>
                <w:szCs w:val="20"/>
              </w:rPr>
              <w:t xml:space="preserve">da </w:t>
            </w:r>
            <w:r w:rsidRPr="00F34580">
              <w:rPr>
                <w:rFonts w:cs="Calibri"/>
                <w:sz w:val="20"/>
                <w:szCs w:val="20"/>
              </w:rPr>
              <w:t>tartışıldığı gibi, çoğu kez maliyetleri yukarı çekerler. Sorun ve çözüm arasında çoğu kez ince bir bağlantı vardır</w:t>
            </w:r>
            <w:r w:rsidR="00C0662C">
              <w:rPr>
                <w:rStyle w:val="FootnoteReference"/>
                <w:rFonts w:cs="Calibri"/>
                <w:sz w:val="20"/>
                <w:szCs w:val="20"/>
              </w:rPr>
              <w:footnoteReference w:id="37"/>
            </w:r>
            <w:r w:rsidRPr="00F34580">
              <w:rPr>
                <w:rFonts w:cs="Calibri"/>
                <w:sz w:val="20"/>
                <w:szCs w:val="20"/>
              </w:rPr>
              <w:t xml:space="preserve">. </w:t>
            </w:r>
            <w:r w:rsidR="00BE6A81">
              <w:rPr>
                <w:rFonts w:cs="Calibri"/>
                <w:sz w:val="20"/>
                <w:szCs w:val="20"/>
              </w:rPr>
              <w:t xml:space="preserve"> </w:t>
            </w:r>
          </w:p>
          <w:p w14:paraId="3AD17AA8" w14:textId="77777777" w:rsidR="00BE6A81" w:rsidRDefault="00BE6A81" w:rsidP="00424564">
            <w:pPr>
              <w:widowControl w:val="0"/>
              <w:autoSpaceDE w:val="0"/>
              <w:autoSpaceDN w:val="0"/>
              <w:adjustRightInd w:val="0"/>
              <w:spacing w:after="120" w:line="260" w:lineRule="exact"/>
              <w:rPr>
                <w:rFonts w:cs="Calibri"/>
                <w:sz w:val="20"/>
                <w:szCs w:val="20"/>
              </w:rPr>
            </w:pPr>
          </w:p>
          <w:p w14:paraId="3E81146E" w14:textId="77777777" w:rsidR="00AF3E65" w:rsidRDefault="00BE6A81" w:rsidP="00424564">
            <w:pPr>
              <w:widowControl w:val="0"/>
              <w:autoSpaceDE w:val="0"/>
              <w:autoSpaceDN w:val="0"/>
              <w:adjustRightInd w:val="0"/>
              <w:spacing w:after="120" w:line="260" w:lineRule="exact"/>
              <w:rPr>
                <w:rFonts w:cs="Calibri"/>
                <w:sz w:val="20"/>
                <w:szCs w:val="20"/>
              </w:rPr>
            </w:pPr>
            <w:r>
              <w:rPr>
                <w:rFonts w:cs="Calibri"/>
                <w:sz w:val="20"/>
                <w:szCs w:val="20"/>
              </w:rPr>
              <w:t>İşlem maliyetleri sorunları</w:t>
            </w:r>
            <w:r w:rsidR="00A55FA7">
              <w:rPr>
                <w:rFonts w:cs="Calibri"/>
                <w:sz w:val="20"/>
                <w:szCs w:val="20"/>
              </w:rPr>
              <w:t xml:space="preserve"> yüzünden, akılcı ve</w:t>
            </w:r>
            <w:r w:rsidR="00F34580" w:rsidRPr="00F34580">
              <w:rPr>
                <w:rFonts w:cs="Calibri"/>
                <w:sz w:val="20"/>
                <w:szCs w:val="20"/>
              </w:rPr>
              <w:t xml:space="preserve"> bilgili karar vericiler, ek bir iç işlemin maliyeti ek bir dış işlemin maliyetine eşit olduğunda, iç işlemleri azaltırlar</w:t>
            </w:r>
            <w:r w:rsidR="00C0662C">
              <w:rPr>
                <w:rStyle w:val="FootnoteReference"/>
                <w:rFonts w:cs="Calibri"/>
                <w:sz w:val="20"/>
                <w:szCs w:val="20"/>
              </w:rPr>
              <w:footnoteReference w:id="38"/>
            </w:r>
            <w:r w:rsidR="00AF3E65">
              <w:rPr>
                <w:rFonts w:cs="Calibri"/>
                <w:sz w:val="20"/>
                <w:szCs w:val="20"/>
              </w:rPr>
              <w:t>. Fakat b</w:t>
            </w:r>
            <w:r w:rsidR="00F34580" w:rsidRPr="00F34580">
              <w:rPr>
                <w:rFonts w:cs="Calibri"/>
                <w:sz w:val="20"/>
                <w:szCs w:val="20"/>
              </w:rPr>
              <w:t>urada sorun</w:t>
            </w:r>
            <w:r w:rsidR="00A55FA7">
              <w:rPr>
                <w:rFonts w:cs="Calibri"/>
                <w:sz w:val="20"/>
                <w:szCs w:val="20"/>
              </w:rPr>
              <w:t>,</w:t>
            </w:r>
            <w:r w:rsidR="00F34580" w:rsidRPr="00F34580">
              <w:rPr>
                <w:rFonts w:cs="Calibri"/>
                <w:sz w:val="20"/>
                <w:szCs w:val="20"/>
              </w:rPr>
              <w:t xml:space="preserve"> </w:t>
            </w:r>
            <w:r w:rsidR="00A55FA7">
              <w:rPr>
                <w:rFonts w:cs="Calibri"/>
                <w:sz w:val="20"/>
                <w:szCs w:val="20"/>
              </w:rPr>
              <w:t>tipik karar vericinin</w:t>
            </w:r>
            <w:r w:rsidR="00F34580" w:rsidRPr="00F34580">
              <w:rPr>
                <w:rFonts w:cs="Calibri"/>
                <w:sz w:val="20"/>
                <w:szCs w:val="20"/>
              </w:rPr>
              <w:t xml:space="preserve"> </w:t>
            </w:r>
            <w:r w:rsidR="00AF3E65">
              <w:rPr>
                <w:rFonts w:cs="Calibri"/>
                <w:sz w:val="20"/>
                <w:szCs w:val="20"/>
              </w:rPr>
              <w:t>bilgili olmaması, dolayısıyla</w:t>
            </w:r>
            <w:r w:rsidR="00A55FA7">
              <w:rPr>
                <w:rFonts w:cs="Calibri"/>
                <w:sz w:val="20"/>
                <w:szCs w:val="20"/>
              </w:rPr>
              <w:t xml:space="preserve"> geleceği tahmin edemeyişi; d</w:t>
            </w:r>
            <w:r w:rsidR="00F34580" w:rsidRPr="00F34580">
              <w:rPr>
                <w:rFonts w:cs="Calibri"/>
                <w:sz w:val="20"/>
                <w:szCs w:val="20"/>
              </w:rPr>
              <w:t xml:space="preserve">olayısıyla da, bilmeden maliyetleri artıracak kararlar </w:t>
            </w:r>
            <w:r w:rsidR="00A55FA7">
              <w:rPr>
                <w:rFonts w:cs="Calibri"/>
                <w:sz w:val="20"/>
                <w:szCs w:val="20"/>
              </w:rPr>
              <w:t>vermesinin kaçınılmazlığıdır</w:t>
            </w:r>
            <w:r w:rsidR="00F34580" w:rsidRPr="00F34580">
              <w:rPr>
                <w:rFonts w:cs="Calibri"/>
                <w:sz w:val="20"/>
                <w:szCs w:val="20"/>
              </w:rPr>
              <w:t xml:space="preserve">. </w:t>
            </w:r>
          </w:p>
          <w:p w14:paraId="196EAC14" w14:textId="77777777" w:rsidR="00AF3E65" w:rsidRDefault="00AF3E65" w:rsidP="00424564">
            <w:pPr>
              <w:widowControl w:val="0"/>
              <w:autoSpaceDE w:val="0"/>
              <w:autoSpaceDN w:val="0"/>
              <w:adjustRightInd w:val="0"/>
              <w:spacing w:after="120" w:line="260" w:lineRule="exact"/>
              <w:rPr>
                <w:rFonts w:cs="Calibri"/>
                <w:sz w:val="20"/>
                <w:szCs w:val="20"/>
              </w:rPr>
            </w:pPr>
          </w:p>
          <w:p w14:paraId="06BFAAA6" w14:textId="58E828BB" w:rsidR="00F34580" w:rsidRPr="00F34580" w:rsidRDefault="00F34580" w:rsidP="00424564">
            <w:pPr>
              <w:widowControl w:val="0"/>
              <w:autoSpaceDE w:val="0"/>
              <w:autoSpaceDN w:val="0"/>
              <w:adjustRightInd w:val="0"/>
              <w:spacing w:line="260" w:lineRule="exact"/>
              <w:rPr>
                <w:rFonts w:cs="Calibri"/>
                <w:sz w:val="20"/>
                <w:szCs w:val="20"/>
              </w:rPr>
            </w:pPr>
            <w:r w:rsidRPr="00F34580">
              <w:rPr>
                <w:rFonts w:cs="Calibri"/>
                <w:sz w:val="20"/>
                <w:szCs w:val="20"/>
              </w:rPr>
              <w:t>Mikro işlemci endüstrisini</w:t>
            </w:r>
            <w:r w:rsidR="00F01068">
              <w:rPr>
                <w:rFonts w:cs="Calibri"/>
                <w:sz w:val="20"/>
                <w:szCs w:val="20"/>
              </w:rPr>
              <w:t>,</w:t>
            </w:r>
            <w:r w:rsidRPr="00F34580">
              <w:rPr>
                <w:rFonts w:cs="Calibri"/>
                <w:sz w:val="20"/>
                <w:szCs w:val="20"/>
              </w:rPr>
              <w:t xml:space="preserve"> bu sorunun </w:t>
            </w:r>
            <w:r w:rsidR="00F01068" w:rsidRPr="00F01068">
              <w:rPr>
                <w:rFonts w:cs="Calibri"/>
                <w:color w:val="BFBFBF" w:themeColor="background1" w:themeShade="BF"/>
                <w:sz w:val="20"/>
                <w:szCs w:val="20"/>
              </w:rPr>
              <w:t>-</w:t>
            </w:r>
            <w:r w:rsidRPr="00F01068">
              <w:rPr>
                <w:rFonts w:cs="Calibri"/>
                <w:color w:val="BFBFBF" w:themeColor="background1" w:themeShade="BF"/>
                <w:sz w:val="20"/>
                <w:szCs w:val="20"/>
              </w:rPr>
              <w:t>Moore yasası ile örneklenen</w:t>
            </w:r>
            <w:r w:rsidR="00F01068" w:rsidRPr="00F01068">
              <w:rPr>
                <w:rFonts w:cs="Calibri"/>
                <w:color w:val="BFBFBF" w:themeColor="background1" w:themeShade="BF"/>
                <w:sz w:val="20"/>
                <w:szCs w:val="20"/>
              </w:rPr>
              <w:t>-</w:t>
            </w:r>
            <w:r w:rsidRPr="00F34580">
              <w:rPr>
                <w:rFonts w:cs="Calibri"/>
                <w:sz w:val="20"/>
                <w:szCs w:val="20"/>
              </w:rPr>
              <w:t xml:space="preserve"> bir istisnası olarak görürüz. Mikro işlemci üreticileri pozitif </w:t>
            </w:r>
            <w:r w:rsidR="00F01068">
              <w:rPr>
                <w:rFonts w:cs="Calibri"/>
                <w:sz w:val="20"/>
                <w:szCs w:val="20"/>
              </w:rPr>
              <w:t>dönüt</w:t>
            </w:r>
            <w:r w:rsidRPr="00F34580">
              <w:rPr>
                <w:rFonts w:cs="Calibri"/>
                <w:sz w:val="20"/>
                <w:szCs w:val="20"/>
              </w:rPr>
              <w:t xml:space="preserve"> ve artan verim</w:t>
            </w:r>
            <w:r w:rsidR="000E10A1">
              <w:rPr>
                <w:rFonts w:cs="Calibri"/>
                <w:sz w:val="20"/>
                <w:szCs w:val="20"/>
              </w:rPr>
              <w:t xml:space="preserve">’den mutludurlar. </w:t>
            </w:r>
            <w:r w:rsidRPr="00F34580">
              <w:rPr>
                <w:rFonts w:cs="Calibri"/>
                <w:sz w:val="20"/>
                <w:szCs w:val="20"/>
              </w:rPr>
              <w:t>Yine de bu endüstri bile bugüne kadar geldiği kolaylıkla sonsuza kadar devam edemez ve fiziksel kısıtlara karşı daha akıllıca çözümler planlamalıdır</w:t>
            </w:r>
            <w:r w:rsidR="000E10A1">
              <w:rPr>
                <w:rStyle w:val="FootnoteReference"/>
                <w:rFonts w:cs="Calibri"/>
                <w:sz w:val="20"/>
                <w:szCs w:val="20"/>
              </w:rPr>
              <w:footnoteReference w:id="39"/>
            </w:r>
            <w:r w:rsidRPr="00F34580">
              <w:rPr>
                <w:rFonts w:cs="Calibri"/>
                <w:sz w:val="20"/>
                <w:szCs w:val="20"/>
              </w:rPr>
              <w:t xml:space="preserve">. Ekonomik olarak naif kuruluşlar (antik devletler gibi) bir yana, akılcı örgütler bile karmaşıklık karşılığında verim azalmasından sonsuza dek kaçamazlar </w:t>
            </w:r>
          </w:p>
          <w:p w14:paraId="02024FB7" w14:textId="77777777" w:rsidR="00F34580" w:rsidRPr="00F34580" w:rsidRDefault="00F34580" w:rsidP="00424564">
            <w:pPr>
              <w:widowControl w:val="0"/>
              <w:autoSpaceDE w:val="0"/>
              <w:autoSpaceDN w:val="0"/>
              <w:adjustRightInd w:val="0"/>
              <w:spacing w:after="120" w:line="260" w:lineRule="exact"/>
              <w:rPr>
                <w:rFonts w:cs="Calibri"/>
                <w:sz w:val="20"/>
                <w:szCs w:val="20"/>
              </w:rPr>
            </w:pPr>
          </w:p>
          <w:p w14:paraId="11EB661E" w14:textId="77777777" w:rsidR="0074454C" w:rsidRDefault="00F34580" w:rsidP="00424564">
            <w:pPr>
              <w:widowControl w:val="0"/>
              <w:autoSpaceDE w:val="0"/>
              <w:autoSpaceDN w:val="0"/>
              <w:adjustRightInd w:val="0"/>
              <w:spacing w:after="120" w:line="260" w:lineRule="exact"/>
              <w:rPr>
                <w:rFonts w:cs="Calibri"/>
                <w:sz w:val="20"/>
                <w:szCs w:val="20"/>
              </w:rPr>
            </w:pPr>
            <w:r w:rsidRPr="00F34580">
              <w:rPr>
                <w:rFonts w:cs="Calibri"/>
                <w:sz w:val="20"/>
                <w:szCs w:val="20"/>
              </w:rPr>
              <w:t xml:space="preserve">En fazla getiriyi veren çözümler tükenince, sadece daha maliyetli çözümler kalıyor geriye. Kaynak üretmek, işlemleri yapmak, enformasyonu işlemek ve toplumu örgütlemek için en fazla getiriyi veren çözümler birer birer uygulandıkça, uyumsal sorunlara daha çok maliyetli ve daha az etkili yanıtlarla eğilmek zorunlu hale geliyor. </w:t>
            </w:r>
          </w:p>
          <w:p w14:paraId="21135676" w14:textId="7AC3470F" w:rsidR="00B96F8F" w:rsidRDefault="00F34580" w:rsidP="00424564">
            <w:pPr>
              <w:widowControl w:val="0"/>
              <w:autoSpaceDE w:val="0"/>
              <w:autoSpaceDN w:val="0"/>
              <w:adjustRightInd w:val="0"/>
              <w:spacing w:line="260" w:lineRule="exact"/>
              <w:rPr>
                <w:rFonts w:cs="Calibri"/>
                <w:sz w:val="20"/>
                <w:szCs w:val="20"/>
              </w:rPr>
            </w:pPr>
            <w:r w:rsidRPr="00F34580">
              <w:rPr>
                <w:rFonts w:cs="Calibri"/>
                <w:sz w:val="20"/>
                <w:szCs w:val="20"/>
              </w:rPr>
              <w:t xml:space="preserve">Çözümlerin maliyetleri arttıkça, karmaşıklığa yapılacak ek yatırımlar orantılı bir getiri vermiyor. Yatırım artışları gittikçe küçülen getiri artışları vermeye başlıyor. </w:t>
            </w:r>
            <w:r w:rsidRPr="00F34580">
              <w:rPr>
                <w:rFonts w:cs="Calibri"/>
                <w:i/>
                <w:iCs/>
                <w:sz w:val="20"/>
                <w:szCs w:val="20"/>
              </w:rPr>
              <w:t>Marjinal</w:t>
            </w:r>
            <w:r w:rsidRPr="00F34580">
              <w:rPr>
                <w:rFonts w:cs="Calibri"/>
                <w:sz w:val="20"/>
                <w:szCs w:val="20"/>
              </w:rPr>
              <w:t xml:space="preserve"> getiri (yani ek bir yatırım birimi başına getiri) azalıyor. </w:t>
            </w:r>
            <w:r w:rsidR="00B96F8F">
              <w:rPr>
                <w:rFonts w:cs="Calibri"/>
                <w:sz w:val="20"/>
                <w:szCs w:val="20"/>
              </w:rPr>
              <w:t>Yani ana sorun bu: K</w:t>
            </w:r>
            <w:r w:rsidRPr="00F34580">
              <w:rPr>
                <w:rFonts w:cs="Calibri"/>
                <w:sz w:val="20"/>
                <w:szCs w:val="20"/>
              </w:rPr>
              <w:t xml:space="preserve">armaşıklığın getiriyi azaltması. </w:t>
            </w:r>
          </w:p>
          <w:p w14:paraId="75478313" w14:textId="77777777" w:rsidR="00B96F8F" w:rsidRDefault="00B96F8F" w:rsidP="00424564">
            <w:pPr>
              <w:widowControl w:val="0"/>
              <w:autoSpaceDE w:val="0"/>
              <w:autoSpaceDN w:val="0"/>
              <w:adjustRightInd w:val="0"/>
              <w:spacing w:after="120" w:line="260" w:lineRule="exact"/>
              <w:rPr>
                <w:rFonts w:cs="Calibri"/>
                <w:sz w:val="20"/>
                <w:szCs w:val="20"/>
              </w:rPr>
            </w:pPr>
          </w:p>
          <w:p w14:paraId="26EF0DC4" w14:textId="539DE508" w:rsidR="00F34580" w:rsidRPr="00F34580" w:rsidRDefault="00F34580" w:rsidP="00424564">
            <w:pPr>
              <w:widowControl w:val="0"/>
              <w:autoSpaceDE w:val="0"/>
              <w:autoSpaceDN w:val="0"/>
              <w:adjustRightInd w:val="0"/>
              <w:spacing w:after="360" w:line="260" w:lineRule="exact"/>
              <w:rPr>
                <w:rFonts w:cs="Calibri"/>
                <w:sz w:val="20"/>
                <w:szCs w:val="20"/>
              </w:rPr>
            </w:pPr>
            <w:r w:rsidRPr="00F34580">
              <w:rPr>
                <w:rFonts w:cs="Calibri"/>
                <w:sz w:val="20"/>
                <w:szCs w:val="20"/>
              </w:rPr>
              <w:t>Bu</w:t>
            </w:r>
            <w:r w:rsidR="001E04A8">
              <w:rPr>
                <w:rFonts w:cs="Calibri"/>
                <w:sz w:val="20"/>
                <w:szCs w:val="20"/>
              </w:rPr>
              <w:t>,</w:t>
            </w:r>
            <w:r w:rsidRPr="00F34580">
              <w:rPr>
                <w:rFonts w:cs="Calibri"/>
                <w:sz w:val="20"/>
                <w:szCs w:val="20"/>
              </w:rPr>
              <w:t xml:space="preserve"> uzun zaman sürdürüldüğünde ekonomik durgunluk ve sorun çözümünde etkisizlik getiriyor. En şiddetli halinde ise, toplumları çöküşe açık hale getiriyor ve tarihsel olarak “karanlık çağlar” olarak bilinen durumlara yol açıyor</w:t>
            </w:r>
            <w:r w:rsidR="001E04A8">
              <w:rPr>
                <w:rStyle w:val="FootnoteReference"/>
                <w:rFonts w:cs="Calibri"/>
                <w:sz w:val="20"/>
                <w:szCs w:val="20"/>
              </w:rPr>
              <w:footnoteReference w:id="40"/>
            </w:r>
            <w:r w:rsidRPr="00F34580">
              <w:rPr>
                <w:rFonts w:cs="Calibri"/>
                <w:sz w:val="20"/>
                <w:szCs w:val="20"/>
              </w:rPr>
              <w:t>. Bir toplumu sürdürülemez yapan şeylerin büyük bir kısmı, sorun çözümünde karmaşıklık sonucu getirinin azalmasının uzun sürmesidir</w:t>
            </w:r>
            <w:r w:rsidR="001E04A8">
              <w:rPr>
                <w:rStyle w:val="FootnoteReference"/>
                <w:rFonts w:cs="Calibri"/>
                <w:sz w:val="20"/>
                <w:szCs w:val="20"/>
              </w:rPr>
              <w:footnoteReference w:id="41"/>
            </w:r>
            <w:r w:rsidRPr="00F34580">
              <w:rPr>
                <w:rFonts w:cs="Calibri"/>
                <w:sz w:val="20"/>
                <w:szCs w:val="20"/>
              </w:rPr>
              <w:t>.</w:t>
            </w:r>
          </w:p>
          <w:p w14:paraId="04A4A5AC" w14:textId="77777777" w:rsidR="001E04A8" w:rsidRDefault="00F34580" w:rsidP="00424564">
            <w:pPr>
              <w:widowControl w:val="0"/>
              <w:autoSpaceDE w:val="0"/>
              <w:autoSpaceDN w:val="0"/>
              <w:adjustRightInd w:val="0"/>
              <w:spacing w:line="260" w:lineRule="exact"/>
              <w:rPr>
                <w:rFonts w:cs="Calibri"/>
                <w:sz w:val="20"/>
                <w:szCs w:val="20"/>
              </w:rPr>
            </w:pPr>
            <w:r w:rsidRPr="00F34580">
              <w:rPr>
                <w:rFonts w:cs="Calibri"/>
                <w:sz w:val="20"/>
                <w:szCs w:val="20"/>
              </w:rPr>
              <w:t>Bu sav sorun çözmenin ik</w:t>
            </w:r>
            <w:r w:rsidR="001E04A8">
              <w:rPr>
                <w:rFonts w:cs="Calibri"/>
                <w:sz w:val="20"/>
                <w:szCs w:val="20"/>
              </w:rPr>
              <w:t xml:space="preserve">i ana alanında gösterilebilir: </w:t>
            </w:r>
            <w:r w:rsidR="001E04A8" w:rsidRPr="001E04A8">
              <w:rPr>
                <w:rFonts w:cs="Calibri"/>
                <w:i/>
                <w:sz w:val="20"/>
                <w:szCs w:val="20"/>
              </w:rPr>
              <w:t>K</w:t>
            </w:r>
            <w:r w:rsidRPr="001E04A8">
              <w:rPr>
                <w:rFonts w:cs="Calibri"/>
                <w:i/>
                <w:sz w:val="20"/>
                <w:szCs w:val="20"/>
              </w:rPr>
              <w:t>aynak üretimi</w:t>
            </w:r>
            <w:r w:rsidRPr="00F34580">
              <w:rPr>
                <w:rFonts w:cs="Calibri"/>
                <w:sz w:val="20"/>
                <w:szCs w:val="20"/>
              </w:rPr>
              <w:t xml:space="preserve"> ve </w:t>
            </w:r>
            <w:r w:rsidRPr="001E04A8">
              <w:rPr>
                <w:rFonts w:cs="Calibri"/>
                <w:i/>
                <w:sz w:val="20"/>
                <w:szCs w:val="20"/>
              </w:rPr>
              <w:t>enformasyon üretimi</w:t>
            </w:r>
            <w:r w:rsidRPr="00F34580">
              <w:rPr>
                <w:rFonts w:cs="Calibri"/>
                <w:sz w:val="20"/>
                <w:szCs w:val="20"/>
              </w:rPr>
              <w:t xml:space="preserve">. Aşağıdaki örneklerde, kaynak ve enformasyon elde etme sorunları ekonomik açıdan akılcı yollarla çözülüyor, karmaşık olmayan, yalın davranışlar ve kuruluşlar tercih ediliyor. Emeğin ve diğer enerji türlerinin korunması tercih ediliyor. </w:t>
            </w:r>
          </w:p>
          <w:p w14:paraId="6C7F9F9A" w14:textId="77777777" w:rsidR="001E04A8" w:rsidRDefault="001E04A8" w:rsidP="00424564">
            <w:pPr>
              <w:widowControl w:val="0"/>
              <w:autoSpaceDE w:val="0"/>
              <w:autoSpaceDN w:val="0"/>
              <w:adjustRightInd w:val="0"/>
              <w:spacing w:after="120" w:line="260" w:lineRule="exact"/>
              <w:rPr>
                <w:rFonts w:cs="Calibri"/>
                <w:sz w:val="20"/>
                <w:szCs w:val="20"/>
              </w:rPr>
            </w:pPr>
          </w:p>
          <w:p w14:paraId="3BEFDF16" w14:textId="6F5E8744" w:rsidR="00F34580" w:rsidRPr="00F34580" w:rsidRDefault="00F34580" w:rsidP="00424564">
            <w:pPr>
              <w:widowControl w:val="0"/>
              <w:autoSpaceDE w:val="0"/>
              <w:autoSpaceDN w:val="0"/>
              <w:adjustRightInd w:val="0"/>
              <w:spacing w:line="260" w:lineRule="exact"/>
              <w:rPr>
                <w:rFonts w:cs="Calibri"/>
                <w:sz w:val="20"/>
                <w:szCs w:val="20"/>
              </w:rPr>
            </w:pPr>
            <w:r w:rsidRPr="00F34580">
              <w:rPr>
                <w:rFonts w:cs="Calibri"/>
                <w:sz w:val="20"/>
                <w:szCs w:val="20"/>
              </w:rPr>
              <w:t>Sorunlar yeni kurumların ya da gereksinimleri karşılamanın yeni yollarının benimsenmesin</w:t>
            </w:r>
            <w:r w:rsidR="00A519A4">
              <w:rPr>
                <w:rFonts w:cs="Calibri"/>
                <w:sz w:val="20"/>
                <w:szCs w:val="20"/>
              </w:rPr>
              <w:t xml:space="preserve">i gerektirdiğinde, </w:t>
            </w:r>
            <w:r w:rsidR="00A519A4" w:rsidRPr="008D1E35">
              <w:rPr>
                <w:rFonts w:cs="Calibri"/>
                <w:i/>
                <w:sz w:val="20"/>
                <w:szCs w:val="20"/>
              </w:rPr>
              <w:t>karmaşıklık</w:t>
            </w:r>
            <w:r w:rsidRPr="008D1E35">
              <w:rPr>
                <w:rFonts w:cs="Calibri"/>
                <w:i/>
                <w:sz w:val="20"/>
                <w:szCs w:val="20"/>
              </w:rPr>
              <w:t xml:space="preserve"> artış</w:t>
            </w:r>
            <w:r w:rsidR="00A519A4" w:rsidRPr="008D1E35">
              <w:rPr>
                <w:rFonts w:cs="Calibri"/>
                <w:i/>
                <w:sz w:val="20"/>
                <w:szCs w:val="20"/>
              </w:rPr>
              <w:t>ı</w:t>
            </w:r>
            <w:r w:rsidR="008D1E35">
              <w:rPr>
                <w:rFonts w:cs="Calibri"/>
                <w:sz w:val="20"/>
                <w:szCs w:val="20"/>
              </w:rPr>
              <w:t xml:space="preserve"> ve </w:t>
            </w:r>
            <w:r w:rsidR="008D1E35" w:rsidRPr="008D1E35">
              <w:rPr>
                <w:rFonts w:cs="Calibri"/>
                <w:i/>
                <w:sz w:val="20"/>
                <w:szCs w:val="20"/>
              </w:rPr>
              <w:t>getiri</w:t>
            </w:r>
            <w:r w:rsidRPr="008D1E35">
              <w:rPr>
                <w:rFonts w:cs="Calibri"/>
                <w:i/>
                <w:sz w:val="20"/>
                <w:szCs w:val="20"/>
              </w:rPr>
              <w:t xml:space="preserve"> azalma</w:t>
            </w:r>
            <w:r w:rsidR="008D1E35" w:rsidRPr="008D1E35">
              <w:rPr>
                <w:rFonts w:cs="Calibri"/>
                <w:i/>
                <w:sz w:val="20"/>
                <w:szCs w:val="20"/>
              </w:rPr>
              <w:t>sı</w:t>
            </w:r>
            <w:r w:rsidRPr="00F34580">
              <w:rPr>
                <w:rFonts w:cs="Calibri"/>
                <w:sz w:val="20"/>
                <w:szCs w:val="20"/>
              </w:rPr>
              <w:t xml:space="preserve"> yaşanıyor. Bu örnekler bir çok uyumsal sorun çözme sisteminin </w:t>
            </w:r>
            <w:r w:rsidR="008D1E35">
              <w:rPr>
                <w:rFonts w:cs="Calibri"/>
                <w:sz w:val="20"/>
                <w:szCs w:val="20"/>
              </w:rPr>
              <w:t>evrimini</w:t>
            </w:r>
            <w:r w:rsidRPr="00F34580">
              <w:rPr>
                <w:rFonts w:cs="Calibri"/>
                <w:sz w:val="20"/>
                <w:szCs w:val="20"/>
              </w:rPr>
              <w:t xml:space="preserve"> </w:t>
            </w:r>
            <w:r w:rsidR="008D1E35">
              <w:rPr>
                <w:rFonts w:cs="Calibri"/>
                <w:sz w:val="20"/>
                <w:szCs w:val="20"/>
              </w:rPr>
              <w:t>şöylece göz önüne seriyor: K</w:t>
            </w:r>
            <w:r w:rsidRPr="00F34580">
              <w:rPr>
                <w:rFonts w:cs="Calibri"/>
                <w:sz w:val="20"/>
                <w:szCs w:val="20"/>
              </w:rPr>
              <w:t xml:space="preserve">armaşıklık artışı önce pozitif getiriye, sonra da getiri azalmasına ve maliyetin artmasına yol açıyor. </w:t>
            </w:r>
          </w:p>
          <w:p w14:paraId="7C4E2262" w14:textId="77777777" w:rsidR="00F34580" w:rsidRPr="00F34580" w:rsidRDefault="00F34580" w:rsidP="00424564">
            <w:pPr>
              <w:widowControl w:val="0"/>
              <w:autoSpaceDE w:val="0"/>
              <w:autoSpaceDN w:val="0"/>
              <w:adjustRightInd w:val="0"/>
              <w:spacing w:after="120" w:line="260" w:lineRule="exact"/>
              <w:rPr>
                <w:rFonts w:cs="Calibri"/>
                <w:sz w:val="20"/>
                <w:szCs w:val="20"/>
              </w:rPr>
            </w:pPr>
          </w:p>
          <w:p w14:paraId="379B4A84" w14:textId="18E8B07E" w:rsidR="00F34580" w:rsidRPr="00F34580" w:rsidRDefault="00F34580" w:rsidP="00424564">
            <w:pPr>
              <w:widowControl w:val="0"/>
              <w:autoSpaceDE w:val="0"/>
              <w:autoSpaceDN w:val="0"/>
              <w:adjustRightInd w:val="0"/>
              <w:spacing w:after="120" w:line="260" w:lineRule="exact"/>
              <w:rPr>
                <w:rFonts w:cs="Calibri"/>
                <w:i/>
                <w:iCs/>
                <w:sz w:val="20"/>
                <w:szCs w:val="20"/>
              </w:rPr>
            </w:pPr>
            <w:r w:rsidRPr="00F34580">
              <w:rPr>
                <w:rFonts w:cs="Calibri"/>
                <w:i/>
                <w:iCs/>
                <w:sz w:val="20"/>
                <w:szCs w:val="20"/>
              </w:rPr>
              <w:t>Kaynak</w:t>
            </w:r>
            <w:r w:rsidR="005514D0">
              <w:rPr>
                <w:rFonts w:cs="Calibri"/>
                <w:i/>
                <w:iCs/>
                <w:sz w:val="20"/>
                <w:szCs w:val="20"/>
              </w:rPr>
              <w:t>ların</w:t>
            </w:r>
            <w:r w:rsidRPr="00F34580">
              <w:rPr>
                <w:rFonts w:cs="Calibri"/>
                <w:i/>
                <w:iCs/>
                <w:sz w:val="20"/>
                <w:szCs w:val="20"/>
              </w:rPr>
              <w:t xml:space="preserve"> Üretimi </w:t>
            </w:r>
          </w:p>
          <w:p w14:paraId="5B867E52" w14:textId="77777777" w:rsidR="00F34580" w:rsidRPr="00F34580" w:rsidRDefault="00F34580" w:rsidP="00424564">
            <w:pPr>
              <w:widowControl w:val="0"/>
              <w:autoSpaceDE w:val="0"/>
              <w:autoSpaceDN w:val="0"/>
              <w:adjustRightInd w:val="0"/>
              <w:spacing w:after="120" w:line="260" w:lineRule="exact"/>
              <w:rPr>
                <w:rFonts w:cs="Calibri"/>
                <w:sz w:val="20"/>
                <w:szCs w:val="20"/>
              </w:rPr>
            </w:pPr>
            <w:r w:rsidRPr="00F34580">
              <w:rPr>
                <w:rFonts w:cs="Calibri"/>
                <w:sz w:val="20"/>
                <w:szCs w:val="20"/>
              </w:rPr>
              <w:t xml:space="preserve">Tipik olarak insanlar önce en alttaki elmayı koparırlar. Yani, insanlar, bilgi sahibi olmak kaydıyla, önce erişimi, işlenmesi, dağıtması ve tüketmesi en kolay olan gıda, ham madde ve enerji kaynaklarını kullanırlar. Tüketimin artması ve/veya ucuz kaynakların tükenmesi şeklinde sorunlar ortaya çıktığında, erişimi, işlenmesi, dağıtması ve tüketmesi daha zor olan kaynaklara dönerler. Bu, çoğu kez daha fazla çaba gerektirir ve getirisi de daha fazla olmaz (yine de, aşağıda gösterileceği gibi her zaman değil). </w:t>
            </w:r>
          </w:p>
          <w:p w14:paraId="51A8FDDC" w14:textId="77777777" w:rsidR="00F34580" w:rsidRPr="00F34580" w:rsidRDefault="00F34580" w:rsidP="00424564">
            <w:pPr>
              <w:widowControl w:val="0"/>
              <w:autoSpaceDE w:val="0"/>
              <w:autoSpaceDN w:val="0"/>
              <w:adjustRightInd w:val="0"/>
              <w:spacing w:after="120" w:line="260" w:lineRule="exact"/>
              <w:rPr>
                <w:rFonts w:cs="Calibri"/>
                <w:sz w:val="20"/>
                <w:szCs w:val="20"/>
              </w:rPr>
            </w:pPr>
          </w:p>
          <w:p w14:paraId="6A5287C3" w14:textId="3CAAD12B" w:rsidR="00F34580" w:rsidRPr="00F34580" w:rsidRDefault="00F34580" w:rsidP="00424564">
            <w:pPr>
              <w:widowControl w:val="0"/>
              <w:autoSpaceDE w:val="0"/>
              <w:autoSpaceDN w:val="0"/>
              <w:adjustRightInd w:val="0"/>
              <w:spacing w:after="120" w:line="260" w:lineRule="exact"/>
              <w:rPr>
                <w:rFonts w:cs="Calibri"/>
                <w:sz w:val="20"/>
                <w:szCs w:val="20"/>
              </w:rPr>
            </w:pPr>
            <w:r w:rsidRPr="00F34580">
              <w:rPr>
                <w:rFonts w:cs="Calibri"/>
                <w:sz w:val="20"/>
                <w:szCs w:val="20"/>
              </w:rPr>
              <w:t>Bugün toplumsalız ve yaşamın en önemli amaçlarının mümkün olduğunda çok üretmek ve edinmek olduğunu düşünüyoruz. Ama bu yakın bir zaman önce ortaya çıkmış bir geli</w:t>
            </w:r>
            <w:r w:rsidR="005853FE">
              <w:rPr>
                <w:rFonts w:cs="Calibri"/>
                <w:sz w:val="20"/>
                <w:szCs w:val="20"/>
              </w:rPr>
              <w:t>şme: A</w:t>
            </w:r>
            <w:r w:rsidRPr="00F34580">
              <w:rPr>
                <w:rFonts w:cs="Calibri"/>
                <w:sz w:val="20"/>
                <w:szCs w:val="20"/>
              </w:rPr>
              <w:t>talarımız tipik olarak kapasitelerinin çok altında üretmişlerdir, bir çok kişi de hâlâ böyle yapıyor. Hobbes’un avcı-toplayıcı yaşamı “</w:t>
            </w:r>
            <w:r w:rsidRPr="005853FE">
              <w:rPr>
                <w:rFonts w:cs="Calibri"/>
                <w:i/>
                <w:sz w:val="20"/>
                <w:szCs w:val="20"/>
              </w:rPr>
              <w:t>çirkin, kaba ve kısa</w:t>
            </w:r>
            <w:r w:rsidRPr="00F34580">
              <w:rPr>
                <w:rFonts w:cs="Calibri"/>
                <w:sz w:val="20"/>
                <w:szCs w:val="20"/>
              </w:rPr>
              <w:t>” olarak tanımlaması, basit geçim üretimini sürekli bir mücadele olarak düşünmemize yol açmış. Buna karşın, antropolog Richard Lee</w:t>
            </w:r>
            <w:r w:rsidR="005853FE">
              <w:rPr>
                <w:rFonts w:cs="Calibri"/>
                <w:sz w:val="20"/>
                <w:szCs w:val="20"/>
              </w:rPr>
              <w:t>,</w:t>
            </w:r>
            <w:r w:rsidRPr="00F34580">
              <w:rPr>
                <w:rFonts w:cs="Calibri"/>
                <w:sz w:val="20"/>
                <w:szCs w:val="20"/>
              </w:rPr>
              <w:t xml:space="preserve"> Kalahari Çölünün (pek</w:t>
            </w:r>
            <w:r w:rsidR="005853FE">
              <w:rPr>
                <w:rFonts w:cs="Calibri"/>
                <w:sz w:val="20"/>
                <w:szCs w:val="20"/>
              </w:rPr>
              <w:t xml:space="preserve"> de üretici olmayan bir bölge) </w:t>
            </w:r>
            <w:r w:rsidRPr="00F34580">
              <w:rPr>
                <w:rFonts w:cs="Calibri"/>
                <w:sz w:val="20"/>
                <w:szCs w:val="20"/>
              </w:rPr>
              <w:t>Kung San’larının (Buşman</w:t>
            </w:r>
            <w:r w:rsidR="005853FE">
              <w:rPr>
                <w:rFonts w:cs="Calibri"/>
                <w:sz w:val="20"/>
                <w:szCs w:val="20"/>
              </w:rPr>
              <w:t>’</w:t>
            </w:r>
            <w:r w:rsidRPr="00F34580">
              <w:rPr>
                <w:rFonts w:cs="Calibri"/>
                <w:sz w:val="20"/>
                <w:szCs w:val="20"/>
              </w:rPr>
              <w:t>lar) ihtiyaçları olan yiyeceğin tümünü elde etmek için haftada sadece 2,5 gün çalışmaları gerektiğini bulmuş</w:t>
            </w:r>
            <w:r w:rsidR="005853FE">
              <w:rPr>
                <w:rStyle w:val="FootnoteReference"/>
                <w:rFonts w:cs="Calibri"/>
                <w:sz w:val="20"/>
                <w:szCs w:val="20"/>
              </w:rPr>
              <w:footnoteReference w:id="42"/>
            </w:r>
            <w:r w:rsidRPr="00F34580">
              <w:rPr>
                <w:rFonts w:cs="Calibri"/>
                <w:sz w:val="20"/>
                <w:szCs w:val="20"/>
              </w:rPr>
              <w:t>. Bu örnek nedeni</w:t>
            </w:r>
            <w:r w:rsidR="005853FE">
              <w:rPr>
                <w:rFonts w:cs="Calibri"/>
                <w:sz w:val="20"/>
                <w:szCs w:val="20"/>
              </w:rPr>
              <w:t xml:space="preserve">yle, </w:t>
            </w:r>
            <w:r w:rsidRPr="00F34580">
              <w:rPr>
                <w:rFonts w:cs="Calibri"/>
                <w:sz w:val="20"/>
                <w:szCs w:val="20"/>
              </w:rPr>
              <w:t xml:space="preserve">Kung gibi basit avcılar ilk aylak toplum olarak nitelendirildiler. </w:t>
            </w:r>
          </w:p>
          <w:p w14:paraId="331289DC" w14:textId="77777777" w:rsidR="00CD35E3" w:rsidRDefault="00F34580" w:rsidP="00424564">
            <w:pPr>
              <w:widowControl w:val="0"/>
              <w:autoSpaceDE w:val="0"/>
              <w:autoSpaceDN w:val="0"/>
              <w:adjustRightInd w:val="0"/>
              <w:spacing w:line="260" w:lineRule="exact"/>
              <w:rPr>
                <w:rFonts w:cs="Calibri"/>
                <w:sz w:val="20"/>
                <w:szCs w:val="20"/>
              </w:rPr>
            </w:pPr>
            <w:r w:rsidRPr="002E1B17">
              <w:rPr>
                <w:rFonts w:cs="Calibri"/>
                <w:i/>
                <w:sz w:val="20"/>
                <w:szCs w:val="20"/>
              </w:rPr>
              <w:t>Geçim tarımı</w:t>
            </w:r>
            <w:r w:rsidRPr="00F34580">
              <w:rPr>
                <w:rFonts w:cs="Calibri"/>
                <w:sz w:val="20"/>
                <w:szCs w:val="20"/>
              </w:rPr>
              <w:t xml:space="preserve"> y</w:t>
            </w:r>
            <w:r w:rsidR="002E1B17">
              <w:rPr>
                <w:rFonts w:cs="Calibri"/>
                <w:sz w:val="20"/>
                <w:szCs w:val="20"/>
              </w:rPr>
              <w:t>apanlar da oldukça az çalıştıkları</w:t>
            </w:r>
            <w:r w:rsidRPr="00F34580">
              <w:rPr>
                <w:rFonts w:cs="Calibri"/>
                <w:sz w:val="20"/>
                <w:szCs w:val="20"/>
              </w:rPr>
              <w:t xml:space="preserve"> ve özellikle de yapabileceklerinden çok daha az ürettikleri görülür. Emek boldur, gereğinden az kullanılmaktadır ve dağıtımı verimsizd</w:t>
            </w:r>
            <w:r w:rsidR="002E1B17">
              <w:rPr>
                <w:rFonts w:cs="Calibri"/>
                <w:sz w:val="20"/>
                <w:szCs w:val="20"/>
              </w:rPr>
              <w:t>ir</w:t>
            </w:r>
            <w:r w:rsidRPr="00F34580">
              <w:rPr>
                <w:rFonts w:cs="Calibri"/>
                <w:sz w:val="20"/>
                <w:szCs w:val="20"/>
              </w:rPr>
              <w:t xml:space="preserve">. Örneğin, Leopold Posposil’in araştırmalarına göre, Yeni Gine’nin Kapauku Papuanları tarımsal işlerde en yoğun çalışma mevsiminde bile günde yaklaşık iki saat çalışırlar. </w:t>
            </w:r>
          </w:p>
          <w:p w14:paraId="4770898C" w14:textId="77777777" w:rsidR="00CD35E3" w:rsidRDefault="00CD35E3" w:rsidP="00424564">
            <w:pPr>
              <w:widowControl w:val="0"/>
              <w:autoSpaceDE w:val="0"/>
              <w:autoSpaceDN w:val="0"/>
              <w:adjustRightInd w:val="0"/>
              <w:spacing w:after="120" w:line="260" w:lineRule="exact"/>
              <w:rPr>
                <w:rFonts w:cs="Calibri"/>
                <w:sz w:val="20"/>
                <w:szCs w:val="20"/>
              </w:rPr>
            </w:pPr>
          </w:p>
          <w:p w14:paraId="7B2F2A7D" w14:textId="693F9629" w:rsidR="00F34580" w:rsidRPr="00F34580" w:rsidRDefault="00F34580" w:rsidP="00424564">
            <w:pPr>
              <w:widowControl w:val="0"/>
              <w:autoSpaceDE w:val="0"/>
              <w:autoSpaceDN w:val="0"/>
              <w:adjustRightInd w:val="0"/>
              <w:spacing w:after="120" w:line="260" w:lineRule="exact"/>
              <w:rPr>
                <w:rFonts w:cs="Calibri"/>
                <w:sz w:val="20"/>
                <w:szCs w:val="20"/>
              </w:rPr>
            </w:pPr>
            <w:r w:rsidRPr="00F34580">
              <w:rPr>
                <w:rFonts w:cs="Calibri"/>
                <w:sz w:val="20"/>
                <w:szCs w:val="20"/>
              </w:rPr>
              <w:t>Bunun gibi, Robert Carneiro’nun Amazon Havzasındaki gözlemlerine göre, Kuikuru erkekleri tarımsal işlerde günde yaklaşık iki saat çalışırlar ve 90 dakika balık avlarlar. Günün geri kalanını dans ederek, güreşerek ya da dinlenerek geçirirler. Birazcık daha çaba gösterseler, çok daha fazla üretebilirlerdi. Böylesi toplumlardaki bir çok aile yaşamayı sürdürecek kadar bile üretmez; başkaları onlara yardımcı olur</w:t>
            </w:r>
            <w:r w:rsidR="002E1B17">
              <w:rPr>
                <w:rStyle w:val="FootnoteReference"/>
                <w:rFonts w:cs="Calibri"/>
                <w:sz w:val="20"/>
                <w:szCs w:val="20"/>
              </w:rPr>
              <w:footnoteReference w:id="43"/>
            </w:r>
            <w:r w:rsidRPr="00F34580">
              <w:rPr>
                <w:rFonts w:cs="Calibri"/>
                <w:sz w:val="20"/>
                <w:szCs w:val="20"/>
              </w:rPr>
              <w:t xml:space="preserve">. Dolayısıyla, günde sadece birkaç saat çalışan çiftçiler bile kendilerinden başka aileleri </w:t>
            </w:r>
            <w:r w:rsidR="00CD35E3">
              <w:rPr>
                <w:rFonts w:cs="Calibri"/>
                <w:sz w:val="20"/>
                <w:szCs w:val="20"/>
              </w:rPr>
              <w:t xml:space="preserve">de </w:t>
            </w:r>
            <w:r w:rsidRPr="00F34580">
              <w:rPr>
                <w:rFonts w:cs="Calibri"/>
                <w:sz w:val="20"/>
                <w:szCs w:val="20"/>
              </w:rPr>
              <w:t xml:space="preserve">destekleyebilmektedir. </w:t>
            </w:r>
          </w:p>
          <w:p w14:paraId="330FB63C" w14:textId="77777777" w:rsidR="00B566AC" w:rsidRDefault="00F34580" w:rsidP="00424564">
            <w:pPr>
              <w:widowControl w:val="0"/>
              <w:autoSpaceDE w:val="0"/>
              <w:autoSpaceDN w:val="0"/>
              <w:adjustRightInd w:val="0"/>
              <w:spacing w:line="260" w:lineRule="exact"/>
              <w:rPr>
                <w:rFonts w:cs="Calibri"/>
                <w:sz w:val="20"/>
                <w:szCs w:val="20"/>
              </w:rPr>
            </w:pPr>
            <w:r w:rsidRPr="00F34580">
              <w:rPr>
                <w:rFonts w:cs="Calibri"/>
                <w:sz w:val="20"/>
                <w:szCs w:val="20"/>
              </w:rPr>
              <w:t xml:space="preserve">Bu az üretimle karşılaşan </w:t>
            </w:r>
            <w:r w:rsidRPr="00CD35E3">
              <w:rPr>
                <w:rFonts w:cs="Calibri"/>
                <w:color w:val="BFBFBF" w:themeColor="background1" w:themeShade="BF"/>
                <w:sz w:val="20"/>
                <w:szCs w:val="20"/>
              </w:rPr>
              <w:t>(hem ekonomi hem de insan çeşitliliği konusunda cahil olan)</w:t>
            </w:r>
            <w:r w:rsidRPr="00F34580">
              <w:rPr>
                <w:rFonts w:cs="Calibri"/>
                <w:sz w:val="20"/>
                <w:szCs w:val="20"/>
              </w:rPr>
              <w:t xml:space="preserve"> koloni idarecileri çoğu kez gözetimleri altındaki yerli halkın doğuştan tembel olduğu sonucuna varmışlardır. Ancak, devrim öncesi Rus köylüleri dahil, ekonomik açıdan daha gelişmiş yerlerdeki </w:t>
            </w:r>
            <w:r w:rsidRPr="00CD35E3">
              <w:rPr>
                <w:rFonts w:cs="Calibri"/>
                <w:i/>
                <w:sz w:val="20"/>
                <w:szCs w:val="20"/>
              </w:rPr>
              <w:t>geçim çiftçileri</w:t>
            </w:r>
            <w:r w:rsidRPr="00F34580">
              <w:rPr>
                <w:rFonts w:cs="Calibri"/>
                <w:sz w:val="20"/>
                <w:szCs w:val="20"/>
              </w:rPr>
              <w:t xml:space="preserve"> de benzer stratejiler izler. </w:t>
            </w:r>
          </w:p>
          <w:p w14:paraId="541ABC22" w14:textId="77777777" w:rsidR="00B566AC" w:rsidRDefault="00B566AC" w:rsidP="00424564">
            <w:pPr>
              <w:widowControl w:val="0"/>
              <w:autoSpaceDE w:val="0"/>
              <w:autoSpaceDN w:val="0"/>
              <w:adjustRightInd w:val="0"/>
              <w:spacing w:after="120" w:line="260" w:lineRule="exact"/>
              <w:rPr>
                <w:rFonts w:cs="Calibri"/>
                <w:sz w:val="20"/>
                <w:szCs w:val="20"/>
              </w:rPr>
            </w:pPr>
          </w:p>
          <w:p w14:paraId="0A970BDF" w14:textId="09CDF879" w:rsidR="00F34580" w:rsidRPr="00F34580" w:rsidRDefault="00F34580" w:rsidP="00424564">
            <w:pPr>
              <w:widowControl w:val="0"/>
              <w:autoSpaceDE w:val="0"/>
              <w:autoSpaceDN w:val="0"/>
              <w:adjustRightInd w:val="0"/>
              <w:spacing w:after="240" w:line="260" w:lineRule="exact"/>
              <w:rPr>
                <w:rFonts w:cs="Calibri"/>
                <w:sz w:val="20"/>
                <w:szCs w:val="20"/>
              </w:rPr>
            </w:pPr>
            <w:r w:rsidRPr="00F34580">
              <w:rPr>
                <w:rFonts w:cs="Calibri"/>
                <w:sz w:val="20"/>
                <w:szCs w:val="20"/>
              </w:rPr>
              <w:t xml:space="preserve">Rus ekonomisti A. V. Chayanov (1966) Volokolamsk’ta 25 çiftçi ailesinde emeğin yoğunluğunu incelemiştir. Chayanov, aile başına bağıl işçi sayısı karşısında emek yoğunluğunu grafiğe geçirdiğinde, ölçek ekonomileri bulmuştur: aile başına bağıl işçi sayısı ne kadar çoksa, bir kişinin harcadığı çaba o kadar azdır. </w:t>
            </w:r>
            <w:r w:rsidR="00302CA2">
              <w:rPr>
                <w:rFonts w:cs="Calibri"/>
                <w:i/>
                <w:sz w:val="20"/>
                <w:szCs w:val="20"/>
              </w:rPr>
              <w:t>Üretme</w:t>
            </w:r>
            <w:r w:rsidRPr="00302CA2">
              <w:rPr>
                <w:rFonts w:cs="Calibri"/>
                <w:i/>
                <w:sz w:val="20"/>
                <w:szCs w:val="20"/>
              </w:rPr>
              <w:t xml:space="preserve"> </w:t>
            </w:r>
            <w:r w:rsidR="00302CA2">
              <w:rPr>
                <w:rFonts w:cs="Calibri"/>
                <w:i/>
                <w:sz w:val="20"/>
                <w:szCs w:val="20"/>
              </w:rPr>
              <w:t>çabası</w:t>
            </w:r>
            <w:r w:rsidRPr="00F34580">
              <w:rPr>
                <w:rFonts w:cs="Calibri"/>
                <w:sz w:val="20"/>
                <w:szCs w:val="20"/>
              </w:rPr>
              <w:t xml:space="preserve"> ile </w:t>
            </w:r>
            <w:r w:rsidR="00302CA2">
              <w:rPr>
                <w:rFonts w:cs="Calibri"/>
                <w:i/>
                <w:sz w:val="20"/>
                <w:szCs w:val="20"/>
              </w:rPr>
              <w:t>üretme</w:t>
            </w:r>
            <w:r w:rsidRPr="00302CA2">
              <w:rPr>
                <w:rFonts w:cs="Calibri"/>
                <w:i/>
                <w:sz w:val="20"/>
                <w:szCs w:val="20"/>
              </w:rPr>
              <w:t xml:space="preserve"> kapasite</w:t>
            </w:r>
            <w:r w:rsidR="00302CA2">
              <w:rPr>
                <w:rFonts w:cs="Calibri"/>
                <w:i/>
                <w:sz w:val="20"/>
                <w:szCs w:val="20"/>
              </w:rPr>
              <w:t>si</w:t>
            </w:r>
            <w:r w:rsidRPr="00F34580">
              <w:rPr>
                <w:rFonts w:cs="Calibri"/>
                <w:sz w:val="20"/>
                <w:szCs w:val="20"/>
              </w:rPr>
              <w:t xml:space="preserve"> ters orantılıdır</w:t>
            </w:r>
            <w:r w:rsidR="00302CA2">
              <w:rPr>
                <w:rStyle w:val="FootnoteReference"/>
                <w:rFonts w:cs="Calibri"/>
                <w:sz w:val="20"/>
                <w:szCs w:val="20"/>
              </w:rPr>
              <w:footnoteReference w:id="44"/>
            </w:r>
            <w:r w:rsidRPr="00F34580">
              <w:rPr>
                <w:rFonts w:cs="Calibri"/>
                <w:sz w:val="20"/>
                <w:szCs w:val="20"/>
              </w:rPr>
              <w:t xml:space="preserve">. Rus köylüleri içinde yaşadıkları zorlu koşullarda bile yapabileceklerinin altında üretmektedir. Aylaklığa verdikleri değer, ek emeğin marjinal getirisinden fazladır. </w:t>
            </w:r>
          </w:p>
          <w:p w14:paraId="5FAF328A" w14:textId="77777777" w:rsidR="00F34580" w:rsidRPr="00F34580" w:rsidRDefault="00F34580" w:rsidP="00424564">
            <w:pPr>
              <w:widowControl w:val="0"/>
              <w:autoSpaceDE w:val="0"/>
              <w:autoSpaceDN w:val="0"/>
              <w:adjustRightInd w:val="0"/>
              <w:spacing w:after="120" w:line="260" w:lineRule="exact"/>
              <w:rPr>
                <w:rFonts w:cs="Calibri"/>
                <w:sz w:val="20"/>
                <w:szCs w:val="20"/>
              </w:rPr>
            </w:pPr>
          </w:p>
          <w:p w14:paraId="5F32D1BD" w14:textId="1C2CBF68" w:rsidR="00F34580" w:rsidRPr="00F34580" w:rsidRDefault="00F34580" w:rsidP="00424564">
            <w:pPr>
              <w:widowControl w:val="0"/>
              <w:autoSpaceDE w:val="0"/>
              <w:autoSpaceDN w:val="0"/>
              <w:adjustRightInd w:val="0"/>
              <w:spacing w:after="240" w:line="260" w:lineRule="exact"/>
              <w:rPr>
                <w:rFonts w:cs="Calibri"/>
                <w:sz w:val="20"/>
                <w:szCs w:val="20"/>
              </w:rPr>
            </w:pPr>
            <w:r w:rsidRPr="00F34580">
              <w:rPr>
                <w:rFonts w:cs="Calibri"/>
                <w:sz w:val="20"/>
                <w:szCs w:val="20"/>
              </w:rPr>
              <w:t xml:space="preserve">Ester Boserup </w:t>
            </w:r>
            <w:r w:rsidRPr="00302CA2">
              <w:rPr>
                <w:rFonts w:cs="Calibri"/>
                <w:i/>
                <w:sz w:val="20"/>
                <w:szCs w:val="20"/>
              </w:rPr>
              <w:t>emeğin varlığı</w:t>
            </w:r>
            <w:r w:rsidRPr="00F34580">
              <w:rPr>
                <w:rFonts w:cs="Calibri"/>
                <w:sz w:val="20"/>
                <w:szCs w:val="20"/>
              </w:rPr>
              <w:t xml:space="preserve"> ve bunu</w:t>
            </w:r>
            <w:r w:rsidR="00302CA2">
              <w:rPr>
                <w:rFonts w:cs="Calibri"/>
                <w:sz w:val="20"/>
                <w:szCs w:val="20"/>
              </w:rPr>
              <w:t>n,</w:t>
            </w:r>
            <w:r w:rsidRPr="00F34580">
              <w:rPr>
                <w:rFonts w:cs="Calibri"/>
                <w:sz w:val="20"/>
                <w:szCs w:val="20"/>
              </w:rPr>
              <w:t xml:space="preserve"> </w:t>
            </w:r>
            <w:r w:rsidRPr="00302CA2">
              <w:rPr>
                <w:rFonts w:cs="Calibri"/>
                <w:i/>
                <w:sz w:val="20"/>
                <w:szCs w:val="20"/>
              </w:rPr>
              <w:t xml:space="preserve">temel </w:t>
            </w:r>
            <w:r w:rsidR="00302CA2" w:rsidRPr="00302CA2">
              <w:rPr>
                <w:rFonts w:cs="Calibri"/>
                <w:i/>
                <w:sz w:val="20"/>
                <w:szCs w:val="20"/>
              </w:rPr>
              <w:t>yaşam ihtiyaçlarının</w:t>
            </w:r>
            <w:r w:rsidRPr="00302CA2">
              <w:rPr>
                <w:rFonts w:cs="Calibri"/>
                <w:i/>
                <w:sz w:val="20"/>
                <w:szCs w:val="20"/>
              </w:rPr>
              <w:t xml:space="preserve"> ötesinde </w:t>
            </w:r>
            <w:r w:rsidR="00302CA2" w:rsidRPr="00302CA2">
              <w:rPr>
                <w:rFonts w:cs="Calibri"/>
                <w:i/>
                <w:sz w:val="20"/>
                <w:szCs w:val="20"/>
              </w:rPr>
              <w:t>kullanılmayışı</w:t>
            </w:r>
            <w:r w:rsidRPr="00F34580">
              <w:rPr>
                <w:rFonts w:cs="Calibri"/>
                <w:sz w:val="20"/>
                <w:szCs w:val="20"/>
              </w:rPr>
              <w:t xml:space="preserve"> arasındaki çelişkiyi açıklamak için </w:t>
            </w:r>
            <w:r w:rsidRPr="00F34580">
              <w:rPr>
                <w:rFonts w:cs="Calibri"/>
                <w:i/>
                <w:iCs/>
                <w:sz w:val="20"/>
                <w:szCs w:val="20"/>
              </w:rPr>
              <w:t xml:space="preserve">The Conditions of Agricultural Growth (Tarımsal Büyümenin Koşullarıı </w:t>
            </w:r>
            <w:r w:rsidRPr="00F34580">
              <w:rPr>
                <w:rFonts w:cs="Calibri"/>
                <w:sz w:val="20"/>
                <w:szCs w:val="20"/>
              </w:rPr>
              <w:t>(1965) adlı klasik çalışmasını yazdı. Sürekli</w:t>
            </w:r>
            <w:r w:rsidR="00302CA2">
              <w:rPr>
                <w:rFonts w:cs="Calibri"/>
                <w:sz w:val="20"/>
                <w:szCs w:val="20"/>
              </w:rPr>
              <w:t xml:space="preserve"> olarak</w:t>
            </w:r>
            <w:r w:rsidRPr="00F34580">
              <w:rPr>
                <w:rFonts w:cs="Calibri"/>
                <w:sz w:val="20"/>
                <w:szCs w:val="20"/>
              </w:rPr>
              <w:t xml:space="preserve"> mümkün olandan az üretmeye bulduğu kilit açıklama </w:t>
            </w:r>
            <w:r w:rsidRPr="00302CA2">
              <w:rPr>
                <w:rFonts w:cs="Calibri"/>
                <w:i/>
                <w:sz w:val="20"/>
                <w:szCs w:val="20"/>
              </w:rPr>
              <w:t>emek artışının marjinal getirisi</w:t>
            </w:r>
            <w:r w:rsidRPr="00F34580">
              <w:rPr>
                <w:rFonts w:cs="Calibri"/>
                <w:sz w:val="20"/>
                <w:szCs w:val="20"/>
              </w:rPr>
              <w:t xml:space="preserve"> oldu –Batı’nın ekonomi biliminin ortaya attığı, anlaşılması güç olan ama tembel yerliler ve tutucu köylüler tarafından başından beri anlaşılmış bir kavram. Daha yalın bir deyişle, tarımsal yoğunlaşma (mekanik olmayan çiftçilikte) toprağın üretkenliğinin artmasına neden olsa da, emeğin üretkenliğinin azalmasına neden olur. Her bir ek emek birimi, ilk emek biriminin birim başına ürettiğinden daha az çıktı üretir. Yerliler ve köylülerin yapabileceklerinden daha az üretmelerinin nedeni basittir: üretimin artışı emeğin getirisinin azalmasına yol açar. </w:t>
            </w:r>
          </w:p>
          <w:p w14:paraId="1FD51370" w14:textId="2017EE2E" w:rsidR="00F34580" w:rsidRPr="00F34580" w:rsidRDefault="00F34580" w:rsidP="00424564">
            <w:pPr>
              <w:widowControl w:val="0"/>
              <w:autoSpaceDE w:val="0"/>
              <w:autoSpaceDN w:val="0"/>
              <w:adjustRightInd w:val="0"/>
              <w:spacing w:after="120" w:line="260" w:lineRule="exact"/>
              <w:rPr>
                <w:rFonts w:cs="Calibri"/>
                <w:sz w:val="20"/>
                <w:szCs w:val="20"/>
              </w:rPr>
            </w:pPr>
            <w:r w:rsidRPr="00F34580">
              <w:rPr>
                <w:rFonts w:cs="Calibri"/>
                <w:sz w:val="20"/>
                <w:szCs w:val="20"/>
              </w:rPr>
              <w:t>Boserup’un genel ilkesi fazlasıyla doğrulanmış oluyor. Örneğin, kuzey Yunanistan’da hektar başına yıllık yaklaşık 200 saat oranında uygulanan emek, hektar başına 2000 saat oranında uygulanan emekten kabaca 15 misli daha üretken (bir emek saati başına getiri olarak). İkinci çiftçi hektar başına kuşkusuz daha fazla hasat yapacak fakat çalışma saati başına daha az hasat alacak</w:t>
            </w:r>
            <w:r w:rsidR="00153F18">
              <w:rPr>
                <w:rStyle w:val="FootnoteReference"/>
                <w:rFonts w:cs="Calibri"/>
                <w:sz w:val="20"/>
                <w:szCs w:val="20"/>
              </w:rPr>
              <w:footnoteReference w:id="45"/>
            </w:r>
            <w:r w:rsidRPr="00F34580">
              <w:rPr>
                <w:rFonts w:cs="Calibri"/>
                <w:sz w:val="20"/>
                <w:szCs w:val="20"/>
              </w:rPr>
              <w:t xml:space="preserve">. </w:t>
            </w:r>
          </w:p>
          <w:p w14:paraId="51192CFB" w14:textId="77777777" w:rsidR="007712EF" w:rsidRDefault="00F34580" w:rsidP="00424564">
            <w:pPr>
              <w:widowControl w:val="0"/>
              <w:autoSpaceDE w:val="0"/>
              <w:autoSpaceDN w:val="0"/>
              <w:adjustRightInd w:val="0"/>
              <w:spacing w:after="120" w:line="260" w:lineRule="exact"/>
              <w:rPr>
                <w:rFonts w:cs="Calibri"/>
                <w:sz w:val="20"/>
                <w:szCs w:val="20"/>
              </w:rPr>
            </w:pPr>
            <w:r w:rsidRPr="00F34580">
              <w:rPr>
                <w:rFonts w:cs="Calibri"/>
                <w:sz w:val="20"/>
                <w:szCs w:val="20"/>
              </w:rPr>
              <w:t xml:space="preserve">Ek emek bu kadar verimsizse, neden bu emeği verelim? Boserup, tarihte tarımsal yoğunlaşmayı güdüleyen faktörün nüfus artışı olduğunu öne sürüyor (aslında burada tezi biraz fazla basitleştirmiş oluyoruz). </w:t>
            </w:r>
          </w:p>
          <w:p w14:paraId="4C577E70" w14:textId="03B7E83C" w:rsidR="00F34580" w:rsidRPr="00F34580" w:rsidRDefault="00F34580" w:rsidP="00424564">
            <w:pPr>
              <w:widowControl w:val="0"/>
              <w:autoSpaceDE w:val="0"/>
              <w:autoSpaceDN w:val="0"/>
              <w:adjustRightInd w:val="0"/>
              <w:spacing w:line="260" w:lineRule="exact"/>
              <w:rPr>
                <w:rFonts w:cs="Calibri"/>
                <w:sz w:val="20"/>
                <w:szCs w:val="20"/>
              </w:rPr>
            </w:pPr>
            <w:r w:rsidRPr="00F34580">
              <w:rPr>
                <w:rFonts w:cs="Calibri"/>
                <w:sz w:val="20"/>
                <w:szCs w:val="20"/>
              </w:rPr>
              <w:t>Bu makalenin terimleriyle ifade edersek, yiyeceğe gerek duyan nüfusun artışı, gıda üretiminin yoğunlaştırılmasıyla çözülebilecek uyumsal bir sorun ortaya çıkarıyor –avcıl</w:t>
            </w:r>
            <w:r w:rsidR="000C068C">
              <w:rPr>
                <w:rFonts w:cs="Calibri"/>
                <w:sz w:val="20"/>
                <w:szCs w:val="20"/>
              </w:rPr>
              <w:t>ığa destek olarak tarım yaparak</w:t>
            </w:r>
            <w:r w:rsidR="000C068C">
              <w:rPr>
                <w:rStyle w:val="FootnoteReference"/>
                <w:rFonts w:cs="Calibri"/>
                <w:sz w:val="20"/>
                <w:szCs w:val="20"/>
              </w:rPr>
              <w:footnoteReference w:id="46"/>
            </w:r>
            <w:r w:rsidR="000C068C">
              <w:rPr>
                <w:rFonts w:cs="Calibri"/>
                <w:sz w:val="20"/>
                <w:szCs w:val="20"/>
              </w:rPr>
              <w:t xml:space="preserve"> </w:t>
            </w:r>
            <w:r w:rsidRPr="00F34580">
              <w:rPr>
                <w:rFonts w:cs="Calibri"/>
                <w:sz w:val="20"/>
                <w:szCs w:val="20"/>
              </w:rPr>
              <w:t xml:space="preserve">ya da mevcut tarımda daha fazla emek harcayarak. Bazı durumlarda, geçim yoğunlaşması sadece emek uygulanmasıyla sonuçlanır, başka durumlarda ise, emeğin karmaşıklığının artmasını içerir (tarlanın hazırlanması, otların yolunması, gübreleme, nadas ya da sulama). Her iki strateji de üretim sisteminde maliyeti artıracaktır. </w:t>
            </w:r>
          </w:p>
          <w:p w14:paraId="539A64DB" w14:textId="77777777" w:rsidR="00F34580" w:rsidRPr="00F34580" w:rsidRDefault="00F34580" w:rsidP="00424564">
            <w:pPr>
              <w:widowControl w:val="0"/>
              <w:autoSpaceDE w:val="0"/>
              <w:autoSpaceDN w:val="0"/>
              <w:adjustRightInd w:val="0"/>
              <w:spacing w:after="120" w:line="260" w:lineRule="exact"/>
              <w:rPr>
                <w:rFonts w:cs="Calibri"/>
                <w:sz w:val="20"/>
                <w:szCs w:val="20"/>
              </w:rPr>
            </w:pPr>
          </w:p>
          <w:p w14:paraId="200735F2" w14:textId="77777777" w:rsidR="00937F2C" w:rsidRDefault="00F34580" w:rsidP="00424564">
            <w:pPr>
              <w:widowControl w:val="0"/>
              <w:autoSpaceDE w:val="0"/>
              <w:autoSpaceDN w:val="0"/>
              <w:adjustRightInd w:val="0"/>
              <w:spacing w:after="240" w:line="260" w:lineRule="exact"/>
              <w:rPr>
                <w:rFonts w:cs="Calibri"/>
                <w:sz w:val="20"/>
                <w:szCs w:val="20"/>
              </w:rPr>
            </w:pPr>
            <w:r w:rsidRPr="00F34580">
              <w:rPr>
                <w:rFonts w:cs="Calibri"/>
                <w:sz w:val="20"/>
                <w:szCs w:val="20"/>
              </w:rPr>
              <w:t>Üretimin yoğunlaştırılmasının birkaç sonucu var. En iyi olan yanı açı</w:t>
            </w:r>
            <w:r w:rsidR="00615FED">
              <w:rPr>
                <w:rFonts w:cs="Calibri"/>
                <w:sz w:val="20"/>
                <w:szCs w:val="20"/>
              </w:rPr>
              <w:t xml:space="preserve">ğı hafifletmesi olup </w:t>
            </w:r>
            <w:r w:rsidRPr="00F34580">
              <w:rPr>
                <w:rFonts w:cs="Calibri"/>
                <w:sz w:val="20"/>
                <w:szCs w:val="20"/>
              </w:rPr>
              <w:t>her şey yolundadır. En kötü yanı</w:t>
            </w:r>
            <w:r w:rsidR="00615FED">
              <w:rPr>
                <w:rFonts w:cs="Calibri"/>
                <w:sz w:val="20"/>
                <w:szCs w:val="20"/>
              </w:rPr>
              <w:t xml:space="preserve"> ise</w:t>
            </w:r>
            <w:r w:rsidRPr="00F34580">
              <w:rPr>
                <w:rFonts w:cs="Calibri"/>
                <w:sz w:val="20"/>
                <w:szCs w:val="20"/>
              </w:rPr>
              <w:t xml:space="preserve"> </w:t>
            </w:r>
            <w:r w:rsidRPr="00615FED">
              <w:rPr>
                <w:rFonts w:cs="Calibri"/>
                <w:color w:val="BFBFBF" w:themeColor="background1" w:themeShade="BF"/>
                <w:sz w:val="20"/>
                <w:szCs w:val="20"/>
              </w:rPr>
              <w:t>–politik amaçlarla üretimi en üst düzeye çıkarmak isteyen yöneticiler tarafından yukarıdan yönlendirildiğinde–</w:t>
            </w:r>
            <w:r w:rsidRPr="00F34580">
              <w:rPr>
                <w:rFonts w:cs="Calibri"/>
                <w:sz w:val="20"/>
                <w:szCs w:val="20"/>
              </w:rPr>
              <w:t xml:space="preserve"> üret</w:t>
            </w:r>
            <w:r w:rsidR="00615FED">
              <w:rPr>
                <w:rFonts w:cs="Calibri"/>
                <w:sz w:val="20"/>
                <w:szCs w:val="20"/>
              </w:rPr>
              <w:t>im sistemlerini kararsızlaştırması</w:t>
            </w:r>
            <w:r w:rsidRPr="00F34580">
              <w:rPr>
                <w:rFonts w:cs="Calibri"/>
                <w:sz w:val="20"/>
                <w:szCs w:val="20"/>
              </w:rPr>
              <w:t xml:space="preserve"> ve tüm </w:t>
            </w:r>
            <w:r w:rsidR="00615FED">
              <w:rPr>
                <w:rFonts w:cs="Calibri"/>
                <w:sz w:val="20"/>
                <w:szCs w:val="20"/>
              </w:rPr>
              <w:t>toplumu çöküşe açık hale getirmesidir</w:t>
            </w:r>
            <w:r w:rsidRPr="00F34580">
              <w:rPr>
                <w:rFonts w:cs="Calibri"/>
                <w:sz w:val="20"/>
                <w:szCs w:val="20"/>
              </w:rPr>
              <w:t>. Bazen tesadü</w:t>
            </w:r>
            <w:r w:rsidR="00615FED">
              <w:rPr>
                <w:rFonts w:cs="Calibri"/>
                <w:sz w:val="20"/>
                <w:szCs w:val="20"/>
              </w:rPr>
              <w:t>fen keşfedilir</w:t>
            </w:r>
            <w:r w:rsidRPr="00F34580">
              <w:rPr>
                <w:rFonts w:cs="Calibri"/>
                <w:sz w:val="20"/>
                <w:szCs w:val="20"/>
              </w:rPr>
              <w:t xml:space="preserve"> ve büyük refah artışı getirir. </w:t>
            </w:r>
          </w:p>
          <w:p w14:paraId="7384644C" w14:textId="62706AF1" w:rsidR="00F34580" w:rsidRPr="00F34580" w:rsidRDefault="00937F2C" w:rsidP="00424564">
            <w:pPr>
              <w:widowControl w:val="0"/>
              <w:autoSpaceDE w:val="0"/>
              <w:autoSpaceDN w:val="0"/>
              <w:adjustRightInd w:val="0"/>
              <w:spacing w:after="240" w:line="260" w:lineRule="exact"/>
              <w:rPr>
                <w:rFonts w:cs="Calibri"/>
                <w:sz w:val="20"/>
                <w:szCs w:val="20"/>
              </w:rPr>
            </w:pPr>
            <w:r>
              <w:rPr>
                <w:rFonts w:cs="Calibri"/>
                <w:sz w:val="20"/>
                <w:szCs w:val="20"/>
              </w:rPr>
              <w:t>Ç</w:t>
            </w:r>
            <w:r w:rsidR="00F34580" w:rsidRPr="00F34580">
              <w:rPr>
                <w:rFonts w:cs="Calibri"/>
                <w:sz w:val="20"/>
                <w:szCs w:val="20"/>
              </w:rPr>
              <w:t>arpıcı tarihsel örnekler</w:t>
            </w:r>
            <w:r>
              <w:rPr>
                <w:rFonts w:cs="Calibri"/>
                <w:sz w:val="20"/>
                <w:szCs w:val="20"/>
              </w:rPr>
              <w:t xml:space="preserve"> mevcuttur</w:t>
            </w:r>
            <w:r w:rsidR="00F34580" w:rsidRPr="00F34580">
              <w:rPr>
                <w:rFonts w:cs="Calibri"/>
                <w:sz w:val="20"/>
                <w:szCs w:val="20"/>
              </w:rPr>
              <w:t>.</w:t>
            </w:r>
            <w:r>
              <w:rPr>
                <w:rFonts w:cs="Calibri"/>
                <w:sz w:val="20"/>
                <w:szCs w:val="20"/>
              </w:rPr>
              <w:t xml:space="preserve"> İlk ortaya çıkan devletler</w:t>
            </w:r>
            <w:r w:rsidR="00F34580" w:rsidRPr="00F34580">
              <w:rPr>
                <w:rFonts w:cs="Calibri"/>
                <w:sz w:val="20"/>
                <w:szCs w:val="20"/>
              </w:rPr>
              <w:t xml:space="preserve"> ve imparatorlukların emeği ve kaynakları harekete geçirme kapasiteleri o kadar fazlaydı ki, yaptıkları anıtlara bugün bile hayranlıkla bakıyoruz. Yine de bu toplumlarda üretim kapasitesi hakkındaki enformasyon, üretimin kendinden daha az gelişmiştir. Çoğu kez hükümdarlar toprağın kapasitesini anlamamış, köylüler de üretimi yoğunlaştırmamıştır. Köylüleri daha fazla emek harcamaya itmenin her zaman toprağın üretkenliğinde azalmayla karşılaşacağını anlamış olmalılar. Bunun sonucu, uzun politik büyüme dönemleri yaşayan, bundan sonra ekonomik durgunluğa geçerek başka devletler tarafından fethedilen ya da çöken toplumlar olmuştur. Üçüncü Ur Hanedanı (MÖ yaklaşık 2100–2000) özellikle etkileyici bir örnektir.</w:t>
            </w:r>
          </w:p>
          <w:p w14:paraId="0C486FA0" w14:textId="11E6E020" w:rsidR="00F34580" w:rsidRPr="00F34580" w:rsidRDefault="00F34580" w:rsidP="00424564">
            <w:pPr>
              <w:widowControl w:val="0"/>
              <w:autoSpaceDE w:val="0"/>
              <w:autoSpaceDN w:val="0"/>
              <w:adjustRightInd w:val="0"/>
              <w:spacing w:after="240" w:line="260" w:lineRule="exact"/>
              <w:rPr>
                <w:rFonts w:cs="Calibri"/>
                <w:sz w:val="20"/>
                <w:szCs w:val="20"/>
              </w:rPr>
            </w:pPr>
            <w:r w:rsidRPr="00F34580">
              <w:rPr>
                <w:rFonts w:cs="Calibri"/>
                <w:sz w:val="20"/>
                <w:szCs w:val="20"/>
              </w:rPr>
              <w:t xml:space="preserve">Güney Mezopotamya’da çöle sulamanın getirilmesi başlangıçta yüksek verimle birlikte refah, güvenlik ve kararlılık sağlamıştır. Üçüncü Ur Hanedanının stratejisi bu olmuştur. Bu strateji sulamayı yaygınlaştırmış, nüfusun ve yerleşikliğin artmasını teşvik etmiştir. Yüksek üretimden elde edilen geliri toplamak için karmaşık bir bürokrasi kurulmuştur. Birkaç nesil boyunca her şey yolunda gider, en azından hükümdarlar için. </w:t>
            </w:r>
          </w:p>
          <w:p w14:paraId="5A6C94CE" w14:textId="6BDCF1DB" w:rsidR="00F34580" w:rsidRPr="00F34580" w:rsidRDefault="00F34580" w:rsidP="00424564">
            <w:pPr>
              <w:widowControl w:val="0"/>
              <w:autoSpaceDE w:val="0"/>
              <w:autoSpaceDN w:val="0"/>
              <w:adjustRightInd w:val="0"/>
              <w:spacing w:after="120" w:line="260" w:lineRule="exact"/>
              <w:rPr>
                <w:rFonts w:cs="Calibri"/>
                <w:sz w:val="20"/>
                <w:szCs w:val="20"/>
              </w:rPr>
            </w:pPr>
            <w:r w:rsidRPr="00F34580">
              <w:rPr>
                <w:rFonts w:cs="Calibri"/>
                <w:sz w:val="20"/>
                <w:szCs w:val="20"/>
              </w:rPr>
              <w:t>Mezopotamya topraklarında birkaç yıl aşırı sulama yaptıktan sonra, tuzlu yer altı suyu yükselir ve toprağı bozar. Üçüncü Ur Hanedanı</w:t>
            </w:r>
            <w:r w:rsidR="00A54059">
              <w:rPr>
                <w:rFonts w:cs="Calibri"/>
                <w:sz w:val="20"/>
                <w:szCs w:val="20"/>
              </w:rPr>
              <w:t>,</w:t>
            </w:r>
            <w:r w:rsidRPr="00F34580">
              <w:rPr>
                <w:rFonts w:cs="Calibri"/>
                <w:sz w:val="20"/>
                <w:szCs w:val="20"/>
              </w:rPr>
              <w:t xml:space="preserve"> getiri elde etmek için benimsediği stratejisi –sorun çözme çabalarının bir parçası– tarafından yok edilmiştir. Üçüncü Ur Hanedanından önce, MÖ yaklaşık 2900 ila 2300 yılları döneminde, ekin elde oranları hektar başına ortalama yaklaşık 2030 litre olmuştur. MÖ üçüncü binyılda 1134 litreye düşmüştür. Üretimdeki (dolayısıyla devlet gelirlerindeki) bu azalma, Üçüncü Ur Hanedanının üretimi yoğunlaştırarak ve </w:t>
            </w:r>
            <w:r w:rsidR="00936B98">
              <w:rPr>
                <w:rFonts w:cs="Calibri"/>
                <w:sz w:val="20"/>
                <w:szCs w:val="20"/>
              </w:rPr>
              <w:t xml:space="preserve">yönetsel (idari) </w:t>
            </w:r>
            <w:r w:rsidRPr="00F34580">
              <w:rPr>
                <w:rFonts w:cs="Calibri"/>
                <w:sz w:val="20"/>
                <w:szCs w:val="20"/>
              </w:rPr>
              <w:t xml:space="preserve"> </w:t>
            </w:r>
            <w:r w:rsidRPr="00936B98">
              <w:rPr>
                <w:rFonts w:cs="Calibri"/>
                <w:sz w:val="20"/>
                <w:szCs w:val="20"/>
              </w:rPr>
              <w:t>karmaşıklığı</w:t>
            </w:r>
            <w:r w:rsidRPr="00F34580">
              <w:rPr>
                <w:rFonts w:cs="Calibri"/>
                <w:sz w:val="20"/>
                <w:szCs w:val="20"/>
              </w:rPr>
              <w:t xml:space="preserve"> artırarak üstesinden gelmeye çalıştığı sorun olmalı. Böylelikle, elde oranları düştükçe ve maliyetler arttıkça, çiftçiler, daha pahalı bir devlet yapısını desteklemek için üretimlerini yoğunlaştırmak zorunda kalmışlardır. Bu açıkça karmaşıklık sonucu getiri azalmasına giden yoldur. </w:t>
            </w:r>
          </w:p>
          <w:p w14:paraId="12957D94" w14:textId="2A428556" w:rsidR="00F34580" w:rsidRPr="00F34580" w:rsidRDefault="00F34580" w:rsidP="00424564">
            <w:pPr>
              <w:widowControl w:val="0"/>
              <w:autoSpaceDE w:val="0"/>
              <w:autoSpaceDN w:val="0"/>
              <w:adjustRightInd w:val="0"/>
              <w:spacing w:after="120" w:line="260" w:lineRule="exact"/>
              <w:rPr>
                <w:rFonts w:cs="Calibri"/>
                <w:sz w:val="20"/>
                <w:szCs w:val="20"/>
              </w:rPr>
            </w:pPr>
            <w:r w:rsidRPr="00F34580">
              <w:rPr>
                <w:rFonts w:cs="Calibri"/>
                <w:sz w:val="20"/>
                <w:szCs w:val="20"/>
              </w:rPr>
              <w:t xml:space="preserve">Üçüncü Ur Hanedanı beş kral boyunca kalıcı oldu, sonra çöktü. Devlet bir sulama rejimi ve idari organlar kurmuştu ve merkezi hükümet olmadan sürdürülemeyecek nüfus düzeylerini teşvik etmişti. İdari organ çöktüğünde, kırsal kesimin tümünü beraberinde sürükledi. MÖ 1700 yılına gelindiğinde verim oranı hektar başına 718 litreye düşmüştü. Hâlâ üretime devam edebilen tarlaların dörtte birinden fazlası hektar başına sadece ortalama 370 litre veriyordu. Aynı çabayı gösteren çiftçiler 800 yıl önceki hasadın dörtte birinden az miktarda hasat yapabiliyordu. MÖ ikinci binyılın sonunda yerleşim sayısı </w:t>
            </w:r>
            <w:r w:rsidR="000420FF">
              <w:rPr>
                <w:rFonts w:cs="Calibri"/>
                <w:sz w:val="20"/>
                <w:szCs w:val="20"/>
              </w:rPr>
              <w:t>%</w:t>
            </w:r>
            <w:r w:rsidRPr="00F34580">
              <w:rPr>
                <w:rFonts w:cs="Calibri"/>
                <w:sz w:val="20"/>
                <w:szCs w:val="20"/>
              </w:rPr>
              <w:t xml:space="preserve"> 40 düşmüştü ve yerleşim alanları </w:t>
            </w:r>
            <w:r w:rsidR="000420FF">
              <w:rPr>
                <w:rFonts w:cs="Calibri"/>
                <w:sz w:val="20"/>
                <w:szCs w:val="20"/>
              </w:rPr>
              <w:t>%</w:t>
            </w:r>
            <w:r w:rsidRPr="00F34580">
              <w:rPr>
                <w:rFonts w:cs="Calibri"/>
                <w:sz w:val="20"/>
                <w:szCs w:val="20"/>
              </w:rPr>
              <w:t xml:space="preserve"> 77 azalmıştı. Nüfus yoğunlukları hemen hemen 2500 </w:t>
            </w:r>
            <w:r w:rsidRPr="00003E0C">
              <w:rPr>
                <w:rFonts w:cs="Calibri"/>
                <w:sz w:val="20"/>
                <w:szCs w:val="20"/>
              </w:rPr>
              <w:t>yıl</w:t>
            </w:r>
            <w:r w:rsidRPr="00F34580">
              <w:rPr>
                <w:rFonts w:cs="Calibri"/>
                <w:sz w:val="20"/>
                <w:szCs w:val="20"/>
              </w:rPr>
              <w:t xml:space="preserve"> süreyle, yeni bir rejim üretimi tekrar en üst düzeye çıkarmaya çalışana dek, Ur III’teki düzeylere yükselemedi</w:t>
            </w:r>
            <w:r w:rsidR="00003E0C">
              <w:rPr>
                <w:rStyle w:val="FootnoteReference"/>
                <w:rFonts w:cs="Calibri"/>
                <w:sz w:val="20"/>
                <w:szCs w:val="20"/>
              </w:rPr>
              <w:footnoteReference w:id="47"/>
            </w:r>
            <w:r w:rsidRPr="00F34580">
              <w:rPr>
                <w:rFonts w:cs="Calibri"/>
                <w:sz w:val="20"/>
                <w:szCs w:val="20"/>
              </w:rPr>
              <w:t>.</w:t>
            </w:r>
          </w:p>
          <w:p w14:paraId="0BFF48F9" w14:textId="77777777" w:rsidR="00F34580" w:rsidRPr="00F34580" w:rsidRDefault="00F34580" w:rsidP="00424564">
            <w:pPr>
              <w:widowControl w:val="0"/>
              <w:autoSpaceDE w:val="0"/>
              <w:autoSpaceDN w:val="0"/>
              <w:adjustRightInd w:val="0"/>
              <w:spacing w:after="120" w:line="260" w:lineRule="exact"/>
              <w:rPr>
                <w:rFonts w:cs="Calibri"/>
                <w:sz w:val="20"/>
                <w:szCs w:val="20"/>
              </w:rPr>
            </w:pPr>
          </w:p>
          <w:p w14:paraId="64B759BD" w14:textId="77777777" w:rsidR="00853FCF" w:rsidRDefault="00F34580" w:rsidP="00424564">
            <w:pPr>
              <w:widowControl w:val="0"/>
              <w:autoSpaceDE w:val="0"/>
              <w:autoSpaceDN w:val="0"/>
              <w:adjustRightInd w:val="0"/>
              <w:spacing w:after="120" w:line="260" w:lineRule="exact"/>
              <w:rPr>
                <w:rFonts w:cs="Calibri"/>
                <w:sz w:val="20"/>
                <w:szCs w:val="20"/>
              </w:rPr>
            </w:pPr>
            <w:r w:rsidRPr="00F34580">
              <w:rPr>
                <w:rFonts w:cs="Calibri"/>
                <w:sz w:val="20"/>
                <w:szCs w:val="20"/>
              </w:rPr>
              <w:t>Sorunları</w:t>
            </w:r>
            <w:r w:rsidR="000420FF">
              <w:rPr>
                <w:rFonts w:cs="Calibri"/>
                <w:sz w:val="20"/>
                <w:szCs w:val="20"/>
              </w:rPr>
              <w:t>,</w:t>
            </w:r>
            <w:r w:rsidRPr="00F34580">
              <w:rPr>
                <w:rFonts w:cs="Calibri"/>
                <w:sz w:val="20"/>
                <w:szCs w:val="20"/>
              </w:rPr>
              <w:t xml:space="preserve"> üretimi yoğunlaştırarak ve karmaşıklığı artırarak çözmenin her zaman felaketle sonuçlanmaması memnunluk verici. Zaman zaman </w:t>
            </w:r>
            <w:r w:rsidRPr="00853FCF">
              <w:rPr>
                <w:rFonts w:cs="Calibri"/>
                <w:i/>
                <w:sz w:val="20"/>
                <w:szCs w:val="20"/>
              </w:rPr>
              <w:t>hedeflenmeyen sonuçlar</w:t>
            </w:r>
            <w:r w:rsidRPr="00F34580">
              <w:rPr>
                <w:rFonts w:cs="Calibri"/>
                <w:sz w:val="20"/>
                <w:szCs w:val="20"/>
              </w:rPr>
              <w:t xml:space="preserve"> yasası, </w:t>
            </w:r>
            <w:r w:rsidR="000420FF" w:rsidRPr="000420FF">
              <w:rPr>
                <w:rFonts w:cs="Calibri"/>
                <w:i/>
                <w:sz w:val="20"/>
                <w:szCs w:val="20"/>
              </w:rPr>
              <w:t xml:space="preserve">azalan </w:t>
            </w:r>
            <w:r w:rsidRPr="000420FF">
              <w:rPr>
                <w:rFonts w:cs="Calibri"/>
                <w:i/>
                <w:sz w:val="20"/>
                <w:szCs w:val="20"/>
              </w:rPr>
              <w:t>getiri</w:t>
            </w:r>
            <w:r w:rsidRPr="00F34580">
              <w:rPr>
                <w:rFonts w:cs="Calibri"/>
                <w:sz w:val="20"/>
                <w:szCs w:val="20"/>
              </w:rPr>
              <w:t xml:space="preserve"> yasasına baskın çıkar. Ekonomi tarihinin en önemli çalışmalarından birinde, Richard Wilkinson (1973) İngiliz halkının geç Orta Çağ’da ve Rönesans’ta nüfus artışı ve ağaçsızlaşma sorunlarına nasıl yanıt verdiğini anlatıyor. Bu çağ boyunca nüfus artışı y</w:t>
            </w:r>
            <w:r w:rsidR="00853FCF">
              <w:rPr>
                <w:rFonts w:cs="Calibri"/>
                <w:sz w:val="20"/>
                <w:szCs w:val="20"/>
              </w:rPr>
              <w:t xml:space="preserve">avaş yavaş </w:t>
            </w:r>
            <w:r w:rsidR="00853FCF" w:rsidRPr="00853FCF">
              <w:rPr>
                <w:rFonts w:cs="Calibri"/>
                <w:i/>
                <w:sz w:val="20"/>
                <w:szCs w:val="20"/>
              </w:rPr>
              <w:t>entansif</w:t>
            </w:r>
            <w:r w:rsidR="00853FCF">
              <w:rPr>
                <w:rFonts w:cs="Calibri"/>
                <w:sz w:val="20"/>
                <w:szCs w:val="20"/>
              </w:rPr>
              <w:t xml:space="preserve"> </w:t>
            </w:r>
            <w:r w:rsidR="00853FCF">
              <w:rPr>
                <w:rFonts w:cs="Calibri"/>
                <w:i/>
                <w:sz w:val="20"/>
                <w:szCs w:val="20"/>
              </w:rPr>
              <w:t xml:space="preserve">tarım </w:t>
            </w:r>
            <w:r w:rsidRPr="00F34580">
              <w:rPr>
                <w:rFonts w:cs="Calibri"/>
                <w:sz w:val="20"/>
                <w:szCs w:val="20"/>
              </w:rPr>
              <w:t xml:space="preserve">ve </w:t>
            </w:r>
            <w:r w:rsidRPr="00853FCF">
              <w:rPr>
                <w:rFonts w:cs="Calibri"/>
                <w:i/>
                <w:sz w:val="20"/>
                <w:szCs w:val="20"/>
              </w:rPr>
              <w:t>ağaçsızlaşmaya</w:t>
            </w:r>
            <w:r w:rsidRPr="00F34580">
              <w:rPr>
                <w:rFonts w:cs="Calibri"/>
                <w:sz w:val="20"/>
                <w:szCs w:val="20"/>
              </w:rPr>
              <w:t xml:space="preserve"> yol açtı. Gittikçe artan insan sayısı için yiyecek ve yakıt sağlamak amacıyla ormanlar kesildikçe, bir zamanlar yeterli olan odun kaynağı artık yeterli olmamaya başladı. Isınma ve yemek pişirme için kömür kullanımı artmaya başladı. Bu, bir çok nedenden dolayı isteksizce yapılıyordu. Kömür kirletiyordu ve her yerde bulunmuyordu. Dağıtımı için tümüyle yeni sistemlerin –kanalların ve demiryollarının- planlanması gerekiyordu. Yeraltından yakıt çıkarmak ayakta duran bir ağacı kesmekten daha pahalıydı. Bir birim ısı başına gereken kömürün maliyeti odunun maliyetinden daha pahalıydı ve nakit parayla satın alınması gerekiyordu. </w:t>
            </w:r>
          </w:p>
          <w:p w14:paraId="5B9F2064" w14:textId="68FA949B" w:rsidR="00F34580" w:rsidRPr="00F34580" w:rsidRDefault="00F34580" w:rsidP="00424564">
            <w:pPr>
              <w:widowControl w:val="0"/>
              <w:autoSpaceDE w:val="0"/>
              <w:autoSpaceDN w:val="0"/>
              <w:adjustRightInd w:val="0"/>
              <w:spacing w:after="120" w:line="260" w:lineRule="exact"/>
              <w:rPr>
                <w:rFonts w:cs="Calibri"/>
                <w:sz w:val="20"/>
                <w:szCs w:val="20"/>
              </w:rPr>
            </w:pPr>
            <w:r w:rsidRPr="00F34580">
              <w:rPr>
                <w:rFonts w:cs="Calibri"/>
                <w:sz w:val="20"/>
                <w:szCs w:val="20"/>
              </w:rPr>
              <w:t xml:space="preserve">Kömüre bağlı kalmaya zorlananlar, en azından kömürü benimsemenin ilk aşamalarında mali durumlarında bir düşüş yaşadılar. Odun yetersizliği sorunun kömür kullanılarak çözülmesi başlangıçta yoğunlaşma ve karmaşıklık sonucu getiri azalması içeren bir başka deneyim oldu. İnsanlar sorunları çözmüşlerdi ama bu çözüm daha başka sorunlar getirmişti. </w:t>
            </w:r>
          </w:p>
          <w:p w14:paraId="02AA956B" w14:textId="77777777" w:rsidR="00F34580" w:rsidRPr="00F34580" w:rsidRDefault="00F34580" w:rsidP="00424564">
            <w:pPr>
              <w:widowControl w:val="0"/>
              <w:autoSpaceDE w:val="0"/>
              <w:autoSpaceDN w:val="0"/>
              <w:adjustRightInd w:val="0"/>
              <w:spacing w:after="120" w:line="260" w:lineRule="exact"/>
              <w:rPr>
                <w:rFonts w:cs="Calibri"/>
                <w:sz w:val="20"/>
                <w:szCs w:val="20"/>
              </w:rPr>
            </w:pPr>
          </w:p>
          <w:p w14:paraId="68B0900B" w14:textId="16373EC5" w:rsidR="00F34580" w:rsidRPr="00F34580" w:rsidRDefault="00F34580" w:rsidP="00424564">
            <w:pPr>
              <w:widowControl w:val="0"/>
              <w:autoSpaceDE w:val="0"/>
              <w:autoSpaceDN w:val="0"/>
              <w:adjustRightInd w:val="0"/>
              <w:spacing w:after="120" w:line="260" w:lineRule="exact"/>
              <w:rPr>
                <w:rFonts w:cs="Calibri"/>
                <w:sz w:val="20"/>
                <w:szCs w:val="20"/>
              </w:rPr>
            </w:pPr>
            <w:r w:rsidRPr="00F34580">
              <w:rPr>
                <w:rFonts w:cs="Calibri"/>
                <w:sz w:val="20"/>
                <w:szCs w:val="20"/>
              </w:rPr>
              <w:t xml:space="preserve">Kömürün önemi arttıkça, en kolay erişilebilen kömür yatakları tükenmişti. Kömürün maliyeti arttı. Kömür madenleri gittikçe daha derin kazılmaya başlandı, yer altı suları engelleyene kadar kazıldı. Bu can sıkıcı bir sorundu, ama aynı zamanda buhar makinesinin geliştirilmesine de büyük ölçüde önayak oldu. Zamanla buhar makinesi madenlerden suyu verimli bir şekilde boşaltabilecek kadar geliştirildi. Kömür temelindeki endüstri artık kurumsallaşmıştı. </w:t>
            </w:r>
          </w:p>
          <w:p w14:paraId="3FA32B68" w14:textId="77777777" w:rsidR="00CD2D51" w:rsidRDefault="00F34580" w:rsidP="00424564">
            <w:pPr>
              <w:widowControl w:val="0"/>
              <w:autoSpaceDE w:val="0"/>
              <w:autoSpaceDN w:val="0"/>
              <w:adjustRightInd w:val="0"/>
              <w:spacing w:line="260" w:lineRule="exact"/>
              <w:rPr>
                <w:rFonts w:cs="Calibri"/>
                <w:sz w:val="20"/>
                <w:szCs w:val="20"/>
              </w:rPr>
            </w:pPr>
            <w:r w:rsidRPr="00F34580">
              <w:rPr>
                <w:rFonts w:cs="Calibri"/>
                <w:sz w:val="20"/>
                <w:szCs w:val="20"/>
              </w:rPr>
              <w:t xml:space="preserve">Bu öykünün önemli yönü, kömür temelindeki bir ekonominin ortaya çıkışıyla, kanal ve demiryollarından oluşan bir dağıtım ağının ve buhar makinesinin geliştirilmesinin, yani </w:t>
            </w:r>
            <w:r w:rsidRPr="00CD2D51">
              <w:rPr>
                <w:rFonts w:cs="Calibri"/>
                <w:i/>
                <w:sz w:val="20"/>
                <w:szCs w:val="20"/>
              </w:rPr>
              <w:t>Endüstri Devriminin</w:t>
            </w:r>
            <w:r w:rsidRPr="00F34580">
              <w:rPr>
                <w:rFonts w:cs="Calibri"/>
                <w:sz w:val="20"/>
                <w:szCs w:val="20"/>
              </w:rPr>
              <w:t xml:space="preserve"> en önemli öğelerinden birkaçının yerine oturmuş olmasıydı. Başlangıçta getiri azalmasına ve refahta düşüşe neden olan kömür, başka teknolojik ilerlemelerle getiride artış ve refahta büyük ilerleme sağladı. Bu başarının sırrı, sadece odun gibi fotosentez ürünlerini hasat ederek sağlanandan çok daha fazla insan etkinliğini desteklemek üzere geliştirilebilecek bir enerji kaynağının bulunmuş olmasıydı. Kömürün çıkarılması ve dağıtılması sorunlarının çözümü işlem maliyetlerini artırdı fakat pozitif </w:t>
            </w:r>
            <w:r w:rsidR="00CD2D51">
              <w:rPr>
                <w:rFonts w:cs="Calibri"/>
                <w:sz w:val="20"/>
                <w:szCs w:val="20"/>
              </w:rPr>
              <w:t>dönüt</w:t>
            </w:r>
            <w:r w:rsidRPr="00F34580">
              <w:rPr>
                <w:rFonts w:cs="Calibri"/>
                <w:sz w:val="20"/>
                <w:szCs w:val="20"/>
              </w:rPr>
              <w:t xml:space="preserve"> ve teknolojik gelişme ile ortaya çıkan refah bunu fazlasıyla dengelemişti. </w:t>
            </w:r>
          </w:p>
          <w:p w14:paraId="470CE1E7" w14:textId="77777777" w:rsidR="00CD2D51" w:rsidRDefault="00CD2D51" w:rsidP="00424564">
            <w:pPr>
              <w:widowControl w:val="0"/>
              <w:autoSpaceDE w:val="0"/>
              <w:autoSpaceDN w:val="0"/>
              <w:adjustRightInd w:val="0"/>
              <w:spacing w:after="120" w:line="260" w:lineRule="exact"/>
              <w:rPr>
                <w:rFonts w:cs="Calibri"/>
                <w:sz w:val="20"/>
                <w:szCs w:val="20"/>
              </w:rPr>
            </w:pPr>
          </w:p>
          <w:p w14:paraId="155B5DF9" w14:textId="01628109" w:rsidR="00F34580" w:rsidRPr="00F34580" w:rsidRDefault="00F34580" w:rsidP="00424564">
            <w:pPr>
              <w:widowControl w:val="0"/>
              <w:autoSpaceDE w:val="0"/>
              <w:autoSpaceDN w:val="0"/>
              <w:adjustRightInd w:val="0"/>
              <w:spacing w:after="120" w:line="260" w:lineRule="exact"/>
              <w:rPr>
                <w:rFonts w:cs="Calibri"/>
                <w:sz w:val="20"/>
                <w:szCs w:val="20"/>
              </w:rPr>
            </w:pPr>
            <w:r w:rsidRPr="00F34580">
              <w:rPr>
                <w:rFonts w:cs="Calibri"/>
                <w:sz w:val="20"/>
                <w:szCs w:val="20"/>
              </w:rPr>
              <w:t xml:space="preserve">Bunun sonucu Mezopotamya’dakinden farklı olmayabilirdi. Ekonomik refahın büyük üreticisi olan endüstriyelleşmenin kısmen kaynak azalması sorununun çözülmesiyle </w:t>
            </w:r>
            <w:r w:rsidRPr="003A7D62">
              <w:rPr>
                <w:rFonts w:cs="Calibri"/>
                <w:color w:val="BFBFBF" w:themeColor="background1" w:themeShade="BF"/>
                <w:sz w:val="20"/>
                <w:szCs w:val="20"/>
              </w:rPr>
              <w:t>–ki bu çözüm birçok kereler de yoksulluk ve çöküş getirmiştir–</w:t>
            </w:r>
            <w:r w:rsidRPr="00F34580">
              <w:rPr>
                <w:rFonts w:cs="Calibri"/>
                <w:sz w:val="20"/>
                <w:szCs w:val="20"/>
              </w:rPr>
              <w:t xml:space="preserve"> ortaya çıkması tarihin büyük ironilerinden biridir. </w:t>
            </w:r>
          </w:p>
          <w:p w14:paraId="08FB5D3E" w14:textId="77777777" w:rsidR="003A7D62" w:rsidRDefault="003A7D62" w:rsidP="00424564">
            <w:pPr>
              <w:widowControl w:val="0"/>
              <w:autoSpaceDE w:val="0"/>
              <w:autoSpaceDN w:val="0"/>
              <w:adjustRightInd w:val="0"/>
              <w:spacing w:after="120" w:line="260" w:lineRule="exact"/>
              <w:rPr>
                <w:rFonts w:cs="Calibri"/>
                <w:sz w:val="20"/>
                <w:szCs w:val="20"/>
              </w:rPr>
            </w:pPr>
            <w:r>
              <w:rPr>
                <w:rFonts w:cs="Calibri"/>
                <w:sz w:val="20"/>
                <w:szCs w:val="20"/>
              </w:rPr>
              <w:t>K</w:t>
            </w:r>
            <w:r w:rsidR="00F34580" w:rsidRPr="00F34580">
              <w:rPr>
                <w:rFonts w:cs="Calibri"/>
                <w:sz w:val="20"/>
                <w:szCs w:val="20"/>
              </w:rPr>
              <w:t>aynak üretme sorunu</w:t>
            </w:r>
            <w:r>
              <w:rPr>
                <w:rFonts w:cs="Calibri"/>
                <w:sz w:val="20"/>
                <w:szCs w:val="20"/>
              </w:rPr>
              <w:t>,</w:t>
            </w:r>
            <w:r w:rsidR="00F34580" w:rsidRPr="00F34580">
              <w:rPr>
                <w:rFonts w:cs="Calibri"/>
                <w:sz w:val="20"/>
                <w:szCs w:val="20"/>
              </w:rPr>
              <w:t xml:space="preserve"> </w:t>
            </w:r>
            <w:r>
              <w:rPr>
                <w:rFonts w:cs="Calibri"/>
                <w:sz w:val="20"/>
                <w:szCs w:val="20"/>
              </w:rPr>
              <w:t xml:space="preserve">tüm beşeri kurumların karşısına </w:t>
            </w:r>
            <w:r w:rsidR="00F34580" w:rsidRPr="00F34580">
              <w:rPr>
                <w:rFonts w:cs="Calibri"/>
                <w:sz w:val="20"/>
                <w:szCs w:val="20"/>
              </w:rPr>
              <w:t xml:space="preserve">çıkar. </w:t>
            </w:r>
            <w:r w:rsidR="00F34580" w:rsidRPr="003A7D62">
              <w:rPr>
                <w:rFonts w:cs="Calibri"/>
                <w:i/>
                <w:sz w:val="20"/>
                <w:szCs w:val="20"/>
              </w:rPr>
              <w:t>Akılcı</w:t>
            </w:r>
            <w:r w:rsidRPr="003A7D62">
              <w:rPr>
                <w:rFonts w:cs="Calibri"/>
                <w:i/>
                <w:sz w:val="20"/>
                <w:szCs w:val="20"/>
              </w:rPr>
              <w:t>lık</w:t>
            </w:r>
            <w:r w:rsidR="00F34580" w:rsidRPr="003A7D62">
              <w:rPr>
                <w:rFonts w:cs="Calibri"/>
                <w:i/>
                <w:sz w:val="20"/>
                <w:szCs w:val="20"/>
              </w:rPr>
              <w:t xml:space="preserve"> ve karmaşıklığa</w:t>
            </w:r>
            <w:r w:rsidR="00F34580" w:rsidRPr="00F34580">
              <w:rPr>
                <w:rFonts w:cs="Calibri"/>
                <w:sz w:val="20"/>
                <w:szCs w:val="20"/>
              </w:rPr>
              <w:t xml:space="preserve"> (yani maliyete) karşı olan insanlar her zaman ekonomik bir şekilde bulunabilen, hasat edilebilen ve kullanıma sokulabilen kaynakları kullanmayı tercih ederler. Önce en alttaki meyveyi koparmayı tercih ederiz. </w:t>
            </w:r>
          </w:p>
          <w:p w14:paraId="5AD154D9" w14:textId="77777777" w:rsidR="003A7D62" w:rsidRDefault="00F34580" w:rsidP="00424564">
            <w:pPr>
              <w:widowControl w:val="0"/>
              <w:autoSpaceDE w:val="0"/>
              <w:autoSpaceDN w:val="0"/>
              <w:adjustRightInd w:val="0"/>
              <w:spacing w:after="120" w:line="260" w:lineRule="exact"/>
              <w:rPr>
                <w:rFonts w:cs="Calibri"/>
                <w:sz w:val="20"/>
                <w:szCs w:val="20"/>
              </w:rPr>
            </w:pPr>
            <w:r w:rsidRPr="00F34580">
              <w:rPr>
                <w:rFonts w:cs="Calibri"/>
                <w:sz w:val="20"/>
                <w:szCs w:val="20"/>
              </w:rPr>
              <w:t xml:space="preserve">Böylesi “ilk hat” kaynaklar yetersiz kaldığında, daha fazla kaynak üretme sorunu, karmaşıklığı ve maliyetleri artırma ve dolayısıyla ekonomik verimi azaltma eğilimindedir. </w:t>
            </w:r>
          </w:p>
          <w:p w14:paraId="0823B11B" w14:textId="17857F0F" w:rsidR="00F34580" w:rsidRPr="00F34580" w:rsidRDefault="00F34580" w:rsidP="00424564">
            <w:pPr>
              <w:widowControl w:val="0"/>
              <w:autoSpaceDE w:val="0"/>
              <w:autoSpaceDN w:val="0"/>
              <w:adjustRightInd w:val="0"/>
              <w:spacing w:after="120" w:line="260" w:lineRule="exact"/>
              <w:rPr>
                <w:rFonts w:cs="Calibri"/>
                <w:sz w:val="20"/>
                <w:szCs w:val="20"/>
              </w:rPr>
            </w:pPr>
            <w:r w:rsidRPr="00F34580">
              <w:rPr>
                <w:rFonts w:cs="Calibri"/>
                <w:sz w:val="20"/>
                <w:szCs w:val="20"/>
              </w:rPr>
              <w:t>Böylelikle, artık çoğumuz basit çiftçilerin iki saatlik çalışma gününden çok daha fazla çalışıyoruz. Bazen bu üretim yoğunlaşması kömür gelişiminde olduğu gibi beklenmedik bir faydaya yol açabilir, ama çoğu kez de sadece sabit bir kay</w:t>
            </w:r>
            <w:r w:rsidR="003A7D62">
              <w:rPr>
                <w:rFonts w:cs="Calibri"/>
                <w:sz w:val="20"/>
                <w:szCs w:val="20"/>
              </w:rPr>
              <w:t>nak girdisini korumak için daha çok çalışmaya yol açıyor.</w:t>
            </w:r>
          </w:p>
          <w:p w14:paraId="3ADDCB4F" w14:textId="7365257E" w:rsidR="00F34580" w:rsidRPr="00F34580" w:rsidRDefault="00F34580" w:rsidP="00424564">
            <w:pPr>
              <w:widowControl w:val="0"/>
              <w:autoSpaceDE w:val="0"/>
              <w:autoSpaceDN w:val="0"/>
              <w:adjustRightInd w:val="0"/>
              <w:spacing w:after="120" w:line="260" w:lineRule="exact"/>
              <w:rPr>
                <w:rFonts w:cs="Calibri"/>
                <w:i/>
                <w:iCs/>
                <w:sz w:val="20"/>
                <w:szCs w:val="20"/>
              </w:rPr>
            </w:pPr>
            <w:r w:rsidRPr="00F34580">
              <w:rPr>
                <w:rFonts w:cs="Calibri"/>
                <w:i/>
                <w:iCs/>
                <w:sz w:val="20"/>
                <w:szCs w:val="20"/>
              </w:rPr>
              <w:t>Bilgi</w:t>
            </w:r>
            <w:r w:rsidR="003A7D62">
              <w:rPr>
                <w:rFonts w:cs="Calibri"/>
                <w:i/>
                <w:iCs/>
                <w:sz w:val="20"/>
                <w:szCs w:val="20"/>
              </w:rPr>
              <w:t>nin</w:t>
            </w:r>
            <w:r w:rsidRPr="00F34580">
              <w:rPr>
                <w:rFonts w:cs="Calibri"/>
                <w:i/>
                <w:iCs/>
                <w:sz w:val="20"/>
                <w:szCs w:val="20"/>
              </w:rPr>
              <w:t xml:space="preserve"> Üretimi </w:t>
            </w:r>
          </w:p>
          <w:p w14:paraId="69CD7B3A" w14:textId="195B45E5" w:rsidR="00F34580" w:rsidRPr="00F34580" w:rsidRDefault="00F34580" w:rsidP="00424564">
            <w:pPr>
              <w:widowControl w:val="0"/>
              <w:autoSpaceDE w:val="0"/>
              <w:autoSpaceDN w:val="0"/>
              <w:adjustRightInd w:val="0"/>
              <w:spacing w:line="260" w:lineRule="exact"/>
              <w:rPr>
                <w:rFonts w:cs="Calibri"/>
                <w:sz w:val="20"/>
                <w:szCs w:val="20"/>
              </w:rPr>
            </w:pPr>
            <w:r w:rsidRPr="00F34580">
              <w:rPr>
                <w:rFonts w:cs="Calibri"/>
                <w:sz w:val="20"/>
                <w:szCs w:val="20"/>
              </w:rPr>
              <w:t xml:space="preserve">Endüstriyelleşmenin gelişiminde bilgi üretiminin </w:t>
            </w:r>
            <w:r w:rsidRPr="00E91EAC">
              <w:rPr>
                <w:rFonts w:cs="Calibri"/>
                <w:color w:val="BFBFBF" w:themeColor="background1" w:themeShade="BF"/>
                <w:sz w:val="20"/>
                <w:szCs w:val="20"/>
              </w:rPr>
              <w:t>(örneğin buhar makineleri ve ulaşım bilgilerinin üretiminin)</w:t>
            </w:r>
            <w:r w:rsidR="00C82AFC">
              <w:rPr>
                <w:rFonts w:cs="Calibri"/>
                <w:color w:val="BFBFBF" w:themeColor="background1" w:themeShade="BF"/>
                <w:sz w:val="20"/>
                <w:szCs w:val="20"/>
              </w:rPr>
              <w:t>,</w:t>
            </w:r>
            <w:r w:rsidRPr="00F34580">
              <w:rPr>
                <w:rFonts w:cs="Calibri"/>
                <w:sz w:val="20"/>
                <w:szCs w:val="20"/>
              </w:rPr>
              <w:t xml:space="preserve"> </w:t>
            </w:r>
            <w:r w:rsidR="00221528" w:rsidRPr="00221528">
              <w:rPr>
                <w:rFonts w:cs="Calibri"/>
                <w:i/>
                <w:sz w:val="20"/>
                <w:szCs w:val="20"/>
              </w:rPr>
              <w:t>uyumsal (adaptive)</w:t>
            </w:r>
            <w:r w:rsidRPr="00221528">
              <w:rPr>
                <w:rFonts w:cs="Calibri"/>
                <w:i/>
                <w:sz w:val="20"/>
                <w:szCs w:val="20"/>
              </w:rPr>
              <w:t xml:space="preserve"> sorun çözme</w:t>
            </w:r>
            <w:r w:rsidR="003A34EE">
              <w:rPr>
                <w:rStyle w:val="FootnoteReference"/>
                <w:rFonts w:cs="Calibri"/>
                <w:sz w:val="20"/>
                <w:szCs w:val="20"/>
              </w:rPr>
              <w:footnoteReference w:id="48"/>
            </w:r>
            <w:r w:rsidRPr="00F34580">
              <w:rPr>
                <w:rFonts w:cs="Calibri"/>
                <w:sz w:val="20"/>
                <w:szCs w:val="20"/>
              </w:rPr>
              <w:t xml:space="preserve"> </w:t>
            </w:r>
            <w:r w:rsidR="00C82AFC">
              <w:rPr>
                <w:rFonts w:cs="Calibri"/>
                <w:sz w:val="20"/>
                <w:szCs w:val="20"/>
              </w:rPr>
              <w:t xml:space="preserve">yoluyla </w:t>
            </w:r>
            <w:r w:rsidRPr="00F34580">
              <w:rPr>
                <w:rFonts w:cs="Calibri"/>
                <w:sz w:val="20"/>
                <w:szCs w:val="20"/>
              </w:rPr>
              <w:t>kaynak üreterek büyük bir rol aldığını görüyoruz. Bize bilginin iyi bir şey olduğunu düşünmemiz öğretildi ve çoğunlukla da bu doğru. Buna karşın, öğrenime ya da araştırmalara fon sağlayanlar dışında, bilginin bir maliyeti olduğunu nadiren farkına varırız. Bunun da ötesinde, bilgi artışı her zaman maliyet-etkin değil</w:t>
            </w:r>
            <w:r w:rsidR="00C82AFC">
              <w:rPr>
                <w:rFonts w:cs="Calibri"/>
                <w:sz w:val="20"/>
                <w:szCs w:val="20"/>
              </w:rPr>
              <w:t>dir</w:t>
            </w:r>
            <w:r w:rsidRPr="00F34580">
              <w:rPr>
                <w:rFonts w:cs="Calibri"/>
                <w:sz w:val="20"/>
                <w:szCs w:val="20"/>
              </w:rPr>
              <w:t>. Bilgi karmaşıklaştıkça, bilgi üretimi de getiri azalmasın</w:t>
            </w:r>
            <w:r w:rsidR="00C8134E">
              <w:rPr>
                <w:rFonts w:cs="Calibri"/>
                <w:sz w:val="20"/>
                <w:szCs w:val="20"/>
              </w:rPr>
              <w:t xml:space="preserve">a neden oluyor. </w:t>
            </w:r>
            <w:r w:rsidR="00D66DDC">
              <w:rPr>
                <w:rFonts w:cs="Calibri"/>
                <w:i/>
                <w:sz w:val="20"/>
                <w:szCs w:val="20"/>
              </w:rPr>
              <w:t>S</w:t>
            </w:r>
            <w:r w:rsidR="008951EF" w:rsidRPr="009778D6">
              <w:rPr>
                <w:rFonts w:cs="Calibri"/>
                <w:i/>
                <w:sz w:val="20"/>
                <w:szCs w:val="20"/>
              </w:rPr>
              <w:t>ınırlanmış</w:t>
            </w:r>
            <w:r w:rsidRPr="009778D6">
              <w:rPr>
                <w:rFonts w:cs="Calibri"/>
                <w:i/>
                <w:sz w:val="20"/>
                <w:szCs w:val="20"/>
              </w:rPr>
              <w:t xml:space="preserve"> akılcılık</w:t>
            </w:r>
            <w:r w:rsidR="009778D6">
              <w:rPr>
                <w:rStyle w:val="FootnoteReference"/>
                <w:rFonts w:cs="Calibri"/>
                <w:i/>
                <w:sz w:val="20"/>
                <w:szCs w:val="20"/>
              </w:rPr>
              <w:footnoteReference w:id="49"/>
            </w:r>
            <w:r w:rsidRPr="00F34580">
              <w:rPr>
                <w:rFonts w:cs="Calibri"/>
                <w:sz w:val="20"/>
                <w:szCs w:val="20"/>
              </w:rPr>
              <w:t xml:space="preserve"> ve basit </w:t>
            </w:r>
            <w:r w:rsidR="00C8134E">
              <w:rPr>
                <w:rFonts w:cs="Calibri"/>
                <w:sz w:val="20"/>
                <w:szCs w:val="20"/>
              </w:rPr>
              <w:t xml:space="preserve">yollarla zorlanan </w:t>
            </w:r>
            <w:r w:rsidRPr="00F34580">
              <w:rPr>
                <w:rFonts w:cs="Calibri"/>
                <w:sz w:val="20"/>
                <w:szCs w:val="20"/>
              </w:rPr>
              <w:t>aşırı üretim</w:t>
            </w:r>
            <w:r w:rsidR="00C8134E">
              <w:rPr>
                <w:rFonts w:cs="Calibri"/>
                <w:sz w:val="20"/>
                <w:szCs w:val="20"/>
              </w:rPr>
              <w:t>,</w:t>
            </w:r>
            <w:r w:rsidRPr="00F34580">
              <w:rPr>
                <w:rFonts w:cs="Calibri"/>
                <w:sz w:val="20"/>
                <w:szCs w:val="20"/>
              </w:rPr>
              <w:t xml:space="preserve"> bilginin etkililiğini daha da azaltıyor</w:t>
            </w:r>
            <w:r w:rsidR="00C82AFC">
              <w:rPr>
                <w:rStyle w:val="FootnoteReference"/>
                <w:rFonts w:cs="Calibri"/>
                <w:sz w:val="20"/>
                <w:szCs w:val="20"/>
              </w:rPr>
              <w:footnoteReference w:id="50"/>
            </w:r>
            <w:r w:rsidRPr="00F34580">
              <w:rPr>
                <w:rFonts w:cs="Calibri"/>
                <w:sz w:val="20"/>
                <w:szCs w:val="20"/>
              </w:rPr>
              <w:t>.</w:t>
            </w:r>
          </w:p>
          <w:p w14:paraId="0B03AF12" w14:textId="77777777" w:rsidR="009778D6" w:rsidRDefault="009778D6" w:rsidP="00424564">
            <w:pPr>
              <w:widowControl w:val="0"/>
              <w:autoSpaceDE w:val="0"/>
              <w:autoSpaceDN w:val="0"/>
              <w:adjustRightInd w:val="0"/>
              <w:spacing w:after="120" w:line="260" w:lineRule="exact"/>
              <w:rPr>
                <w:rFonts w:cs="Calibri"/>
                <w:sz w:val="20"/>
                <w:szCs w:val="20"/>
              </w:rPr>
            </w:pPr>
          </w:p>
          <w:p w14:paraId="4F9318ED" w14:textId="46E5FFCC" w:rsidR="00F34580" w:rsidRPr="00F34580" w:rsidRDefault="00F34580" w:rsidP="00424564">
            <w:pPr>
              <w:widowControl w:val="0"/>
              <w:autoSpaceDE w:val="0"/>
              <w:autoSpaceDN w:val="0"/>
              <w:adjustRightInd w:val="0"/>
              <w:spacing w:after="120" w:line="260" w:lineRule="exact"/>
              <w:rPr>
                <w:rFonts w:cs="Calibri"/>
                <w:sz w:val="20"/>
                <w:szCs w:val="20"/>
              </w:rPr>
            </w:pPr>
            <w:r w:rsidRPr="00F34580">
              <w:rPr>
                <w:rFonts w:cs="Calibri"/>
                <w:sz w:val="20"/>
                <w:szCs w:val="20"/>
              </w:rPr>
              <w:t>Toplum, karmaşıklığı arttıkça bilgiye daha bağımlı oluyor ve üyelerinin öğrenim düzeylerinin daha da yüksek olması gerekiyor. 1924 yılında, S. G. Strumilin yeni kurulan Sovyetler Birliği’nde öğrenimin üretkenliğini değerlendirdi. Strumilin, öğrenimin ilk iki yılının bir işçinin becerilerini yılda ortalama yüzde 14,5 artırdığını buldu. Üçüncü bir yılın eklenmesi öğrenimin üretkenliğinin düşmesine neden oluyor çünkü beceriler sadece yüzde sekiz daha artıyor. Dört ile altı yıl öğrenim ise, işçilerin becerilerini yılda sadece yüzde dört ila beş daha artırıyor</w:t>
            </w:r>
            <w:r w:rsidR="008951EF">
              <w:rPr>
                <w:rStyle w:val="FootnoteReference"/>
                <w:rFonts w:cs="Calibri"/>
                <w:sz w:val="20"/>
                <w:szCs w:val="20"/>
              </w:rPr>
              <w:footnoteReference w:id="51"/>
            </w:r>
            <w:r w:rsidRPr="00F34580">
              <w:rPr>
                <w:rFonts w:cs="Calibri"/>
                <w:sz w:val="20"/>
                <w:szCs w:val="20"/>
              </w:rPr>
              <w:t xml:space="preserve">. Bu durumda ilk iki yıldan sonra öğrenim getiride azalma veriyor. </w:t>
            </w:r>
          </w:p>
          <w:p w14:paraId="65CB6C6E" w14:textId="45FB6439" w:rsidR="00903A37" w:rsidRPr="00F34580" w:rsidRDefault="00F34580" w:rsidP="00424564">
            <w:pPr>
              <w:widowControl w:val="0"/>
              <w:autoSpaceDE w:val="0"/>
              <w:autoSpaceDN w:val="0"/>
              <w:adjustRightInd w:val="0"/>
              <w:spacing w:after="120" w:line="260" w:lineRule="exact"/>
              <w:rPr>
                <w:rFonts w:cs="Calibri"/>
                <w:sz w:val="20"/>
                <w:szCs w:val="20"/>
              </w:rPr>
            </w:pPr>
            <w:r w:rsidRPr="00F34580">
              <w:rPr>
                <w:rFonts w:cs="Calibri"/>
                <w:sz w:val="20"/>
                <w:szCs w:val="20"/>
              </w:rPr>
              <w:t xml:space="preserve">Birleşik Devletler’de kapsamlı bir öğrenim maliyetleri çalışması Fritz Machlup tarafından yayınlandı (1962). 1957–58 yıllarında, okul öncesi çocukların evde öğrenimleri yeni doğanlarla beş yaşına kadar olan arasındaki her yaş sınıfı için Birleşik Devletler’e yılda 886.400.000 Dolara mal olmaktaydı (bu maliyet esas olarak ebeveynlerin gözden çıkardıkları potansiyel gelirdir). İlk ve orta okullarda, bu maliyet her yaş sınıfı için yılda 2.564.538.462 Dolara çıkıyordu (6 yaşından 18 yaşa kadar). Yüksek öğrenim görmek isteyenler için (1960 yılında yeterliliğe sahip nüfusun </w:t>
            </w:r>
            <w:r w:rsidR="00EE5F25">
              <w:rPr>
                <w:rFonts w:cs="Calibri"/>
                <w:sz w:val="20"/>
                <w:szCs w:val="20"/>
              </w:rPr>
              <w:t>% 33,5’u</w:t>
            </w:r>
            <w:r w:rsidRPr="00F34580">
              <w:rPr>
                <w:rFonts w:cs="Calibri"/>
                <w:sz w:val="20"/>
                <w:szCs w:val="20"/>
              </w:rPr>
              <w:t xml:space="preserve">), 4 yıllık bir öğrenim ulusa her sınıf için yılda 3.189.250.000 Dolara mal olmaktaydı. Dolayısıyla, 1950’lerin sonlarında, en genel ve yararlı öğrenimin </w:t>
            </w:r>
            <w:r w:rsidR="007A574F">
              <w:rPr>
                <w:rFonts w:cs="Calibri"/>
                <w:sz w:val="20"/>
                <w:szCs w:val="20"/>
              </w:rPr>
              <w:t>o</w:t>
            </w:r>
            <w:r w:rsidRPr="00F34580">
              <w:rPr>
                <w:rFonts w:cs="Calibri"/>
                <w:sz w:val="20"/>
                <w:szCs w:val="20"/>
              </w:rPr>
              <w:t xml:space="preserve">lduğu okul öncesi ile öğrenmenin en uzmanlaşmış olduğu üniversite arasında öğrenimin parasal maliyeti kişi başına </w:t>
            </w:r>
            <w:r w:rsidR="007A574F">
              <w:rPr>
                <w:rFonts w:cs="Calibri"/>
                <w:sz w:val="20"/>
                <w:szCs w:val="20"/>
              </w:rPr>
              <w:t>%</w:t>
            </w:r>
            <w:r w:rsidRPr="00F34580">
              <w:rPr>
                <w:rFonts w:cs="Calibri"/>
                <w:sz w:val="20"/>
                <w:szCs w:val="20"/>
              </w:rPr>
              <w:t xml:space="preserve"> 1075 artmaktaydı. 1900 ile 1960 yılları arasında özelleşmiş uzmanlar üretmeyi amaçlayan bu yatırımın üretkenliği azaldı (Şekil 1)</w:t>
            </w:r>
            <w:r w:rsidR="007A574F">
              <w:rPr>
                <w:rStyle w:val="FootnoteReference"/>
                <w:rFonts w:cs="Calibri"/>
                <w:sz w:val="20"/>
                <w:szCs w:val="20"/>
              </w:rPr>
              <w:footnoteReference w:id="52"/>
            </w:r>
            <w:r w:rsidRPr="00F34580">
              <w:rPr>
                <w:rFonts w:cs="Calibri"/>
                <w:sz w:val="20"/>
                <w:szCs w:val="20"/>
              </w:rPr>
              <w:t xml:space="preserve">. 1924’te S. G. Strumilin’in Sovyetler Birliği’nde bulduğu gibi, öğrenime yatırım yüksek düzeylerde olduğunda marjinal getiri azalmasına neden oldu. </w:t>
            </w:r>
          </w:p>
          <w:p w14:paraId="2E057544" w14:textId="77777777" w:rsidR="008160C1" w:rsidRDefault="008160C1" w:rsidP="00424564">
            <w:pPr>
              <w:widowControl w:val="0"/>
              <w:autoSpaceDE w:val="0"/>
              <w:autoSpaceDN w:val="0"/>
              <w:adjustRightInd w:val="0"/>
              <w:spacing w:line="260" w:lineRule="exact"/>
              <w:rPr>
                <w:rFonts w:cs="Calibri"/>
                <w:sz w:val="20"/>
                <w:szCs w:val="20"/>
              </w:rPr>
            </w:pPr>
          </w:p>
          <w:p w14:paraId="606FC7BB" w14:textId="77777777" w:rsidR="00E0092E" w:rsidRDefault="00E0092E" w:rsidP="00424564">
            <w:pPr>
              <w:widowControl w:val="0"/>
              <w:autoSpaceDE w:val="0"/>
              <w:autoSpaceDN w:val="0"/>
              <w:adjustRightInd w:val="0"/>
              <w:spacing w:after="120" w:line="260" w:lineRule="exact"/>
              <w:rPr>
                <w:rFonts w:cs="Calibri"/>
                <w:sz w:val="20"/>
                <w:szCs w:val="20"/>
              </w:rPr>
            </w:pPr>
          </w:p>
          <w:p w14:paraId="3B4E4BAB" w14:textId="77777777" w:rsidR="00E0092E" w:rsidRDefault="00E0092E" w:rsidP="00424564">
            <w:pPr>
              <w:widowControl w:val="0"/>
              <w:autoSpaceDE w:val="0"/>
              <w:autoSpaceDN w:val="0"/>
              <w:adjustRightInd w:val="0"/>
              <w:spacing w:after="120" w:line="260" w:lineRule="exact"/>
              <w:rPr>
                <w:rFonts w:cs="Calibri"/>
                <w:sz w:val="20"/>
                <w:szCs w:val="20"/>
              </w:rPr>
            </w:pPr>
          </w:p>
          <w:p w14:paraId="203E4678" w14:textId="77777777" w:rsidR="00E0092E" w:rsidRDefault="00E0092E" w:rsidP="00E0092E">
            <w:pPr>
              <w:widowControl w:val="0"/>
              <w:autoSpaceDE w:val="0"/>
              <w:autoSpaceDN w:val="0"/>
              <w:adjustRightInd w:val="0"/>
              <w:spacing w:after="120"/>
              <w:rPr>
                <w:rFonts w:cs="Calibri"/>
                <w:b/>
                <w:bCs/>
                <w:sz w:val="18"/>
                <w:szCs w:val="18"/>
              </w:rPr>
            </w:pPr>
          </w:p>
          <w:p w14:paraId="1A262178" w14:textId="77777777" w:rsidR="00E0092E" w:rsidRPr="008160C1" w:rsidRDefault="00E0092E" w:rsidP="00E0092E">
            <w:pPr>
              <w:widowControl w:val="0"/>
              <w:autoSpaceDE w:val="0"/>
              <w:autoSpaceDN w:val="0"/>
              <w:adjustRightInd w:val="0"/>
              <w:spacing w:after="120"/>
              <w:rPr>
                <w:rFonts w:cs="Calibri"/>
                <w:sz w:val="18"/>
                <w:szCs w:val="18"/>
              </w:rPr>
            </w:pPr>
            <w:r w:rsidRPr="008160C1">
              <w:rPr>
                <w:rFonts w:cs="Calibri"/>
                <w:b/>
                <w:bCs/>
                <w:sz w:val="18"/>
                <w:szCs w:val="18"/>
              </w:rPr>
              <w:t xml:space="preserve">ŞEKİL 1. </w:t>
            </w:r>
            <w:r w:rsidRPr="008160C1">
              <w:rPr>
                <w:rFonts w:cs="Calibri"/>
                <w:sz w:val="18"/>
                <w:szCs w:val="18"/>
              </w:rPr>
              <w:t>Özelleşmiş uzmanlar üretmeyi amaçlayan öğrenim yatırımının üretkenliği, A.B.D., 1900–1960 (veriler: Machlup, 1962, s. 79, 91).</w:t>
            </w:r>
          </w:p>
          <w:p w14:paraId="2E1F68C5" w14:textId="77777777" w:rsidR="00E0092E" w:rsidRDefault="00E0092E" w:rsidP="00E0092E">
            <w:pPr>
              <w:widowControl w:val="0"/>
              <w:autoSpaceDE w:val="0"/>
              <w:autoSpaceDN w:val="0"/>
              <w:adjustRightInd w:val="0"/>
              <w:spacing w:line="260" w:lineRule="exact"/>
              <w:rPr>
                <w:rFonts w:cs="Calibri"/>
                <w:sz w:val="20"/>
                <w:szCs w:val="20"/>
              </w:rPr>
            </w:pPr>
          </w:p>
          <w:p w14:paraId="021127B0" w14:textId="7EA362C9" w:rsidR="008160C1" w:rsidRDefault="00903A37" w:rsidP="00424564">
            <w:pPr>
              <w:widowControl w:val="0"/>
              <w:autoSpaceDE w:val="0"/>
              <w:autoSpaceDN w:val="0"/>
              <w:adjustRightInd w:val="0"/>
              <w:spacing w:after="120" w:line="260" w:lineRule="exact"/>
              <w:rPr>
                <w:rFonts w:cs="Calibri"/>
                <w:sz w:val="20"/>
                <w:szCs w:val="20"/>
              </w:rPr>
            </w:pPr>
            <w:r>
              <w:rPr>
                <w:rFonts w:cs="Calibri"/>
                <w:noProof/>
                <w:sz w:val="20"/>
                <w:szCs w:val="20"/>
                <w:lang w:eastAsia="en-US"/>
              </w:rPr>
              <w:drawing>
                <wp:anchor distT="0" distB="0" distL="114300" distR="114300" simplePos="0" relativeHeight="251661312" behindDoc="0" locked="1" layoutInCell="1" allowOverlap="0" wp14:anchorId="26E6EDC4" wp14:editId="62C4E113">
                  <wp:simplePos x="0" y="0"/>
                  <wp:positionH relativeFrom="column">
                    <wp:posOffset>0</wp:posOffset>
                  </wp:positionH>
                  <wp:positionV relativeFrom="page">
                    <wp:posOffset>2505710</wp:posOffset>
                  </wp:positionV>
                  <wp:extent cx="2954655" cy="2294255"/>
                  <wp:effectExtent l="0" t="0" r="0" b="0"/>
                  <wp:wrapTight wrapText="bothSides">
                    <wp:wrapPolygon edited="0">
                      <wp:start x="0" y="0"/>
                      <wp:lineTo x="0" y="21283"/>
                      <wp:lineTo x="21354" y="21283"/>
                      <wp:lineTo x="21354" y="0"/>
                      <wp:lineTo x="0" y="0"/>
                    </wp:wrapPolygon>
                  </wp:wrapTight>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54655" cy="2294255"/>
                          </a:xfrm>
                          <a:prstGeom prst="rect">
                            <a:avLst/>
                          </a:prstGeom>
                          <a:noFill/>
                          <a:ln>
                            <a:noFill/>
                          </a:ln>
                        </pic:spPr>
                      </pic:pic>
                    </a:graphicData>
                  </a:graphic>
                  <wp14:sizeRelH relativeFrom="page">
                    <wp14:pctWidth>0</wp14:pctWidth>
                  </wp14:sizeRelH>
                  <wp14:sizeRelV relativeFrom="page">
                    <wp14:pctHeight>0</wp14:pctHeight>
                  </wp14:sizeRelV>
                </wp:anchor>
              </w:drawing>
            </w:r>
            <w:r w:rsidR="00F34580" w:rsidRPr="00F34580">
              <w:rPr>
                <w:rFonts w:cs="Calibri"/>
                <w:sz w:val="20"/>
                <w:szCs w:val="20"/>
              </w:rPr>
              <w:t xml:space="preserve">İnsanoğlunun sorun çözmedeki nihai uygulaması olan çağdaş bilim de paralel eğilimler gösterir. Bilimsel bir disiplinde ilk geliştirilen bilgi genelleştirilme eğilimindedir ve üretmesi de ucuzdur. Bundan sonra iş gittikçe uzmanlaşır. Uzmanlaşmış araştırma daha masraflıdır ve çözümlenmesi de zordur, böylelikle yatırımın artırılması marjinal getirinin azalmasına yol açar. </w:t>
            </w:r>
          </w:p>
          <w:p w14:paraId="504FE8F6" w14:textId="77777777" w:rsidR="007C424D" w:rsidRDefault="00F34580" w:rsidP="00424564">
            <w:pPr>
              <w:widowControl w:val="0"/>
              <w:autoSpaceDE w:val="0"/>
              <w:autoSpaceDN w:val="0"/>
              <w:adjustRightInd w:val="0"/>
              <w:spacing w:after="40" w:line="260" w:lineRule="exact"/>
              <w:rPr>
                <w:rFonts w:cs="Calibri"/>
                <w:sz w:val="20"/>
                <w:szCs w:val="20"/>
              </w:rPr>
            </w:pPr>
            <w:r w:rsidRPr="00F34580">
              <w:rPr>
                <w:rFonts w:cs="Calibri"/>
                <w:sz w:val="20"/>
                <w:szCs w:val="20"/>
              </w:rPr>
              <w:t>Walter Rostow, tek tek araştırma alanlarında marjinal üretkenliğin önce arttığını sonra da düştüğünü öne sürmüştür</w:t>
            </w:r>
            <w:r w:rsidR="00D40036">
              <w:rPr>
                <w:rStyle w:val="FootnoteReference"/>
                <w:rFonts w:cs="Calibri"/>
                <w:sz w:val="20"/>
                <w:szCs w:val="20"/>
              </w:rPr>
              <w:footnoteReference w:id="53"/>
            </w:r>
            <w:r w:rsidRPr="00F34580">
              <w:rPr>
                <w:rFonts w:cs="Calibri"/>
                <w:sz w:val="20"/>
                <w:szCs w:val="20"/>
              </w:rPr>
              <w:t xml:space="preserve">. Büyük fizikçi Max Planck bile şuna dikkat çeker: </w:t>
            </w:r>
            <w:r w:rsidRPr="008B63DB">
              <w:rPr>
                <w:rFonts w:cs="Calibri"/>
                <w:i/>
                <w:sz w:val="20"/>
                <w:szCs w:val="20"/>
              </w:rPr>
              <w:t>“… [bilimde] her ilerlemeyle iş daha da zorlaşır”</w:t>
            </w:r>
            <w:r w:rsidR="008B63DB">
              <w:rPr>
                <w:rStyle w:val="FootnoteReference"/>
                <w:rFonts w:cs="Calibri"/>
                <w:i/>
                <w:sz w:val="20"/>
                <w:szCs w:val="20"/>
              </w:rPr>
              <w:footnoteReference w:id="54"/>
            </w:r>
            <w:r w:rsidRPr="00F34580">
              <w:rPr>
                <w:rFonts w:cs="Calibri"/>
                <w:sz w:val="20"/>
                <w:szCs w:val="20"/>
              </w:rPr>
              <w:t>. Nicholas Rescher bunu “</w:t>
            </w:r>
            <w:r w:rsidRPr="00B77857">
              <w:rPr>
                <w:rFonts w:cs="Calibri"/>
                <w:i/>
                <w:sz w:val="20"/>
                <w:szCs w:val="20"/>
              </w:rPr>
              <w:t>Planck’ın Artan Çaba İlkesi</w:t>
            </w:r>
            <w:r w:rsidRPr="00F34580">
              <w:rPr>
                <w:rFonts w:cs="Calibri"/>
                <w:sz w:val="20"/>
                <w:szCs w:val="20"/>
              </w:rPr>
              <w:t>” olarak adlandırır. Kolay sorular çözüldükçe, bilim kaçınılmaz olarak daha karmaşık konulara ve daha maliyetli örgütlenmelere yönelir</w:t>
            </w:r>
            <w:r w:rsidR="00B77857">
              <w:rPr>
                <w:rStyle w:val="FootnoteReference"/>
                <w:rFonts w:cs="Calibri"/>
                <w:sz w:val="20"/>
                <w:szCs w:val="20"/>
              </w:rPr>
              <w:footnoteReference w:id="55"/>
            </w:r>
            <w:r w:rsidRPr="00F34580">
              <w:rPr>
                <w:rFonts w:cs="Calibri"/>
                <w:sz w:val="20"/>
                <w:szCs w:val="20"/>
              </w:rPr>
              <w:t xml:space="preserve">. </w:t>
            </w:r>
          </w:p>
          <w:p w14:paraId="03C35560" w14:textId="77777777" w:rsidR="007C424D" w:rsidRDefault="007C424D" w:rsidP="00424564">
            <w:pPr>
              <w:widowControl w:val="0"/>
              <w:autoSpaceDE w:val="0"/>
              <w:autoSpaceDN w:val="0"/>
              <w:adjustRightInd w:val="0"/>
              <w:spacing w:after="60" w:line="260" w:lineRule="exact"/>
              <w:rPr>
                <w:rFonts w:cs="Calibri"/>
                <w:sz w:val="20"/>
                <w:szCs w:val="20"/>
              </w:rPr>
            </w:pPr>
          </w:p>
          <w:p w14:paraId="3E8C1785" w14:textId="1A776845" w:rsidR="007C424D" w:rsidRDefault="00F34580" w:rsidP="00E0092E">
            <w:pPr>
              <w:widowControl w:val="0"/>
              <w:autoSpaceDE w:val="0"/>
              <w:autoSpaceDN w:val="0"/>
              <w:adjustRightInd w:val="0"/>
              <w:spacing w:after="120" w:line="260" w:lineRule="exact"/>
              <w:rPr>
                <w:rFonts w:cs="Calibri"/>
                <w:sz w:val="20"/>
                <w:szCs w:val="20"/>
              </w:rPr>
            </w:pPr>
            <w:r w:rsidRPr="00F34580">
              <w:rPr>
                <w:rFonts w:cs="Calibri"/>
                <w:sz w:val="20"/>
                <w:szCs w:val="20"/>
              </w:rPr>
              <w:t>Rescher şunu öne sürer: “</w:t>
            </w:r>
            <w:r w:rsidRPr="007F473F">
              <w:rPr>
                <w:rFonts w:cs="Calibri"/>
                <w:i/>
                <w:sz w:val="20"/>
                <w:szCs w:val="20"/>
              </w:rPr>
              <w:t>Bilim, özelleşmiş alanlardan herhangi birinde ilerledikçe, verili bir içsel önem düzeyinde bilimsel bulgu üretiminde toplam kaynak-maliyette önemli bir artış olur</w:t>
            </w:r>
            <w:r w:rsidRPr="00F34580">
              <w:rPr>
                <w:rFonts w:cs="Calibri"/>
                <w:sz w:val="20"/>
                <w:szCs w:val="20"/>
              </w:rPr>
              <w:t xml:space="preserve"> …”</w:t>
            </w:r>
            <w:r w:rsidR="007F473F">
              <w:rPr>
                <w:rStyle w:val="FootnoteReference"/>
                <w:rFonts w:cs="Calibri"/>
                <w:sz w:val="20"/>
                <w:szCs w:val="20"/>
              </w:rPr>
              <w:footnoteReference w:id="56"/>
            </w:r>
            <w:r w:rsidRPr="00F34580">
              <w:rPr>
                <w:rFonts w:cs="Calibri"/>
                <w:sz w:val="20"/>
                <w:szCs w:val="20"/>
              </w:rPr>
              <w:t xml:space="preserve">. Sabit bit ilerleme hızını korumak için, bilimin boyutları ve masrafı </w:t>
            </w:r>
            <w:r w:rsidRPr="00F34580">
              <w:rPr>
                <w:rFonts w:cs="Calibri"/>
                <w:i/>
                <w:iCs/>
                <w:sz w:val="20"/>
                <w:szCs w:val="20"/>
              </w:rPr>
              <w:t>üstel</w:t>
            </w:r>
            <w:r w:rsidRPr="00F34580">
              <w:rPr>
                <w:rFonts w:cs="Calibri"/>
                <w:sz w:val="20"/>
                <w:szCs w:val="20"/>
              </w:rPr>
              <w:t xml:space="preserve"> olarak artmalıdır</w:t>
            </w:r>
            <w:r w:rsidR="00990412">
              <w:rPr>
                <w:rStyle w:val="FootnoteReference"/>
                <w:rFonts w:cs="Calibri"/>
                <w:sz w:val="20"/>
                <w:szCs w:val="20"/>
              </w:rPr>
              <w:footnoteReference w:id="57"/>
            </w:r>
            <w:r w:rsidRPr="00F34580">
              <w:rPr>
                <w:rFonts w:cs="Calibri"/>
                <w:sz w:val="20"/>
                <w:szCs w:val="20"/>
              </w:rPr>
              <w:t xml:space="preserve">. </w:t>
            </w:r>
          </w:p>
          <w:p w14:paraId="05E6A43C" w14:textId="77777777" w:rsidR="007C424D" w:rsidRDefault="007C424D" w:rsidP="00424564">
            <w:pPr>
              <w:widowControl w:val="0"/>
              <w:autoSpaceDE w:val="0"/>
              <w:autoSpaceDN w:val="0"/>
              <w:adjustRightInd w:val="0"/>
              <w:spacing w:after="120" w:line="260" w:lineRule="exact"/>
              <w:rPr>
                <w:rFonts w:cs="Calibri"/>
                <w:sz w:val="20"/>
                <w:szCs w:val="20"/>
              </w:rPr>
            </w:pPr>
          </w:p>
          <w:p w14:paraId="064F56EF" w14:textId="7C1374E9" w:rsidR="00F34580" w:rsidRPr="00E12CA6" w:rsidRDefault="00F34580" w:rsidP="00424564">
            <w:pPr>
              <w:widowControl w:val="0"/>
              <w:autoSpaceDE w:val="0"/>
              <w:autoSpaceDN w:val="0"/>
              <w:adjustRightInd w:val="0"/>
              <w:spacing w:after="120" w:line="260" w:lineRule="exact"/>
              <w:rPr>
                <w:rFonts w:cs="Calibri"/>
                <w:sz w:val="20"/>
                <w:szCs w:val="20"/>
              </w:rPr>
            </w:pPr>
            <w:r w:rsidRPr="00F34580">
              <w:rPr>
                <w:rFonts w:cs="Calibri"/>
                <w:sz w:val="20"/>
                <w:szCs w:val="20"/>
              </w:rPr>
              <w:t>Derek de Solla Price 1963 yılında</w:t>
            </w:r>
            <w:r w:rsidR="007C424D">
              <w:rPr>
                <w:rFonts w:cs="Calibri"/>
                <w:sz w:val="20"/>
                <w:szCs w:val="20"/>
              </w:rPr>
              <w:t>,</w:t>
            </w:r>
            <w:r w:rsidRPr="00F34580">
              <w:rPr>
                <w:rFonts w:cs="Calibri"/>
                <w:sz w:val="20"/>
                <w:szCs w:val="20"/>
              </w:rPr>
              <w:t xml:space="preserve"> bilimin nüfustan ya da ekonomiden daha hızlı büyüdüğünü ve yaşamış olan tüm bilim insanlarının </w:t>
            </w:r>
            <w:r w:rsidR="007C424D">
              <w:rPr>
                <w:rFonts w:cs="Calibri"/>
                <w:sz w:val="20"/>
                <w:szCs w:val="20"/>
              </w:rPr>
              <w:t>%</w:t>
            </w:r>
            <w:r w:rsidRPr="00F34580">
              <w:rPr>
                <w:rFonts w:cs="Calibri"/>
                <w:sz w:val="20"/>
                <w:szCs w:val="20"/>
              </w:rPr>
              <w:t xml:space="preserve"> 80-90’ının o tarihte hâlâ hayatta olduklarını gözlemlemiştir (Price, 1963).</w:t>
            </w:r>
          </w:p>
          <w:p w14:paraId="6B42EC49" w14:textId="638C571A" w:rsidR="00E0092E" w:rsidRDefault="00DC67EC" w:rsidP="00424564">
            <w:pPr>
              <w:widowControl w:val="0"/>
              <w:autoSpaceDE w:val="0"/>
              <w:autoSpaceDN w:val="0"/>
              <w:adjustRightInd w:val="0"/>
              <w:spacing w:after="120" w:line="260" w:lineRule="exact"/>
              <w:rPr>
                <w:rFonts w:cs="Calibri"/>
                <w:sz w:val="18"/>
                <w:szCs w:val="18"/>
              </w:rPr>
            </w:pPr>
            <w:r w:rsidRPr="00DC67EC">
              <w:rPr>
                <w:rFonts w:cs="Calibri"/>
                <w:b/>
                <w:bCs/>
                <w:noProof/>
                <w:sz w:val="18"/>
                <w:szCs w:val="18"/>
                <w:lang w:eastAsia="en-US"/>
              </w:rPr>
              <w:drawing>
                <wp:anchor distT="0" distB="0" distL="114300" distR="114300" simplePos="0" relativeHeight="251665408" behindDoc="0" locked="0" layoutInCell="1" allowOverlap="0" wp14:anchorId="7E3A29DA" wp14:editId="7047BC4A">
                  <wp:simplePos x="0" y="0"/>
                  <wp:positionH relativeFrom="page">
                    <wp:posOffset>65405</wp:posOffset>
                  </wp:positionH>
                  <wp:positionV relativeFrom="page">
                    <wp:posOffset>2505710</wp:posOffset>
                  </wp:positionV>
                  <wp:extent cx="2971800" cy="1755140"/>
                  <wp:effectExtent l="0" t="0" r="0" b="0"/>
                  <wp:wrapTight wrapText="bothSides">
                    <wp:wrapPolygon edited="0">
                      <wp:start x="0" y="0"/>
                      <wp:lineTo x="0" y="21256"/>
                      <wp:lineTo x="21415" y="21256"/>
                      <wp:lineTo x="21415" y="0"/>
                      <wp:lineTo x="0" y="0"/>
                    </wp:wrapPolygon>
                  </wp:wrapTight>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71800" cy="1755140"/>
                          </a:xfrm>
                          <a:prstGeom prst="rect">
                            <a:avLst/>
                          </a:prstGeom>
                          <a:noFill/>
                          <a:ln>
                            <a:noFill/>
                          </a:ln>
                        </pic:spPr>
                      </pic:pic>
                    </a:graphicData>
                  </a:graphic>
                  <wp14:sizeRelH relativeFrom="page">
                    <wp14:pctWidth>0</wp14:pctWidth>
                  </wp14:sizeRelH>
                  <wp14:sizeRelV relativeFrom="page">
                    <wp14:pctHeight>0</wp14:pctHeight>
                  </wp14:sizeRelV>
                </wp:anchor>
              </w:drawing>
            </w:r>
            <w:r w:rsidR="00F34580" w:rsidRPr="00DC67EC">
              <w:rPr>
                <w:rFonts w:cs="Calibri"/>
                <w:sz w:val="18"/>
                <w:szCs w:val="18"/>
              </w:rPr>
              <w:t xml:space="preserve"> </w:t>
            </w:r>
          </w:p>
          <w:p w14:paraId="2FC71A7B" w14:textId="77777777" w:rsidR="00E0092E" w:rsidRDefault="00E0092E" w:rsidP="00424564">
            <w:pPr>
              <w:widowControl w:val="0"/>
              <w:autoSpaceDE w:val="0"/>
              <w:autoSpaceDN w:val="0"/>
              <w:adjustRightInd w:val="0"/>
              <w:spacing w:after="120" w:line="260" w:lineRule="exact"/>
              <w:rPr>
                <w:rFonts w:cs="Calibri"/>
                <w:sz w:val="18"/>
                <w:szCs w:val="18"/>
              </w:rPr>
            </w:pPr>
          </w:p>
          <w:p w14:paraId="32A8C5C7" w14:textId="0FB844A1" w:rsidR="00E0092E" w:rsidRPr="00E0092E" w:rsidRDefault="00E0092E" w:rsidP="00424564">
            <w:pPr>
              <w:widowControl w:val="0"/>
              <w:autoSpaceDE w:val="0"/>
              <w:autoSpaceDN w:val="0"/>
              <w:adjustRightInd w:val="0"/>
              <w:spacing w:after="120" w:line="260" w:lineRule="exact"/>
              <w:rPr>
                <w:rFonts w:cs="Calibri"/>
                <w:sz w:val="18"/>
                <w:szCs w:val="18"/>
              </w:rPr>
            </w:pPr>
            <w:r w:rsidRPr="00DC67EC">
              <w:rPr>
                <w:rFonts w:cs="Calibri"/>
                <w:b/>
                <w:bCs/>
                <w:sz w:val="18"/>
                <w:szCs w:val="18"/>
              </w:rPr>
              <w:t xml:space="preserve">ŞEKİL 2. </w:t>
            </w:r>
            <w:r w:rsidRPr="00DC67EC">
              <w:rPr>
                <w:rFonts w:cs="Calibri"/>
                <w:sz w:val="18"/>
                <w:szCs w:val="18"/>
              </w:rPr>
              <w:t>Araştırma girdilerine göre patent başvuruları,</w:t>
            </w:r>
            <w:r>
              <w:rPr>
                <w:rFonts w:cs="Calibri"/>
                <w:sz w:val="18"/>
                <w:szCs w:val="18"/>
              </w:rPr>
              <w:t xml:space="preserve"> </w:t>
            </w:r>
            <w:r w:rsidR="00F34580" w:rsidRPr="00DC67EC">
              <w:rPr>
                <w:rFonts w:cs="Calibri"/>
                <w:sz w:val="18"/>
                <w:szCs w:val="18"/>
              </w:rPr>
              <w:t>A.B.D., 1942–1958 (veriler: Machlup, 1962, s. 173).</w:t>
            </w:r>
          </w:p>
          <w:p w14:paraId="601B62EE" w14:textId="148EF249" w:rsidR="00752B31" w:rsidRDefault="00F34580" w:rsidP="00424564">
            <w:pPr>
              <w:widowControl w:val="0"/>
              <w:autoSpaceDE w:val="0"/>
              <w:autoSpaceDN w:val="0"/>
              <w:adjustRightInd w:val="0"/>
              <w:spacing w:after="120" w:line="260" w:lineRule="exact"/>
              <w:rPr>
                <w:rFonts w:cs="Calibri"/>
                <w:sz w:val="20"/>
                <w:szCs w:val="20"/>
              </w:rPr>
            </w:pPr>
            <w:r w:rsidRPr="00F34580">
              <w:rPr>
                <w:rFonts w:cs="Calibri"/>
                <w:sz w:val="20"/>
                <w:szCs w:val="20"/>
              </w:rPr>
              <w:t>Bilim insanları araştırmalarında yatırımın yarar/maliyet oranını nadiren düşünürler. Ancak, bilime yaptığımız yatırımın üretkenliğini verilen patentler gibi bir ölçütle değerlendirirsek (Şekil 2), bilimin tarihsel üretkenliği azalma gösterir. Patent verme tartışmalı bir üretkenlik ölçütüdür</w:t>
            </w:r>
            <w:r w:rsidR="007C424D">
              <w:rPr>
                <w:rStyle w:val="FootnoteReference"/>
                <w:rFonts w:cs="Calibri"/>
                <w:sz w:val="20"/>
                <w:szCs w:val="20"/>
              </w:rPr>
              <w:footnoteReference w:id="58"/>
            </w:r>
            <w:r w:rsidRPr="00F34580">
              <w:rPr>
                <w:rFonts w:cs="Calibri"/>
                <w:sz w:val="20"/>
                <w:szCs w:val="20"/>
              </w:rPr>
              <w:t>, fakat yatırımın getirisinin kolayca saptanabileceği bir uygulamalı b</w:t>
            </w:r>
            <w:r w:rsidR="00752B31">
              <w:rPr>
                <w:rFonts w:cs="Calibri"/>
                <w:sz w:val="20"/>
                <w:szCs w:val="20"/>
              </w:rPr>
              <w:t>ilim alanında kanıtlar vardır: T</w:t>
            </w:r>
            <w:r w:rsidRPr="00F34580">
              <w:rPr>
                <w:rFonts w:cs="Calibri"/>
                <w:sz w:val="20"/>
                <w:szCs w:val="20"/>
              </w:rPr>
              <w:t xml:space="preserve">ıp. </w:t>
            </w:r>
          </w:p>
          <w:p w14:paraId="64837364" w14:textId="0F4AC692" w:rsidR="002C1175" w:rsidRDefault="002C1175" w:rsidP="00424564">
            <w:pPr>
              <w:widowControl w:val="0"/>
              <w:autoSpaceDE w:val="0"/>
              <w:autoSpaceDN w:val="0"/>
              <w:adjustRightInd w:val="0"/>
              <w:spacing w:after="120" w:line="260" w:lineRule="exact"/>
              <w:rPr>
                <w:rFonts w:cs="Calibri"/>
                <w:sz w:val="20"/>
                <w:szCs w:val="20"/>
              </w:rPr>
            </w:pPr>
          </w:p>
          <w:p w14:paraId="0A68A3AD" w14:textId="77777777" w:rsidR="00584703" w:rsidRDefault="00584703" w:rsidP="00424564">
            <w:pPr>
              <w:widowControl w:val="0"/>
              <w:autoSpaceDE w:val="0"/>
              <w:autoSpaceDN w:val="0"/>
              <w:adjustRightInd w:val="0"/>
              <w:spacing w:after="120" w:line="260" w:lineRule="exact"/>
              <w:rPr>
                <w:rFonts w:cs="Calibri"/>
                <w:sz w:val="20"/>
                <w:szCs w:val="20"/>
              </w:rPr>
            </w:pPr>
          </w:p>
          <w:p w14:paraId="39F54743" w14:textId="7A46E9FF" w:rsidR="00F34580" w:rsidRPr="00F34580" w:rsidRDefault="00F34580" w:rsidP="00424564">
            <w:pPr>
              <w:widowControl w:val="0"/>
              <w:autoSpaceDE w:val="0"/>
              <w:autoSpaceDN w:val="0"/>
              <w:adjustRightInd w:val="0"/>
              <w:spacing w:after="120" w:line="260" w:lineRule="exact"/>
              <w:rPr>
                <w:rFonts w:cs="Calibri"/>
                <w:sz w:val="20"/>
                <w:szCs w:val="20"/>
              </w:rPr>
            </w:pPr>
            <w:r w:rsidRPr="00F34580">
              <w:rPr>
                <w:rFonts w:cs="Calibri"/>
                <w:sz w:val="20"/>
                <w:szCs w:val="20"/>
              </w:rPr>
              <w:t>Şekil 3’te gösterilen 52 yıllık süre boyunca, Birleşik Devletler sağlık sisteminin ortalama ömrü iyileştirme konusundaki üretkenliği hemen hemen yüzde 60 düşmüştür.</w:t>
            </w:r>
          </w:p>
          <w:p w14:paraId="3ECF6D66" w14:textId="3F5A4A38" w:rsidR="00F34580" w:rsidRPr="00F34580" w:rsidRDefault="00F34580" w:rsidP="005D126A">
            <w:pPr>
              <w:widowControl w:val="0"/>
              <w:autoSpaceDE w:val="0"/>
              <w:autoSpaceDN w:val="0"/>
              <w:adjustRightInd w:val="0"/>
              <w:spacing w:line="260" w:lineRule="exact"/>
              <w:rPr>
                <w:rFonts w:cs="Calibri"/>
                <w:sz w:val="20"/>
                <w:szCs w:val="20"/>
              </w:rPr>
            </w:pPr>
            <w:r w:rsidRPr="00F34580">
              <w:rPr>
                <w:rFonts w:cs="Calibri"/>
                <w:sz w:val="20"/>
                <w:szCs w:val="20"/>
              </w:rPr>
              <w:t>Birleşik Devletler sağlık sisteminin azalan üretkenliği sorun çözme sistemlerinin tarihsel gelişimini açıkça göstermektedir. Rescher şuna dikkat çekiyor:</w:t>
            </w:r>
            <w:r w:rsidR="00584703">
              <w:rPr>
                <w:rFonts w:cs="Calibri"/>
                <w:sz w:val="20"/>
                <w:szCs w:val="20"/>
              </w:rPr>
              <w:t xml:space="preserve"> </w:t>
            </w:r>
            <w:r w:rsidRPr="00F34580">
              <w:rPr>
                <w:rFonts w:cs="Calibri"/>
                <w:sz w:val="20"/>
                <w:szCs w:val="20"/>
              </w:rPr>
              <w:t>Araştırmacı teknolojide verili bir gelişkinlik düzeyinde tüm bulgular gerçekleştirildiğinde, daha pahalı bir düzeye geçilmesi gerekir… Doğal bilimlerde teknolojik bir silahlanma yarışı içindeyiz: “doğaya karşı kazanılan her zafer” ile önümüzde uzanan büyük buluşları gerçekleştirebilme zorluğu artıyor</w:t>
            </w:r>
            <w:r w:rsidR="00584703">
              <w:rPr>
                <w:rStyle w:val="FootnoteReference"/>
                <w:rFonts w:cs="Calibri"/>
                <w:sz w:val="20"/>
                <w:szCs w:val="20"/>
              </w:rPr>
              <w:footnoteReference w:id="59"/>
            </w:r>
            <w:r w:rsidRPr="00F34580">
              <w:rPr>
                <w:rFonts w:cs="Calibri"/>
                <w:sz w:val="20"/>
                <w:szCs w:val="20"/>
              </w:rPr>
              <w:t xml:space="preserve">. </w:t>
            </w:r>
          </w:p>
          <w:p w14:paraId="266CECA1" w14:textId="77777777" w:rsidR="00D66B1E" w:rsidRDefault="00D66B1E" w:rsidP="00424564">
            <w:pPr>
              <w:widowControl w:val="0"/>
              <w:autoSpaceDE w:val="0"/>
              <w:autoSpaceDN w:val="0"/>
              <w:adjustRightInd w:val="0"/>
              <w:spacing w:after="120" w:line="260" w:lineRule="exact"/>
              <w:rPr>
                <w:rFonts w:cs="Calibri"/>
                <w:sz w:val="20"/>
                <w:szCs w:val="20"/>
              </w:rPr>
            </w:pPr>
          </w:p>
          <w:p w14:paraId="36A4B11B" w14:textId="05DE219C" w:rsidR="00F34580" w:rsidRPr="00F34580" w:rsidRDefault="003D4435" w:rsidP="00424564">
            <w:pPr>
              <w:widowControl w:val="0"/>
              <w:autoSpaceDE w:val="0"/>
              <w:autoSpaceDN w:val="0"/>
              <w:adjustRightInd w:val="0"/>
              <w:spacing w:after="120" w:line="260" w:lineRule="exact"/>
              <w:rPr>
                <w:rFonts w:cs="Calibri"/>
                <w:sz w:val="20"/>
                <w:szCs w:val="20"/>
              </w:rPr>
            </w:pPr>
            <w:r w:rsidRPr="00F34580">
              <w:rPr>
                <w:rFonts w:cs="Calibri"/>
                <w:b/>
                <w:bCs/>
                <w:noProof/>
                <w:sz w:val="20"/>
                <w:szCs w:val="20"/>
                <w:lang w:eastAsia="en-US"/>
              </w:rPr>
              <w:drawing>
                <wp:anchor distT="0" distB="0" distL="114300" distR="114300" simplePos="0" relativeHeight="251663360" behindDoc="0" locked="1" layoutInCell="1" allowOverlap="1" wp14:anchorId="3140D02A" wp14:editId="3F3EFBCD">
                  <wp:simplePos x="0" y="0"/>
                  <wp:positionH relativeFrom="column">
                    <wp:posOffset>0</wp:posOffset>
                  </wp:positionH>
                  <wp:positionV relativeFrom="page">
                    <wp:posOffset>1819910</wp:posOffset>
                  </wp:positionV>
                  <wp:extent cx="2997200" cy="1830070"/>
                  <wp:effectExtent l="0" t="0" r="0" b="0"/>
                  <wp:wrapTight wrapText="bothSides">
                    <wp:wrapPolygon edited="0">
                      <wp:start x="0" y="0"/>
                      <wp:lineTo x="0" y="21285"/>
                      <wp:lineTo x="21417" y="21285"/>
                      <wp:lineTo x="21417" y="0"/>
                      <wp:lineTo x="0" y="0"/>
                    </wp:wrapPolygon>
                  </wp:wrapTight>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97200" cy="1830070"/>
                          </a:xfrm>
                          <a:prstGeom prst="rect">
                            <a:avLst/>
                          </a:prstGeom>
                          <a:noFill/>
                          <a:ln>
                            <a:noFill/>
                          </a:ln>
                        </pic:spPr>
                      </pic:pic>
                    </a:graphicData>
                  </a:graphic>
                  <wp14:sizeRelH relativeFrom="page">
                    <wp14:pctWidth>0</wp14:pctWidth>
                  </wp14:sizeRelH>
                  <wp14:sizeRelV relativeFrom="page">
                    <wp14:pctHeight>0</wp14:pctHeight>
                  </wp14:sizeRelV>
                </wp:anchor>
              </w:drawing>
            </w:r>
            <w:r w:rsidR="00F34580" w:rsidRPr="00F34580">
              <w:rPr>
                <w:rFonts w:cs="Calibri"/>
                <w:sz w:val="20"/>
                <w:szCs w:val="20"/>
              </w:rPr>
              <w:t>Tıbbın üretkenliği düşüyor çünkü pahalı olmayan hastalıklar ve bunların tedavileri ilk önce fethedildi. Örneğin, penisiline götüren temel araştırma en fazla 20.000 Dolar tutmuştu. Geri kalan hastalıkların tedavisiyse hem daha zor hem de daha maliyetli</w:t>
            </w:r>
            <w:r w:rsidR="00584703">
              <w:rPr>
                <w:rStyle w:val="FootnoteReference"/>
                <w:rFonts w:cs="Calibri"/>
                <w:sz w:val="20"/>
                <w:szCs w:val="20"/>
              </w:rPr>
              <w:footnoteReference w:id="60"/>
            </w:r>
            <w:r w:rsidR="00F34580" w:rsidRPr="00F34580">
              <w:rPr>
                <w:rFonts w:cs="Calibri"/>
                <w:sz w:val="20"/>
                <w:szCs w:val="20"/>
              </w:rPr>
              <w:t>.</w:t>
            </w:r>
          </w:p>
          <w:p w14:paraId="4D323DD1" w14:textId="77777777" w:rsidR="005D126A" w:rsidRDefault="005D126A" w:rsidP="00424564">
            <w:pPr>
              <w:widowControl w:val="0"/>
              <w:autoSpaceDE w:val="0"/>
              <w:autoSpaceDN w:val="0"/>
              <w:adjustRightInd w:val="0"/>
              <w:spacing w:after="120" w:line="260" w:lineRule="exact"/>
              <w:rPr>
                <w:rFonts w:cs="Calibri"/>
                <w:b/>
                <w:bCs/>
                <w:sz w:val="18"/>
                <w:szCs w:val="18"/>
              </w:rPr>
            </w:pPr>
          </w:p>
          <w:p w14:paraId="1B7A6866" w14:textId="77777777" w:rsidR="005D126A" w:rsidRDefault="005D126A" w:rsidP="00424564">
            <w:pPr>
              <w:widowControl w:val="0"/>
              <w:autoSpaceDE w:val="0"/>
              <w:autoSpaceDN w:val="0"/>
              <w:adjustRightInd w:val="0"/>
              <w:spacing w:after="120" w:line="260" w:lineRule="exact"/>
              <w:rPr>
                <w:rFonts w:cs="Calibri"/>
                <w:b/>
                <w:bCs/>
                <w:sz w:val="18"/>
                <w:szCs w:val="18"/>
              </w:rPr>
            </w:pPr>
          </w:p>
          <w:p w14:paraId="04D3D9B9" w14:textId="77777777" w:rsidR="003D4435" w:rsidRPr="00D66B1E" w:rsidRDefault="003D4435" w:rsidP="00424564">
            <w:pPr>
              <w:widowControl w:val="0"/>
              <w:autoSpaceDE w:val="0"/>
              <w:autoSpaceDN w:val="0"/>
              <w:adjustRightInd w:val="0"/>
              <w:spacing w:after="120" w:line="260" w:lineRule="exact"/>
              <w:rPr>
                <w:rFonts w:cs="Calibri"/>
                <w:b/>
                <w:bCs/>
                <w:sz w:val="20"/>
                <w:szCs w:val="20"/>
              </w:rPr>
            </w:pPr>
            <w:r w:rsidRPr="00584703">
              <w:rPr>
                <w:rFonts w:cs="Calibri"/>
                <w:b/>
                <w:bCs/>
                <w:sz w:val="18"/>
                <w:szCs w:val="18"/>
              </w:rPr>
              <w:t xml:space="preserve">ŞEKİL 3. </w:t>
            </w:r>
            <w:r w:rsidRPr="00584703">
              <w:rPr>
                <w:rFonts w:cs="Calibri"/>
                <w:sz w:val="18"/>
                <w:szCs w:val="18"/>
              </w:rPr>
              <w:t>ABD sağlık sisteminin üretkenliği, 1930–1982 (veriler: Worthington [1975, s. 5] ve ABD Nüfus Sayım Bürosu [1983, s. 73, 102]). Üretkenlik endeksi = (Ortalama ömür)/(GSMH yüzdesi olarak ulusal sağlık harcamaları).</w:t>
            </w:r>
          </w:p>
          <w:p w14:paraId="6E4EBAA4" w14:textId="77777777" w:rsidR="00DC67EC" w:rsidRDefault="00DC67EC" w:rsidP="00424564">
            <w:pPr>
              <w:widowControl w:val="0"/>
              <w:autoSpaceDE w:val="0"/>
              <w:autoSpaceDN w:val="0"/>
              <w:adjustRightInd w:val="0"/>
              <w:spacing w:after="120" w:line="260" w:lineRule="exact"/>
              <w:rPr>
                <w:rFonts w:cs="Calibri"/>
                <w:sz w:val="20"/>
                <w:szCs w:val="20"/>
              </w:rPr>
            </w:pPr>
          </w:p>
          <w:p w14:paraId="121DFD44" w14:textId="4BB74A82" w:rsidR="00F34580" w:rsidRPr="00F34580" w:rsidRDefault="00F34580" w:rsidP="00424564">
            <w:pPr>
              <w:widowControl w:val="0"/>
              <w:autoSpaceDE w:val="0"/>
              <w:autoSpaceDN w:val="0"/>
              <w:adjustRightInd w:val="0"/>
              <w:spacing w:after="120" w:line="260" w:lineRule="exact"/>
              <w:rPr>
                <w:rFonts w:cs="Calibri"/>
                <w:sz w:val="20"/>
                <w:szCs w:val="20"/>
              </w:rPr>
            </w:pPr>
            <w:r w:rsidRPr="00F34580">
              <w:rPr>
                <w:rFonts w:cs="Calibri"/>
                <w:sz w:val="20"/>
                <w:szCs w:val="20"/>
              </w:rPr>
              <w:t>Maliyeti gittikçe artan hastalıklar teker teker fethedildikçe, ortalama ömürdeki artışlar gittikçe küçülüyor. Tıbbi yatırımın marjinal getirisi gittikçe azalıyor.</w:t>
            </w:r>
          </w:p>
          <w:p w14:paraId="3ECA5D74" w14:textId="77777777" w:rsidR="00A30226" w:rsidRDefault="00F34580" w:rsidP="00424564">
            <w:pPr>
              <w:widowControl w:val="0"/>
              <w:autoSpaceDE w:val="0"/>
              <w:autoSpaceDN w:val="0"/>
              <w:adjustRightInd w:val="0"/>
              <w:spacing w:after="120" w:line="260" w:lineRule="exact"/>
              <w:rPr>
                <w:rFonts w:cs="Calibri"/>
                <w:sz w:val="20"/>
                <w:szCs w:val="20"/>
              </w:rPr>
            </w:pPr>
            <w:r w:rsidRPr="00F34580">
              <w:rPr>
                <w:rFonts w:cs="Calibri"/>
                <w:sz w:val="20"/>
                <w:szCs w:val="20"/>
              </w:rPr>
              <w:t>İster kaynakları ister bilgiyi içersin, sorun çözme, karmaşıklık artışı ve pozitif getiri ve sonra da daha yüksek maliyet ve getiri azalması yolunda ilerler</w:t>
            </w:r>
            <w:r w:rsidR="00571BDC">
              <w:rPr>
                <w:rStyle w:val="FootnoteReference"/>
                <w:rFonts w:cs="Calibri"/>
                <w:sz w:val="20"/>
                <w:szCs w:val="20"/>
              </w:rPr>
              <w:footnoteReference w:id="61"/>
            </w:r>
            <w:r w:rsidRPr="00F34580">
              <w:rPr>
                <w:rFonts w:cs="Calibri"/>
                <w:sz w:val="20"/>
                <w:szCs w:val="20"/>
              </w:rPr>
              <w:t xml:space="preserve">. </w:t>
            </w:r>
          </w:p>
          <w:p w14:paraId="07736EC2" w14:textId="77777777" w:rsidR="00A30226" w:rsidRDefault="00A30226" w:rsidP="00424564">
            <w:pPr>
              <w:widowControl w:val="0"/>
              <w:autoSpaceDE w:val="0"/>
              <w:autoSpaceDN w:val="0"/>
              <w:adjustRightInd w:val="0"/>
              <w:spacing w:after="120" w:line="260" w:lineRule="exact"/>
              <w:rPr>
                <w:rFonts w:cs="Calibri"/>
                <w:sz w:val="20"/>
                <w:szCs w:val="20"/>
              </w:rPr>
            </w:pPr>
          </w:p>
          <w:p w14:paraId="726CB727" w14:textId="77777777" w:rsidR="00A30226" w:rsidRDefault="00F34580" w:rsidP="00424564">
            <w:pPr>
              <w:widowControl w:val="0"/>
              <w:autoSpaceDE w:val="0"/>
              <w:autoSpaceDN w:val="0"/>
              <w:adjustRightInd w:val="0"/>
              <w:spacing w:after="120" w:line="260" w:lineRule="exact"/>
              <w:rPr>
                <w:rFonts w:cs="Calibri"/>
                <w:sz w:val="20"/>
                <w:szCs w:val="20"/>
              </w:rPr>
            </w:pPr>
            <w:r w:rsidRPr="00F34580">
              <w:rPr>
                <w:rFonts w:cs="Calibri"/>
                <w:sz w:val="20"/>
                <w:szCs w:val="20"/>
              </w:rPr>
              <w:t xml:space="preserve">Üçüncü Ur Hanedanlığının hükümranlarının umutsuzlukla gördükleri gibi, böylesi bir yol izleyen bir sorun çözme sistemi sonsuza dek sürdürülemez. </w:t>
            </w:r>
          </w:p>
          <w:p w14:paraId="578FE911" w14:textId="77777777" w:rsidR="00A30226" w:rsidRDefault="00A30226" w:rsidP="00424564">
            <w:pPr>
              <w:widowControl w:val="0"/>
              <w:autoSpaceDE w:val="0"/>
              <w:autoSpaceDN w:val="0"/>
              <w:adjustRightInd w:val="0"/>
              <w:spacing w:after="120" w:line="260" w:lineRule="exact"/>
              <w:rPr>
                <w:rFonts w:cs="Calibri"/>
                <w:sz w:val="20"/>
                <w:szCs w:val="20"/>
              </w:rPr>
            </w:pPr>
          </w:p>
          <w:p w14:paraId="44C8A54A" w14:textId="6A68891D" w:rsidR="00F34580" w:rsidRDefault="00F34580" w:rsidP="00424564">
            <w:pPr>
              <w:widowControl w:val="0"/>
              <w:autoSpaceDE w:val="0"/>
              <w:autoSpaceDN w:val="0"/>
              <w:adjustRightInd w:val="0"/>
              <w:spacing w:after="120" w:line="260" w:lineRule="exact"/>
              <w:rPr>
                <w:rFonts w:cs="Calibri"/>
                <w:sz w:val="20"/>
                <w:szCs w:val="20"/>
              </w:rPr>
            </w:pPr>
            <w:r w:rsidRPr="00F34580">
              <w:rPr>
                <w:rFonts w:cs="Calibri"/>
                <w:sz w:val="20"/>
                <w:szCs w:val="20"/>
              </w:rPr>
              <w:t xml:space="preserve">Nihayetinde, mali zayıflık ve </w:t>
            </w:r>
            <w:r w:rsidR="00A30226">
              <w:rPr>
                <w:rFonts w:cs="Calibri"/>
                <w:sz w:val="20"/>
                <w:szCs w:val="20"/>
              </w:rPr>
              <w:t>yönetim</w:t>
            </w:r>
            <w:r w:rsidRPr="00F34580">
              <w:rPr>
                <w:rFonts w:cs="Calibri"/>
                <w:sz w:val="20"/>
                <w:szCs w:val="20"/>
              </w:rPr>
              <w:t xml:space="preserve"> </w:t>
            </w:r>
            <w:r w:rsidR="00A30226">
              <w:rPr>
                <w:rFonts w:cs="Calibri"/>
                <w:sz w:val="20"/>
                <w:szCs w:val="20"/>
              </w:rPr>
              <w:t>karşılığı</w:t>
            </w:r>
            <w:r w:rsidRPr="00F34580">
              <w:rPr>
                <w:rFonts w:cs="Calibri"/>
                <w:sz w:val="20"/>
                <w:szCs w:val="20"/>
              </w:rPr>
              <w:t xml:space="preserve"> böylesi sistemlerin sonlandırılmasına ya da çökmesine neden olur. Yine de çoğu kez bir soruna yönelik bir çözüm kararı verildiğinde, bu, kısa dönemli, akılcı bir önlem olarak görülür. Bu çözümün daha karmaşık ve daha maliyetli olması sadece az bir artış olduğu ve karşılanabileceği düşünülebilir. Spencer’in de tahmin ettiği gibi, asıl hasarı veren tipik olarak öngörülemeyen, birikimli ve uzun dönemli etkilerdir.</w:t>
            </w:r>
          </w:p>
          <w:p w14:paraId="6D6FF22E" w14:textId="27C22E1F" w:rsidR="00F34580" w:rsidRPr="00F34580" w:rsidRDefault="00F34580" w:rsidP="00424564">
            <w:pPr>
              <w:widowControl w:val="0"/>
              <w:autoSpaceDE w:val="0"/>
              <w:autoSpaceDN w:val="0"/>
              <w:adjustRightInd w:val="0"/>
              <w:spacing w:after="120" w:line="260" w:lineRule="exact"/>
              <w:rPr>
                <w:rFonts w:cs="Calibri"/>
                <w:b/>
                <w:bCs/>
                <w:sz w:val="20"/>
                <w:szCs w:val="20"/>
              </w:rPr>
            </w:pPr>
            <w:r w:rsidRPr="00F34580">
              <w:rPr>
                <w:rFonts w:cs="Calibri"/>
                <w:b/>
                <w:bCs/>
                <w:sz w:val="20"/>
                <w:szCs w:val="20"/>
              </w:rPr>
              <w:t xml:space="preserve">UYUMSAL </w:t>
            </w:r>
            <w:r w:rsidR="00F8102B">
              <w:rPr>
                <w:rFonts w:cs="Calibri"/>
                <w:bCs/>
                <w:sz w:val="20"/>
                <w:szCs w:val="20"/>
              </w:rPr>
              <w:t xml:space="preserve">(adaptive) </w:t>
            </w:r>
            <w:r w:rsidRPr="00F34580">
              <w:rPr>
                <w:rFonts w:cs="Calibri"/>
                <w:b/>
                <w:bCs/>
                <w:sz w:val="20"/>
                <w:szCs w:val="20"/>
              </w:rPr>
              <w:t xml:space="preserve">SORUN ÇÖZME: </w:t>
            </w:r>
            <w:r w:rsidR="00571BDC">
              <w:rPr>
                <w:rFonts w:cs="Calibri"/>
                <w:b/>
                <w:bCs/>
                <w:sz w:val="20"/>
                <w:szCs w:val="20"/>
              </w:rPr>
              <w:t xml:space="preserve"> </w:t>
            </w:r>
            <w:r w:rsidRPr="00F34580">
              <w:rPr>
                <w:rFonts w:cs="Calibri"/>
                <w:b/>
                <w:bCs/>
                <w:sz w:val="20"/>
                <w:szCs w:val="20"/>
              </w:rPr>
              <w:t>UZUN DÖNEM ETKİLERİ</w:t>
            </w:r>
          </w:p>
          <w:p w14:paraId="6A6AC963" w14:textId="77777777" w:rsidR="005D126A" w:rsidRDefault="00F34580" w:rsidP="005D126A">
            <w:pPr>
              <w:widowControl w:val="0"/>
              <w:autoSpaceDE w:val="0"/>
              <w:autoSpaceDN w:val="0"/>
              <w:adjustRightInd w:val="0"/>
              <w:spacing w:line="260" w:lineRule="exact"/>
              <w:rPr>
                <w:rFonts w:cs="Calibri"/>
                <w:sz w:val="20"/>
                <w:szCs w:val="20"/>
              </w:rPr>
            </w:pPr>
            <w:r w:rsidRPr="00F34580">
              <w:rPr>
                <w:rFonts w:cs="Calibri"/>
                <w:sz w:val="20"/>
                <w:szCs w:val="20"/>
              </w:rPr>
              <w:t xml:space="preserve">Karmaşıklığın uzun dönemde amaçlanmamış sonuçları olabilir, bunun nedeni birikimli olmasından kaynaklanır. Her karmaşıklık artışı eskisinin üzerine biner ve böylelikle karmaşıklık üstel olarak artar. Ayrıca, her karmaşıklık artışı ilk benimsendiğinde bir soruna verilen akılcı bir yanıt olarak görünür. Getirdiği ek maliyet makuldür ve karşılanabilir. </w:t>
            </w:r>
          </w:p>
          <w:p w14:paraId="70B537DA" w14:textId="77777777" w:rsidR="005D126A" w:rsidRDefault="005D126A" w:rsidP="00424564">
            <w:pPr>
              <w:widowControl w:val="0"/>
              <w:autoSpaceDE w:val="0"/>
              <w:autoSpaceDN w:val="0"/>
              <w:adjustRightInd w:val="0"/>
              <w:spacing w:after="120" w:line="260" w:lineRule="exact"/>
              <w:rPr>
                <w:rFonts w:cs="Calibri"/>
                <w:sz w:val="20"/>
                <w:szCs w:val="20"/>
              </w:rPr>
            </w:pPr>
          </w:p>
          <w:p w14:paraId="04DF439F" w14:textId="6182A657" w:rsidR="00F34580" w:rsidRPr="00F34580" w:rsidRDefault="00F34580" w:rsidP="00424564">
            <w:pPr>
              <w:widowControl w:val="0"/>
              <w:autoSpaceDE w:val="0"/>
              <w:autoSpaceDN w:val="0"/>
              <w:adjustRightInd w:val="0"/>
              <w:spacing w:after="120" w:line="260" w:lineRule="exact"/>
              <w:rPr>
                <w:rFonts w:cs="Calibri"/>
                <w:sz w:val="20"/>
                <w:szCs w:val="20"/>
              </w:rPr>
            </w:pPr>
            <w:r w:rsidRPr="00F34580">
              <w:rPr>
                <w:rFonts w:cs="Calibri"/>
                <w:sz w:val="20"/>
                <w:szCs w:val="20"/>
              </w:rPr>
              <w:t>Sorunun kısa dönemli olduğu gerçeği ise çoğu kez unutulur ve böylelikle karmaşıklık artar. Bu, desteklenemeyen karmaşıklığın gelişmesini a</w:t>
            </w:r>
            <w:r w:rsidR="005D21FD">
              <w:rPr>
                <w:rFonts w:cs="Calibri"/>
                <w:sz w:val="20"/>
                <w:szCs w:val="20"/>
              </w:rPr>
              <w:t>nlamanın can alıcı noktasıdır: K</w:t>
            </w:r>
            <w:r w:rsidRPr="00F34580">
              <w:rPr>
                <w:rFonts w:cs="Calibri"/>
                <w:sz w:val="20"/>
                <w:szCs w:val="20"/>
              </w:rPr>
              <w:t>armaşıklık her biri gerekli olan, bir sorunun makul bir çözümü olan küçük adımlarla ilerler. Ancak, aşağıdaki ilk vaka incelemesi bize karmaşık sorun çözümünün uzun dönemde birikimli olarak artıp desteklenemez bir maliyet düzeyine geldiğini gösterecek. Bu süreç, toplumsal ve ekonomik değişimi uyaran güçlü bir süreçtir. Halkları zenginleştirebilir, fakirleştirebilir, hatta bir çoğunu öldürebilir</w:t>
            </w:r>
            <w:r w:rsidR="005D21FD">
              <w:rPr>
                <w:rStyle w:val="FootnoteReference"/>
                <w:rFonts w:cs="Calibri"/>
                <w:sz w:val="20"/>
                <w:szCs w:val="20"/>
              </w:rPr>
              <w:footnoteReference w:id="62"/>
            </w:r>
            <w:r w:rsidRPr="00F34580">
              <w:rPr>
                <w:rFonts w:cs="Calibri"/>
                <w:sz w:val="20"/>
                <w:szCs w:val="20"/>
              </w:rPr>
              <w:t>.</w:t>
            </w:r>
          </w:p>
          <w:p w14:paraId="4B5C76D4" w14:textId="3EB115A1" w:rsidR="00B706BB" w:rsidRDefault="00F34580" w:rsidP="00424564">
            <w:pPr>
              <w:widowControl w:val="0"/>
              <w:autoSpaceDE w:val="0"/>
              <w:autoSpaceDN w:val="0"/>
              <w:adjustRightInd w:val="0"/>
              <w:spacing w:after="120" w:line="260" w:lineRule="exact"/>
              <w:rPr>
                <w:rFonts w:cs="Calibri"/>
                <w:sz w:val="20"/>
                <w:szCs w:val="20"/>
              </w:rPr>
            </w:pPr>
            <w:r w:rsidRPr="00F34580">
              <w:rPr>
                <w:rFonts w:cs="Calibri"/>
                <w:sz w:val="20"/>
                <w:szCs w:val="20"/>
              </w:rPr>
              <w:t>Hükümetler</w:t>
            </w:r>
            <w:r w:rsidR="00B706BB">
              <w:rPr>
                <w:rFonts w:cs="Calibri"/>
                <w:sz w:val="20"/>
                <w:szCs w:val="20"/>
              </w:rPr>
              <w:t>,</w:t>
            </w:r>
            <w:r w:rsidRPr="00F34580">
              <w:rPr>
                <w:rFonts w:cs="Calibri"/>
                <w:sz w:val="20"/>
                <w:szCs w:val="20"/>
              </w:rPr>
              <w:t xml:space="preserve"> </w:t>
            </w:r>
            <w:r w:rsidR="00B706BB">
              <w:rPr>
                <w:rFonts w:cs="Calibri"/>
                <w:sz w:val="20"/>
                <w:szCs w:val="20"/>
              </w:rPr>
              <w:t>güç sorunları</w:t>
            </w:r>
            <w:r w:rsidRPr="00F34580">
              <w:rPr>
                <w:rFonts w:cs="Calibri"/>
                <w:sz w:val="20"/>
                <w:szCs w:val="20"/>
              </w:rPr>
              <w:t xml:space="preserve"> </w:t>
            </w:r>
            <w:r w:rsidR="00B706BB" w:rsidRPr="00B706BB">
              <w:rPr>
                <w:rFonts w:cs="Calibri"/>
                <w:color w:val="BFBFBF" w:themeColor="background1" w:themeShade="BF"/>
                <w:sz w:val="20"/>
                <w:szCs w:val="20"/>
              </w:rPr>
              <w:t>–yapısından kaynaklanan nedenlerle-</w:t>
            </w:r>
            <w:r w:rsidRPr="00F34580">
              <w:rPr>
                <w:rFonts w:cs="Calibri"/>
                <w:sz w:val="20"/>
                <w:szCs w:val="20"/>
              </w:rPr>
              <w:t xml:space="preserve"> </w:t>
            </w:r>
            <w:r w:rsidR="00B706BB">
              <w:rPr>
                <w:rFonts w:cs="Calibri"/>
                <w:sz w:val="20"/>
                <w:szCs w:val="20"/>
              </w:rPr>
              <w:t>kendine çeken sorun çözme sistemleri olup, büyüklük</w:t>
            </w:r>
            <w:r w:rsidRPr="00F34580">
              <w:rPr>
                <w:rFonts w:cs="Calibri"/>
                <w:sz w:val="20"/>
                <w:szCs w:val="20"/>
              </w:rPr>
              <w:t xml:space="preserve"> ve karmaşıklıklarının hep </w:t>
            </w:r>
            <w:r w:rsidR="00D515EE">
              <w:rPr>
                <w:rFonts w:cs="Calibri"/>
                <w:sz w:val="20"/>
                <w:szCs w:val="20"/>
              </w:rPr>
              <w:t>artmasının</w:t>
            </w:r>
            <w:r w:rsidRPr="00F34580">
              <w:rPr>
                <w:rFonts w:cs="Calibri"/>
                <w:sz w:val="20"/>
                <w:szCs w:val="20"/>
              </w:rPr>
              <w:t xml:space="preserve"> bir nedeni budur. </w:t>
            </w:r>
          </w:p>
          <w:p w14:paraId="1BFDD65E" w14:textId="2227F57A" w:rsidR="00FD067B" w:rsidRDefault="00F34580" w:rsidP="00424564">
            <w:pPr>
              <w:widowControl w:val="0"/>
              <w:autoSpaceDE w:val="0"/>
              <w:autoSpaceDN w:val="0"/>
              <w:adjustRightInd w:val="0"/>
              <w:spacing w:after="120" w:line="260" w:lineRule="exact"/>
              <w:rPr>
                <w:rFonts w:cs="Calibri"/>
                <w:sz w:val="20"/>
                <w:szCs w:val="20"/>
              </w:rPr>
            </w:pPr>
            <w:r w:rsidRPr="00F34580">
              <w:rPr>
                <w:rFonts w:cs="Calibri"/>
                <w:sz w:val="20"/>
                <w:szCs w:val="20"/>
              </w:rPr>
              <w:t>Kurumların amaçları olduğundan söz etmek pek doğru değil</w:t>
            </w:r>
            <w:r w:rsidR="00B85C97" w:rsidRPr="00B85C97">
              <w:rPr>
                <w:rStyle w:val="FootnoteReference"/>
                <w:rFonts w:cs="Calibri"/>
                <w:color w:val="BFBFBF" w:themeColor="background1" w:themeShade="BF"/>
                <w:sz w:val="20"/>
                <w:szCs w:val="20"/>
              </w:rPr>
              <w:footnoteReference w:id="63"/>
            </w:r>
            <w:r w:rsidRPr="00B85C97">
              <w:rPr>
                <w:rFonts w:cs="Calibri"/>
                <w:color w:val="BFBFBF" w:themeColor="background1" w:themeShade="BF"/>
                <w:sz w:val="20"/>
                <w:szCs w:val="20"/>
              </w:rPr>
              <w:t xml:space="preserve">— böylesi bir metafor </w:t>
            </w:r>
            <w:r w:rsidR="00B85C97" w:rsidRPr="00B85C97">
              <w:rPr>
                <w:rFonts w:cs="Calibri"/>
                <w:color w:val="BFBFBF" w:themeColor="background1" w:themeShade="BF"/>
                <w:sz w:val="20"/>
                <w:szCs w:val="20"/>
              </w:rPr>
              <w:t>somutlaştırma açısından</w:t>
            </w:r>
            <w:r w:rsidRPr="00B85C97">
              <w:rPr>
                <w:rFonts w:cs="Calibri"/>
                <w:color w:val="BFBFBF" w:themeColor="background1" w:themeShade="BF"/>
                <w:sz w:val="20"/>
                <w:szCs w:val="20"/>
              </w:rPr>
              <w:t xml:space="preserve"> </w:t>
            </w:r>
            <w:r w:rsidR="00B85C97" w:rsidRPr="00B85C97">
              <w:rPr>
                <w:rFonts w:cs="Calibri"/>
                <w:color w:val="BFBFBF" w:themeColor="background1" w:themeShade="BF"/>
                <w:sz w:val="20"/>
                <w:szCs w:val="20"/>
              </w:rPr>
              <w:t>yetersizdir</w:t>
            </w:r>
            <w:r w:rsidRPr="00B85C97">
              <w:rPr>
                <w:rFonts w:cs="Calibri"/>
                <w:color w:val="BFBFBF" w:themeColor="background1" w:themeShade="BF"/>
                <w:sz w:val="20"/>
                <w:szCs w:val="20"/>
              </w:rPr>
              <w:t xml:space="preserve"> –</w:t>
            </w:r>
            <w:r w:rsidRPr="00F34580">
              <w:rPr>
                <w:rFonts w:cs="Calibri"/>
                <w:sz w:val="20"/>
                <w:szCs w:val="20"/>
              </w:rPr>
              <w:t xml:space="preserve"> </w:t>
            </w:r>
            <w:r w:rsidR="001A6672">
              <w:rPr>
                <w:rFonts w:cs="Calibri"/>
                <w:sz w:val="20"/>
                <w:szCs w:val="20"/>
              </w:rPr>
              <w:t xml:space="preserve">; </w:t>
            </w:r>
            <w:r w:rsidRPr="00F34580">
              <w:rPr>
                <w:rFonts w:cs="Calibri"/>
                <w:sz w:val="20"/>
                <w:szCs w:val="20"/>
              </w:rPr>
              <w:t xml:space="preserve">fakat tüm uzun </w:t>
            </w:r>
            <w:r w:rsidR="001A6672">
              <w:rPr>
                <w:rFonts w:cs="Calibri"/>
                <w:sz w:val="20"/>
                <w:szCs w:val="20"/>
              </w:rPr>
              <w:t>ömürlü</w:t>
            </w:r>
            <w:r w:rsidRPr="00F34580">
              <w:rPr>
                <w:rFonts w:cs="Calibri"/>
                <w:sz w:val="20"/>
                <w:szCs w:val="20"/>
              </w:rPr>
              <w:t xml:space="preserve"> kurumlar sürekliliklerini sağlayacak mekanizmalar oluştururlar. Bu mekanizmalar arasında, üyelerini ortak bir değerler kümesi etrafında </w:t>
            </w:r>
            <w:r w:rsidR="001C54E1">
              <w:rPr>
                <w:rFonts w:cs="Calibri"/>
                <w:sz w:val="20"/>
                <w:szCs w:val="20"/>
              </w:rPr>
              <w:t>sosyalleştirmek</w:t>
            </w:r>
            <w:r w:rsidRPr="00F34580">
              <w:rPr>
                <w:rFonts w:cs="Calibri"/>
                <w:sz w:val="20"/>
                <w:szCs w:val="20"/>
              </w:rPr>
              <w:t xml:space="preserve"> ve bireylerin refahını kurumun sürekliliği ile uyumlu hatta buna bağımlı kılmak sayılabilir. Böylelikle kurumun üyeleri süreklilik amacını benimser ve bunun için çalışırlar. Uzun bir süre </w:t>
            </w:r>
            <w:r w:rsidR="001C54E1">
              <w:rPr>
                <w:rFonts w:cs="Calibri"/>
                <w:sz w:val="20"/>
                <w:szCs w:val="20"/>
              </w:rPr>
              <w:t>yaşamış</w:t>
            </w:r>
            <w:r w:rsidRPr="00F34580">
              <w:rPr>
                <w:rFonts w:cs="Calibri"/>
                <w:sz w:val="20"/>
                <w:szCs w:val="20"/>
              </w:rPr>
              <w:t xml:space="preserve"> ya da </w:t>
            </w:r>
            <w:r w:rsidR="001C54E1">
              <w:rPr>
                <w:rFonts w:cs="Calibri"/>
                <w:sz w:val="20"/>
                <w:szCs w:val="20"/>
              </w:rPr>
              <w:t>yaşamayı</w:t>
            </w:r>
            <w:r w:rsidRPr="00F34580">
              <w:rPr>
                <w:rFonts w:cs="Calibri"/>
                <w:sz w:val="20"/>
                <w:szCs w:val="20"/>
              </w:rPr>
              <w:t xml:space="preserve"> hedefleyen bir kurumun </w:t>
            </w:r>
            <w:r w:rsidR="001C54E1" w:rsidRPr="001C54E1">
              <w:rPr>
                <w:rFonts w:cs="Calibri"/>
                <w:color w:val="BFBFBF" w:themeColor="background1" w:themeShade="BF"/>
                <w:sz w:val="20"/>
                <w:szCs w:val="20"/>
              </w:rPr>
              <w:t>–bunları yapmayarak-</w:t>
            </w:r>
            <w:r w:rsidR="001C54E1">
              <w:rPr>
                <w:rFonts w:cs="Calibri"/>
                <w:sz w:val="20"/>
                <w:szCs w:val="20"/>
              </w:rPr>
              <w:t xml:space="preserve"> </w:t>
            </w:r>
            <w:r w:rsidRPr="00F34580">
              <w:rPr>
                <w:rFonts w:cs="Calibri"/>
                <w:sz w:val="20"/>
                <w:szCs w:val="20"/>
              </w:rPr>
              <w:t xml:space="preserve">kendini gönüllü olarak </w:t>
            </w:r>
            <w:r w:rsidR="00FD067B">
              <w:rPr>
                <w:rFonts w:cs="Calibri"/>
                <w:sz w:val="20"/>
                <w:szCs w:val="20"/>
              </w:rPr>
              <w:t>işlevsizleştirmesi</w:t>
            </w:r>
            <w:r w:rsidRPr="00F34580">
              <w:rPr>
                <w:rFonts w:cs="Calibri"/>
                <w:sz w:val="20"/>
                <w:szCs w:val="20"/>
              </w:rPr>
              <w:t xml:space="preserve"> nadirdir. </w:t>
            </w:r>
          </w:p>
          <w:p w14:paraId="20CE3B53" w14:textId="6C344B84" w:rsidR="001C54E1" w:rsidRDefault="001C54E1" w:rsidP="00107F7B">
            <w:pPr>
              <w:widowControl w:val="0"/>
              <w:autoSpaceDE w:val="0"/>
              <w:autoSpaceDN w:val="0"/>
              <w:adjustRightInd w:val="0"/>
              <w:spacing w:line="260" w:lineRule="exact"/>
              <w:rPr>
                <w:rFonts w:cs="Calibri"/>
                <w:sz w:val="20"/>
                <w:szCs w:val="20"/>
              </w:rPr>
            </w:pPr>
            <w:r>
              <w:rPr>
                <w:rFonts w:cs="Calibri"/>
                <w:sz w:val="20"/>
                <w:szCs w:val="20"/>
              </w:rPr>
              <w:t>Sorun çözücü kurumlara</w:t>
            </w:r>
            <w:r w:rsidRPr="00F34580">
              <w:rPr>
                <w:rFonts w:cs="Calibri"/>
                <w:sz w:val="20"/>
                <w:szCs w:val="20"/>
              </w:rPr>
              <w:t xml:space="preserve"> </w:t>
            </w:r>
            <w:r>
              <w:rPr>
                <w:rFonts w:cs="Calibri"/>
                <w:sz w:val="20"/>
                <w:szCs w:val="20"/>
              </w:rPr>
              <w:t>e</w:t>
            </w:r>
            <w:r w:rsidR="00F34580" w:rsidRPr="00F34580">
              <w:rPr>
                <w:rFonts w:cs="Calibri"/>
                <w:sz w:val="20"/>
                <w:szCs w:val="20"/>
              </w:rPr>
              <w:t xml:space="preserve">n iyi örneklerden biri olan Roma İmparatorluğunun tarihçesinden öğrenilecek çok şey var. </w:t>
            </w:r>
          </w:p>
          <w:p w14:paraId="2D420715" w14:textId="77777777" w:rsidR="00107F7B" w:rsidRPr="00F34580" w:rsidRDefault="00107F7B" w:rsidP="00107F7B">
            <w:pPr>
              <w:widowControl w:val="0"/>
              <w:autoSpaceDE w:val="0"/>
              <w:autoSpaceDN w:val="0"/>
              <w:adjustRightInd w:val="0"/>
              <w:spacing w:line="260" w:lineRule="exact"/>
              <w:rPr>
                <w:rFonts w:cs="Calibri"/>
                <w:sz w:val="20"/>
                <w:szCs w:val="20"/>
              </w:rPr>
            </w:pPr>
          </w:p>
          <w:p w14:paraId="32DC8F12" w14:textId="1AE183BC" w:rsidR="00F34580" w:rsidRPr="00F34580" w:rsidRDefault="00F34580" w:rsidP="00424564">
            <w:pPr>
              <w:widowControl w:val="0"/>
              <w:autoSpaceDE w:val="0"/>
              <w:autoSpaceDN w:val="0"/>
              <w:adjustRightInd w:val="0"/>
              <w:spacing w:after="120" w:line="260" w:lineRule="exact"/>
              <w:rPr>
                <w:rFonts w:cs="Calibri"/>
                <w:i/>
                <w:iCs/>
                <w:sz w:val="20"/>
                <w:szCs w:val="20"/>
              </w:rPr>
            </w:pPr>
            <w:r w:rsidRPr="00F34580">
              <w:rPr>
                <w:rFonts w:cs="Calibri"/>
                <w:i/>
                <w:iCs/>
                <w:sz w:val="20"/>
                <w:szCs w:val="20"/>
              </w:rPr>
              <w:t>Batı Roma İmparatorluğu</w:t>
            </w:r>
          </w:p>
          <w:p w14:paraId="3123A21F" w14:textId="67715077" w:rsidR="00F34580" w:rsidRPr="00F34580" w:rsidRDefault="00F34580" w:rsidP="00424564">
            <w:pPr>
              <w:widowControl w:val="0"/>
              <w:autoSpaceDE w:val="0"/>
              <w:autoSpaceDN w:val="0"/>
              <w:adjustRightInd w:val="0"/>
              <w:spacing w:after="120" w:line="260" w:lineRule="exact"/>
              <w:rPr>
                <w:rFonts w:cs="Calibri"/>
                <w:sz w:val="20"/>
                <w:szCs w:val="20"/>
              </w:rPr>
            </w:pPr>
            <w:r w:rsidRPr="00F34580">
              <w:rPr>
                <w:rFonts w:cs="Calibri"/>
                <w:sz w:val="20"/>
                <w:szCs w:val="20"/>
              </w:rPr>
              <w:t>Roma İmparatorluğu’nun</w:t>
            </w:r>
            <w:r w:rsidR="00636233">
              <w:rPr>
                <w:rFonts w:cs="Calibri"/>
                <w:sz w:val="20"/>
                <w:szCs w:val="20"/>
              </w:rPr>
              <w:t>, hem</w:t>
            </w:r>
            <w:r w:rsidRPr="00F34580">
              <w:rPr>
                <w:rFonts w:cs="Calibri"/>
                <w:sz w:val="20"/>
                <w:szCs w:val="20"/>
              </w:rPr>
              <w:t xml:space="preserve"> tarihin en büyük başarılarından biri, aynı zamanda da en büyük başarısızlıklarından biri olması bir paradokstur</w:t>
            </w:r>
            <w:r w:rsidR="00636233">
              <w:rPr>
                <w:rStyle w:val="FootnoteReference"/>
                <w:rFonts w:cs="Calibri"/>
                <w:sz w:val="20"/>
                <w:szCs w:val="20"/>
              </w:rPr>
              <w:footnoteReference w:id="64"/>
            </w:r>
            <w:r w:rsidRPr="00F34580">
              <w:rPr>
                <w:rFonts w:cs="Calibri"/>
                <w:sz w:val="20"/>
                <w:szCs w:val="20"/>
              </w:rPr>
              <w:t>. Hem bir başarı hem de başarısızlık örneği olması gerçeği</w:t>
            </w:r>
            <w:r w:rsidR="00636233">
              <w:rPr>
                <w:rFonts w:cs="Calibri"/>
                <w:sz w:val="20"/>
                <w:szCs w:val="20"/>
              </w:rPr>
              <w:t>,</w:t>
            </w:r>
            <w:r w:rsidRPr="00F34580">
              <w:rPr>
                <w:rFonts w:cs="Calibri"/>
                <w:sz w:val="20"/>
                <w:szCs w:val="20"/>
              </w:rPr>
              <w:t xml:space="preserve"> </w:t>
            </w:r>
            <w:r w:rsidR="00636233">
              <w:rPr>
                <w:rFonts w:cs="Calibri"/>
                <w:sz w:val="20"/>
                <w:szCs w:val="20"/>
              </w:rPr>
              <w:t>başlıca</w:t>
            </w:r>
            <w:r w:rsidRPr="00F34580">
              <w:rPr>
                <w:rFonts w:cs="Calibri"/>
                <w:sz w:val="20"/>
                <w:szCs w:val="20"/>
              </w:rPr>
              <w:t xml:space="preserve"> sorun çözücü kurumlarının </w:t>
            </w:r>
            <w:r w:rsidRPr="00636233">
              <w:rPr>
                <w:rFonts w:cs="Calibri"/>
                <w:color w:val="BFBFBF" w:themeColor="background1" w:themeShade="BF"/>
                <w:sz w:val="20"/>
                <w:szCs w:val="20"/>
              </w:rPr>
              <w:t>–hükümet ve ordu–</w:t>
            </w:r>
            <w:r w:rsidR="00636233">
              <w:rPr>
                <w:rFonts w:cs="Calibri"/>
                <w:sz w:val="20"/>
                <w:szCs w:val="20"/>
              </w:rPr>
              <w:t>,imparatorluk içi</w:t>
            </w:r>
            <w:r w:rsidRPr="00F34580">
              <w:rPr>
                <w:rFonts w:cs="Calibri"/>
                <w:sz w:val="20"/>
                <w:szCs w:val="20"/>
              </w:rPr>
              <w:t xml:space="preserve"> </w:t>
            </w:r>
            <w:r w:rsidR="00636233">
              <w:rPr>
                <w:rFonts w:cs="Calibri"/>
                <w:sz w:val="20"/>
                <w:szCs w:val="20"/>
              </w:rPr>
              <w:t>ve</w:t>
            </w:r>
            <w:r w:rsidRPr="00F34580">
              <w:rPr>
                <w:rFonts w:cs="Calibri"/>
                <w:sz w:val="20"/>
                <w:szCs w:val="20"/>
              </w:rPr>
              <w:t xml:space="preserve"> dışındaki milyonlarca insanı etkileyen </w:t>
            </w:r>
            <w:r w:rsidR="00636233">
              <w:rPr>
                <w:rFonts w:cs="Calibri"/>
                <w:sz w:val="20"/>
                <w:szCs w:val="20"/>
              </w:rPr>
              <w:t>ekono</w:t>
            </w:r>
            <w:r w:rsidR="00CE595C">
              <w:rPr>
                <w:rFonts w:cs="Calibri"/>
                <w:sz w:val="20"/>
                <w:szCs w:val="20"/>
              </w:rPr>
              <w:t>m</w:t>
            </w:r>
            <w:r w:rsidR="00636233">
              <w:rPr>
                <w:rFonts w:cs="Calibri"/>
                <w:sz w:val="20"/>
                <w:szCs w:val="20"/>
              </w:rPr>
              <w:t>ik değişimleri</w:t>
            </w:r>
            <w:r w:rsidRPr="00F34580">
              <w:rPr>
                <w:rFonts w:cs="Calibri"/>
                <w:sz w:val="20"/>
                <w:szCs w:val="20"/>
              </w:rPr>
              <w:t xml:space="preserve"> nasıl yaşadıklarına bakarak </w:t>
            </w:r>
            <w:r w:rsidR="00CE595C">
              <w:rPr>
                <w:rFonts w:cs="Calibri"/>
                <w:sz w:val="20"/>
                <w:szCs w:val="20"/>
              </w:rPr>
              <w:t xml:space="preserve">daha iyi </w:t>
            </w:r>
            <w:r w:rsidRPr="00F34580">
              <w:rPr>
                <w:rFonts w:cs="Calibri"/>
                <w:sz w:val="20"/>
                <w:szCs w:val="20"/>
              </w:rPr>
              <w:t xml:space="preserve">anlaşılabilir.  </w:t>
            </w:r>
          </w:p>
          <w:p w14:paraId="4B3BC7B8" w14:textId="0159AA3D" w:rsidR="00F34580" w:rsidRPr="00F34580" w:rsidRDefault="00F34580" w:rsidP="00424564">
            <w:pPr>
              <w:widowControl w:val="0"/>
              <w:autoSpaceDE w:val="0"/>
              <w:autoSpaceDN w:val="0"/>
              <w:adjustRightInd w:val="0"/>
              <w:spacing w:after="120" w:line="260" w:lineRule="exact"/>
              <w:rPr>
                <w:rFonts w:cs="Calibri"/>
                <w:sz w:val="20"/>
                <w:szCs w:val="20"/>
              </w:rPr>
            </w:pPr>
            <w:r w:rsidRPr="00F34580">
              <w:rPr>
                <w:rFonts w:cs="Calibri"/>
                <w:sz w:val="20"/>
                <w:szCs w:val="20"/>
              </w:rPr>
              <w:t xml:space="preserve">Romalıların başlangıçtaki başarıları mali açıdan kendi kendini sürdürebilen bir genişleme yoluyla geldi. Yenilgiye uğramış halklar daha da genişleme için ekonomik temeli ve insan gücünün bir kısmını sağladı. Bu, pozitif ekonomik getirisi olan bir stratejiydi. Örneğin, MÖ 167 yılında Romalılar kendilerini vergilendirmeyi ortadan kaldırıp, yine de imparatorluğu genişletmeyi sürdürebildiler. </w:t>
            </w:r>
          </w:p>
          <w:p w14:paraId="6BB7BCCF" w14:textId="77777777" w:rsidR="00AF266F" w:rsidRDefault="00F34580" w:rsidP="00424564">
            <w:pPr>
              <w:widowControl w:val="0"/>
              <w:autoSpaceDE w:val="0"/>
              <w:autoSpaceDN w:val="0"/>
              <w:adjustRightInd w:val="0"/>
              <w:spacing w:after="120" w:line="260" w:lineRule="exact"/>
              <w:rPr>
                <w:rFonts w:cs="Calibri"/>
                <w:sz w:val="20"/>
                <w:szCs w:val="20"/>
              </w:rPr>
            </w:pPr>
            <w:r w:rsidRPr="00F34580">
              <w:rPr>
                <w:rFonts w:cs="Calibri"/>
                <w:sz w:val="20"/>
                <w:szCs w:val="20"/>
              </w:rPr>
              <w:t xml:space="preserve">İmparatorluklar </w:t>
            </w:r>
            <w:r w:rsidR="00845538">
              <w:rPr>
                <w:rFonts w:cs="Calibri"/>
                <w:sz w:val="20"/>
                <w:szCs w:val="20"/>
              </w:rPr>
              <w:t>sonunda</w:t>
            </w:r>
            <w:r w:rsidRPr="00F34580">
              <w:rPr>
                <w:rFonts w:cs="Calibri"/>
                <w:sz w:val="20"/>
                <w:szCs w:val="20"/>
              </w:rPr>
              <w:t xml:space="preserve"> sürd</w:t>
            </w:r>
            <w:r w:rsidR="000347BF">
              <w:rPr>
                <w:rFonts w:cs="Calibri"/>
                <w:sz w:val="20"/>
                <w:szCs w:val="20"/>
              </w:rPr>
              <w:t>ürülebilir bir büyüklüğe erişir</w:t>
            </w:r>
            <w:r w:rsidRPr="00F34580">
              <w:rPr>
                <w:rFonts w:cs="Calibri"/>
                <w:sz w:val="20"/>
                <w:szCs w:val="20"/>
              </w:rPr>
              <w:t xml:space="preserve"> hatta bunu </w:t>
            </w:r>
            <w:r w:rsidR="000347BF">
              <w:rPr>
                <w:rFonts w:cs="Calibri"/>
                <w:sz w:val="20"/>
                <w:szCs w:val="20"/>
              </w:rPr>
              <w:t>aşarlar</w:t>
            </w:r>
            <w:r w:rsidR="00845538">
              <w:rPr>
                <w:rFonts w:cs="Calibri"/>
                <w:sz w:val="20"/>
                <w:szCs w:val="20"/>
              </w:rPr>
              <w:t>. Endüstri öncesi çağda</w:t>
            </w:r>
            <w:r w:rsidRPr="00F34580">
              <w:rPr>
                <w:rFonts w:cs="Calibri"/>
                <w:sz w:val="20"/>
                <w:szCs w:val="20"/>
              </w:rPr>
              <w:t xml:space="preserve"> bu, başkente olan uzaklık</w:t>
            </w:r>
            <w:r w:rsidR="00AF266F">
              <w:rPr>
                <w:rFonts w:cs="Calibri"/>
                <w:sz w:val="20"/>
                <w:szCs w:val="20"/>
              </w:rPr>
              <w:t>,</w:t>
            </w:r>
            <w:r w:rsidRPr="00F34580">
              <w:rPr>
                <w:rFonts w:cs="Calibri"/>
                <w:sz w:val="20"/>
                <w:szCs w:val="20"/>
              </w:rPr>
              <w:t xml:space="preserve"> </w:t>
            </w:r>
            <w:r w:rsidR="00AF266F">
              <w:rPr>
                <w:rFonts w:cs="Calibri"/>
                <w:sz w:val="20"/>
                <w:szCs w:val="20"/>
              </w:rPr>
              <w:t>imparatorluk sınırlarıyla</w:t>
            </w:r>
            <w:r w:rsidRPr="00F34580">
              <w:rPr>
                <w:rFonts w:cs="Calibri"/>
                <w:sz w:val="20"/>
                <w:szCs w:val="20"/>
              </w:rPr>
              <w:t xml:space="preserve"> haberleşmeyi yavaşlatacak ve belirsizleştirecek kadar fazla olduğunda ya da aşılamaz coğrafik engellere erişildiğinde ya da fethi ekonomik olmayan ya da mümkün olmayan halklara rastlandığında olurdu</w:t>
            </w:r>
            <w:r w:rsidR="00845538">
              <w:rPr>
                <w:rStyle w:val="FootnoteReference"/>
                <w:rFonts w:cs="Calibri"/>
                <w:sz w:val="20"/>
                <w:szCs w:val="20"/>
              </w:rPr>
              <w:footnoteReference w:id="65"/>
            </w:r>
            <w:r w:rsidRPr="00F34580">
              <w:rPr>
                <w:rFonts w:cs="Calibri"/>
                <w:sz w:val="20"/>
                <w:szCs w:val="20"/>
              </w:rPr>
              <w:t xml:space="preserve">. </w:t>
            </w:r>
          </w:p>
          <w:p w14:paraId="5B9534D5" w14:textId="77777777" w:rsidR="00AF266F" w:rsidRDefault="00AF266F" w:rsidP="00424564">
            <w:pPr>
              <w:widowControl w:val="0"/>
              <w:autoSpaceDE w:val="0"/>
              <w:autoSpaceDN w:val="0"/>
              <w:adjustRightInd w:val="0"/>
              <w:spacing w:after="120" w:line="260" w:lineRule="exact"/>
              <w:rPr>
                <w:rFonts w:cs="Calibri"/>
                <w:sz w:val="20"/>
                <w:szCs w:val="20"/>
              </w:rPr>
            </w:pPr>
          </w:p>
          <w:p w14:paraId="27A6F001" w14:textId="6C92AD42" w:rsidR="00F34580" w:rsidRPr="00F34580" w:rsidRDefault="00F34580" w:rsidP="00424564">
            <w:pPr>
              <w:widowControl w:val="0"/>
              <w:autoSpaceDE w:val="0"/>
              <w:autoSpaceDN w:val="0"/>
              <w:adjustRightInd w:val="0"/>
              <w:spacing w:after="120" w:line="260" w:lineRule="exact"/>
              <w:rPr>
                <w:rFonts w:cs="Calibri"/>
                <w:sz w:val="20"/>
                <w:szCs w:val="20"/>
              </w:rPr>
            </w:pPr>
            <w:r w:rsidRPr="00F34580">
              <w:rPr>
                <w:rFonts w:cs="Calibri"/>
                <w:sz w:val="20"/>
                <w:szCs w:val="20"/>
              </w:rPr>
              <w:t>Roma için en etkili imparatorluk</w:t>
            </w:r>
            <w:r w:rsidR="00FC2434">
              <w:rPr>
                <w:rFonts w:cs="Calibri"/>
                <w:sz w:val="20"/>
                <w:szCs w:val="20"/>
              </w:rPr>
              <w:t>,</w:t>
            </w:r>
            <w:r w:rsidRPr="00F34580">
              <w:rPr>
                <w:rFonts w:cs="Calibri"/>
                <w:sz w:val="20"/>
                <w:szCs w:val="20"/>
              </w:rPr>
              <w:t xml:space="preserve"> deniz yoluyla kolayca ulaşılabilecek Akdeniz kuşağıydı. Ancak, Romalılar Akdeniz’i aldıklarında, ellerinde tuttukları topraklar hep kara içindeki yeni düşmanların tehdidi altına giriyordu. Bu tehditleri azaltmak için Romalılar Asya’nın içlerine, Tuna’ya ve ötesine, kuzeybatı Avrupa’ya kadar genişlediler. İmparatorluk bu bölgelerde hem toprak hem de ekonomi açılarından sınırlarını buldu, hatta aştı, çünkü kara yoluyla giderek</w:t>
            </w:r>
            <w:r w:rsidR="00FC2434">
              <w:rPr>
                <w:rFonts w:cs="Calibri"/>
                <w:sz w:val="20"/>
                <w:szCs w:val="20"/>
              </w:rPr>
              <w:t xml:space="preserve"> fethedilen yerlerdeki</w:t>
            </w:r>
            <w:r w:rsidRPr="00F34580">
              <w:rPr>
                <w:rFonts w:cs="Calibri"/>
                <w:sz w:val="20"/>
                <w:szCs w:val="20"/>
              </w:rPr>
              <w:t xml:space="preserve"> idare</w:t>
            </w:r>
            <w:r w:rsidR="00FC2434">
              <w:rPr>
                <w:rFonts w:cs="Calibri"/>
                <w:sz w:val="20"/>
                <w:szCs w:val="20"/>
              </w:rPr>
              <w:t>,</w:t>
            </w:r>
            <w:r w:rsidRPr="00F34580">
              <w:rPr>
                <w:rFonts w:cs="Calibri"/>
                <w:sz w:val="20"/>
                <w:szCs w:val="20"/>
              </w:rPr>
              <w:t xml:space="preserve"> her zaman deniz yoluyla </w:t>
            </w:r>
            <w:r w:rsidR="00FC2434">
              <w:rPr>
                <w:rFonts w:cs="Calibri"/>
                <w:sz w:val="20"/>
                <w:szCs w:val="20"/>
              </w:rPr>
              <w:t>gidilenden</w:t>
            </w:r>
            <w:r w:rsidRPr="00F34580">
              <w:rPr>
                <w:rFonts w:cs="Calibri"/>
                <w:sz w:val="20"/>
                <w:szCs w:val="20"/>
              </w:rPr>
              <w:t xml:space="preserve"> daha az etkiliydi. Daha ileri fetihler için yapılan girişimler –İskoçya’da, orta Avrupa’da ve Mezopotamya’da- genişlemeyi sürdürmenin fazlasıyla maliyetli olacağını gösterdi. İkinci yüzyılın başlarından 270’lerin başlarına kadar, Tuna’nın ötesinde Dacia olarak bilinen tek bir istihkam tutuldu. Romalıların algıladıkları tehditler doğruydu, daha sonraki yüzyıllarda bu alanlardan tekrar tekrar saldırı ve istilalar yapılacaktı. </w:t>
            </w:r>
          </w:p>
          <w:p w14:paraId="4A521D78" w14:textId="3C02C736" w:rsidR="00F34580" w:rsidRPr="00F34580" w:rsidRDefault="00F34580" w:rsidP="00107F7B">
            <w:pPr>
              <w:widowControl w:val="0"/>
              <w:autoSpaceDE w:val="0"/>
              <w:autoSpaceDN w:val="0"/>
              <w:adjustRightInd w:val="0"/>
              <w:spacing w:after="240" w:line="260" w:lineRule="exact"/>
              <w:rPr>
                <w:rFonts w:cs="Calibri"/>
                <w:sz w:val="20"/>
                <w:szCs w:val="20"/>
              </w:rPr>
            </w:pPr>
            <w:r w:rsidRPr="00F34580">
              <w:rPr>
                <w:rFonts w:cs="Calibri"/>
                <w:sz w:val="20"/>
                <w:szCs w:val="20"/>
              </w:rPr>
              <w:t>Bir seferinde Çiçero, Roma’nın tüm fetihleri içinde bir tek Asya’nın ek gelir getirdiğinden şikayet etmiştir. Bu abartıda incelemeye değer bir nokta var, çünkü imparatorluğun ekonomisi baştan çıkarıcı</w:t>
            </w:r>
            <w:r w:rsidR="00FC2434">
              <w:rPr>
                <w:rFonts w:cs="Calibri"/>
                <w:sz w:val="20"/>
                <w:szCs w:val="20"/>
              </w:rPr>
              <w:t>,</w:t>
            </w:r>
            <w:r w:rsidRPr="00F34580">
              <w:rPr>
                <w:rFonts w:cs="Calibri"/>
                <w:sz w:val="20"/>
                <w:szCs w:val="20"/>
              </w:rPr>
              <w:t xml:space="preserve"> </w:t>
            </w:r>
            <w:r w:rsidR="00FC2434" w:rsidRPr="00F34580">
              <w:rPr>
                <w:rFonts w:cs="Calibri"/>
                <w:sz w:val="20"/>
                <w:szCs w:val="20"/>
              </w:rPr>
              <w:t xml:space="preserve">ama aynı zamanda </w:t>
            </w:r>
            <w:r w:rsidRPr="00F34580">
              <w:rPr>
                <w:rFonts w:cs="Calibri"/>
                <w:sz w:val="20"/>
                <w:szCs w:val="20"/>
              </w:rPr>
              <w:t>bir yanılsama. Herhangi bir fetih kampanyasının getirisi başlangıçta, fethedilen halkların biriken gelir fazlalarına el konulduğunda en yüksektir. Ondan sonra ise, fetheden bu vilayetin idaresinin ve savunmasının masrafını üstlenir. Roma örneğinde, bu sorumluluklar yüzyıllarca sürmüştür ve yıl be yıl tarım fazlasından ödenmesi gerekmiştir. Roma İmparatorluğu güneş enerjisi kullanıyordu; güneş enerjisi ekonomiye kişi başına pek az üretim fazlası sağlar</w:t>
            </w:r>
            <w:r w:rsidR="008D449A">
              <w:rPr>
                <w:rStyle w:val="FootnoteReference"/>
                <w:rFonts w:cs="Calibri"/>
                <w:sz w:val="20"/>
                <w:szCs w:val="20"/>
              </w:rPr>
              <w:footnoteReference w:id="66"/>
            </w:r>
            <w:r w:rsidRPr="00F34580">
              <w:rPr>
                <w:rFonts w:cs="Calibri"/>
                <w:sz w:val="20"/>
                <w:szCs w:val="20"/>
              </w:rPr>
              <w:t>. Fetih aşaması sonra erdiğinde, imparatorluğum masrafı artar ve faydalar azalır. İlk imparator Augustus (MÖ 27 – MS 14) bile mali sıkıntılardan yakınır ve devlet açıklarını kendi cebinden karşılamıştır</w:t>
            </w:r>
            <w:r w:rsidR="008638C9">
              <w:rPr>
                <w:rStyle w:val="FootnoteReference"/>
                <w:rFonts w:cs="Calibri"/>
                <w:sz w:val="20"/>
                <w:szCs w:val="20"/>
              </w:rPr>
              <w:footnoteReference w:id="67"/>
            </w:r>
            <w:r w:rsidRPr="00F34580">
              <w:rPr>
                <w:rFonts w:cs="Calibri"/>
                <w:sz w:val="20"/>
                <w:szCs w:val="20"/>
              </w:rPr>
              <w:t>.</w:t>
            </w:r>
          </w:p>
          <w:p w14:paraId="61E59310" w14:textId="77777777" w:rsidR="0093434C" w:rsidRDefault="0093434C" w:rsidP="00424564">
            <w:pPr>
              <w:widowControl w:val="0"/>
              <w:autoSpaceDE w:val="0"/>
              <w:autoSpaceDN w:val="0"/>
              <w:adjustRightInd w:val="0"/>
              <w:spacing w:after="120" w:line="260" w:lineRule="exact"/>
              <w:rPr>
                <w:rFonts w:cs="Calibri"/>
                <w:sz w:val="20"/>
                <w:szCs w:val="20"/>
              </w:rPr>
            </w:pPr>
          </w:p>
          <w:p w14:paraId="3F78E17B" w14:textId="16E330C3" w:rsidR="00107F7B" w:rsidRPr="00107F7B" w:rsidRDefault="00F34580" w:rsidP="00424564">
            <w:pPr>
              <w:widowControl w:val="0"/>
              <w:autoSpaceDE w:val="0"/>
              <w:autoSpaceDN w:val="0"/>
              <w:adjustRightInd w:val="0"/>
              <w:spacing w:after="120" w:line="260" w:lineRule="exact"/>
              <w:rPr>
                <w:rFonts w:cs="Calibri"/>
                <w:sz w:val="20"/>
                <w:szCs w:val="20"/>
              </w:rPr>
            </w:pPr>
            <w:r w:rsidRPr="00F34580">
              <w:rPr>
                <w:rFonts w:cs="Calibri"/>
                <w:sz w:val="20"/>
                <w:szCs w:val="20"/>
              </w:rPr>
              <w:t>Tarımsal vergilerden gelir sağlayan hükümet</w:t>
            </w:r>
            <w:r w:rsidR="003D4435">
              <w:rPr>
                <w:rFonts w:cs="Calibri"/>
                <w:sz w:val="20"/>
                <w:szCs w:val="20"/>
              </w:rPr>
              <w:t>,</w:t>
            </w:r>
            <w:r w:rsidRPr="00F34580">
              <w:rPr>
                <w:rFonts w:cs="Calibri"/>
                <w:sz w:val="20"/>
                <w:szCs w:val="20"/>
              </w:rPr>
              <w:t xml:space="preserve"> olağan idare </w:t>
            </w:r>
            <w:r w:rsidR="003D4435">
              <w:rPr>
                <w:rFonts w:cs="Calibri"/>
                <w:sz w:val="20"/>
                <w:szCs w:val="20"/>
              </w:rPr>
              <w:t xml:space="preserve">giderlerini </w:t>
            </w:r>
            <w:r w:rsidRPr="00F34580">
              <w:rPr>
                <w:rFonts w:cs="Calibri"/>
                <w:sz w:val="20"/>
                <w:szCs w:val="20"/>
              </w:rPr>
              <w:t xml:space="preserve">kıtı kıtına </w:t>
            </w:r>
            <w:r w:rsidR="003D4435">
              <w:rPr>
                <w:rFonts w:cs="Calibri"/>
                <w:sz w:val="20"/>
                <w:szCs w:val="20"/>
              </w:rPr>
              <w:t>yetirmekteydi</w:t>
            </w:r>
            <w:r w:rsidRPr="00F34580">
              <w:rPr>
                <w:rFonts w:cs="Calibri"/>
                <w:sz w:val="20"/>
                <w:szCs w:val="20"/>
              </w:rPr>
              <w:t>. Olağandı</w:t>
            </w:r>
            <w:r w:rsidR="003D4435">
              <w:rPr>
                <w:rFonts w:cs="Calibri"/>
                <w:sz w:val="20"/>
                <w:szCs w:val="20"/>
              </w:rPr>
              <w:t xml:space="preserve">şı masraflar ortaya çıktığında </w:t>
            </w:r>
            <w:r w:rsidR="003D4435" w:rsidRPr="003D4435">
              <w:rPr>
                <w:rFonts w:cs="Calibri"/>
                <w:color w:val="BFBFBF" w:themeColor="background1" w:themeShade="BF"/>
                <w:sz w:val="20"/>
                <w:szCs w:val="20"/>
              </w:rPr>
              <w:t>–örn. tipik olarak savaşlar sırasında-</w:t>
            </w:r>
            <w:r w:rsidR="003D4435">
              <w:rPr>
                <w:rFonts w:cs="Calibri"/>
                <w:sz w:val="20"/>
                <w:szCs w:val="20"/>
              </w:rPr>
              <w:t xml:space="preserve">, </w:t>
            </w:r>
            <w:r w:rsidRPr="00F34580">
              <w:rPr>
                <w:rFonts w:cs="Calibri"/>
                <w:sz w:val="20"/>
                <w:szCs w:val="20"/>
              </w:rPr>
              <w:t>eldeki kıymetli metaller çoğu kez yeterli olmuyordu. Nero</w:t>
            </w:r>
            <w:r w:rsidR="003D4435">
              <w:rPr>
                <w:rStyle w:val="FootnoteReference"/>
                <w:rFonts w:cs="Calibri"/>
                <w:sz w:val="20"/>
                <w:szCs w:val="20"/>
              </w:rPr>
              <w:footnoteReference w:id="68"/>
            </w:r>
            <w:r w:rsidRPr="00F34580">
              <w:rPr>
                <w:rFonts w:cs="Calibri"/>
                <w:sz w:val="20"/>
                <w:szCs w:val="20"/>
              </w:rPr>
              <w:t xml:space="preserve"> (54–68)</w:t>
            </w:r>
            <w:r w:rsidR="003D4435">
              <w:rPr>
                <w:rFonts w:cs="Calibri"/>
                <w:sz w:val="20"/>
                <w:szCs w:val="20"/>
              </w:rPr>
              <w:t>,</w:t>
            </w:r>
            <w:r w:rsidRPr="00F34580">
              <w:rPr>
                <w:rFonts w:cs="Calibri"/>
                <w:sz w:val="20"/>
                <w:szCs w:val="20"/>
              </w:rPr>
              <w:t xml:space="preserve"> Part savaşının masraflarıyla karşı karşıya kalınca ve Büyük Yangın sonrasında Roma’yı yeniden kurarken, MS 64 yılında kendinden sonra gelen imparatorların karşı konulmaz bulduğu bir politika başlattı. Ana gümüş sikke dinarın ayarını bozdu, alaşımın içindeki gümüşü yüzde 98’den yüzde 93’e düşürdü. Bu, iki yüzyıl sonra hiçbir değeri olmayan bir para ve müflis bir devlet sonucunu verecek bir inişin ilk basamağı oldu (Şekil 4). </w:t>
            </w:r>
          </w:p>
          <w:p w14:paraId="1B6EF424" w14:textId="77777777" w:rsidR="00107F7B" w:rsidRDefault="00107F7B" w:rsidP="00424564">
            <w:pPr>
              <w:widowControl w:val="0"/>
              <w:autoSpaceDE w:val="0"/>
              <w:autoSpaceDN w:val="0"/>
              <w:adjustRightInd w:val="0"/>
              <w:spacing w:after="120" w:line="260" w:lineRule="exact"/>
              <w:rPr>
                <w:rFonts w:cs="Calibri"/>
                <w:b/>
                <w:bCs/>
                <w:sz w:val="18"/>
                <w:szCs w:val="18"/>
              </w:rPr>
            </w:pPr>
          </w:p>
          <w:p w14:paraId="6DD90BD0" w14:textId="0A84E6F6" w:rsidR="0093434C" w:rsidRPr="0093434C" w:rsidRDefault="0093434C" w:rsidP="00424564">
            <w:pPr>
              <w:widowControl w:val="0"/>
              <w:autoSpaceDE w:val="0"/>
              <w:autoSpaceDN w:val="0"/>
              <w:adjustRightInd w:val="0"/>
              <w:spacing w:after="120" w:line="260" w:lineRule="exact"/>
              <w:rPr>
                <w:rFonts w:cs="Calibri"/>
                <w:sz w:val="20"/>
                <w:szCs w:val="20"/>
              </w:rPr>
            </w:pPr>
            <w:r w:rsidRPr="002750C2">
              <w:rPr>
                <w:rFonts w:cs="Calibri"/>
                <w:b/>
                <w:bCs/>
                <w:noProof/>
                <w:sz w:val="20"/>
                <w:szCs w:val="20"/>
                <w:lang w:eastAsia="en-US"/>
              </w:rPr>
              <w:drawing>
                <wp:anchor distT="0" distB="0" distL="114300" distR="114300" simplePos="0" relativeHeight="251666432" behindDoc="0" locked="0" layoutInCell="1" allowOverlap="0" wp14:anchorId="2B41B1F6" wp14:editId="5675B2AF">
                  <wp:simplePos x="0" y="0"/>
                  <wp:positionH relativeFrom="column">
                    <wp:align>left</wp:align>
                  </wp:positionH>
                  <wp:positionV relativeFrom="line">
                    <wp:align>top</wp:align>
                  </wp:positionV>
                  <wp:extent cx="2946400" cy="1819275"/>
                  <wp:effectExtent l="0" t="0" r="0" b="9525"/>
                  <wp:wrapTight wrapText="bothSides">
                    <wp:wrapPolygon edited="0">
                      <wp:start x="0" y="0"/>
                      <wp:lineTo x="0" y="21412"/>
                      <wp:lineTo x="21414" y="21412"/>
                      <wp:lineTo x="21414" y="0"/>
                      <wp:lineTo x="0" y="0"/>
                    </wp:wrapPolygon>
                  </wp:wrapTight>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alphaModFix/>
                            <a:extLst>
                              <a:ext uri="{28A0092B-C50C-407E-A947-70E740481C1C}">
                                <a14:useLocalDpi xmlns:a14="http://schemas.microsoft.com/office/drawing/2010/main" val="0"/>
                              </a:ext>
                            </a:extLst>
                          </a:blip>
                          <a:srcRect/>
                          <a:stretch>
                            <a:fillRect/>
                          </a:stretch>
                        </pic:blipFill>
                        <pic:spPr bwMode="auto">
                          <a:xfrm>
                            <a:off x="0" y="0"/>
                            <a:ext cx="2946400" cy="1819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1C3B4F" w14:textId="279D3493" w:rsidR="006B708C" w:rsidRDefault="00107F7B" w:rsidP="00424564">
            <w:pPr>
              <w:widowControl w:val="0"/>
              <w:autoSpaceDE w:val="0"/>
              <w:autoSpaceDN w:val="0"/>
              <w:adjustRightInd w:val="0"/>
              <w:spacing w:after="120" w:line="260" w:lineRule="exact"/>
              <w:rPr>
                <w:rFonts w:cs="Calibri"/>
                <w:sz w:val="20"/>
                <w:szCs w:val="20"/>
              </w:rPr>
            </w:pPr>
            <w:r w:rsidRPr="002750C2">
              <w:rPr>
                <w:rFonts w:cs="Calibri"/>
                <w:b/>
                <w:bCs/>
                <w:sz w:val="18"/>
                <w:szCs w:val="18"/>
              </w:rPr>
              <w:t xml:space="preserve">ŞEKİL 4. </w:t>
            </w:r>
            <w:r w:rsidRPr="002750C2">
              <w:rPr>
                <w:rFonts w:cs="Calibri"/>
                <w:sz w:val="18"/>
                <w:szCs w:val="18"/>
              </w:rPr>
              <w:t>Dinarın MS 269’da değerinin düşürülmesi.</w:t>
            </w:r>
            <w:r w:rsidRPr="002750C2">
              <w:rPr>
                <w:rStyle w:val="FootnoteReference"/>
                <w:rFonts w:cs="Calibri"/>
                <w:sz w:val="18"/>
                <w:szCs w:val="18"/>
              </w:rPr>
              <w:footnoteReference w:id="69"/>
            </w:r>
            <w:r w:rsidRPr="002750C2">
              <w:rPr>
                <w:rFonts w:cs="Calibri"/>
                <w:sz w:val="18"/>
                <w:szCs w:val="18"/>
              </w:rPr>
              <w:t>.</w:t>
            </w:r>
          </w:p>
          <w:p w14:paraId="641C393D" w14:textId="77777777" w:rsidR="006B708C" w:rsidRDefault="006B708C" w:rsidP="00107F7B">
            <w:pPr>
              <w:widowControl w:val="0"/>
              <w:autoSpaceDE w:val="0"/>
              <w:autoSpaceDN w:val="0"/>
              <w:adjustRightInd w:val="0"/>
              <w:spacing w:after="200" w:line="260" w:lineRule="exact"/>
              <w:rPr>
                <w:rFonts w:cs="Calibri"/>
                <w:sz w:val="20"/>
                <w:szCs w:val="20"/>
              </w:rPr>
            </w:pPr>
          </w:p>
          <w:p w14:paraId="37065102" w14:textId="77777777" w:rsidR="00107F7B" w:rsidRDefault="00107F7B" w:rsidP="00107F7B">
            <w:pPr>
              <w:widowControl w:val="0"/>
              <w:autoSpaceDE w:val="0"/>
              <w:autoSpaceDN w:val="0"/>
              <w:adjustRightInd w:val="0"/>
              <w:spacing w:after="200" w:line="260" w:lineRule="exact"/>
              <w:rPr>
                <w:rFonts w:cs="Calibri"/>
                <w:sz w:val="20"/>
                <w:szCs w:val="20"/>
              </w:rPr>
            </w:pPr>
          </w:p>
          <w:p w14:paraId="4A536E9C" w14:textId="03F0D88F" w:rsidR="00F34580" w:rsidRPr="00F34580" w:rsidRDefault="00F34580" w:rsidP="00424564">
            <w:pPr>
              <w:widowControl w:val="0"/>
              <w:autoSpaceDE w:val="0"/>
              <w:autoSpaceDN w:val="0"/>
              <w:adjustRightInd w:val="0"/>
              <w:spacing w:after="120" w:line="260" w:lineRule="exact"/>
              <w:rPr>
                <w:rFonts w:cs="Calibri"/>
                <w:sz w:val="20"/>
                <w:szCs w:val="20"/>
              </w:rPr>
            </w:pPr>
            <w:r w:rsidRPr="00F34580">
              <w:rPr>
                <w:rFonts w:cs="Calibri"/>
                <w:sz w:val="20"/>
                <w:szCs w:val="20"/>
              </w:rPr>
              <w:t xml:space="preserve">Onyıllar süren </w:t>
            </w:r>
            <w:r w:rsidR="003A2E5E">
              <w:rPr>
                <w:rFonts w:cs="Calibri"/>
                <w:sz w:val="20"/>
                <w:szCs w:val="20"/>
              </w:rPr>
              <w:t>nisbi</w:t>
            </w:r>
            <w:r w:rsidRPr="00F34580">
              <w:rPr>
                <w:rFonts w:cs="Calibri"/>
                <w:sz w:val="20"/>
                <w:szCs w:val="20"/>
              </w:rPr>
              <w:t xml:space="preserve"> bir kararlılık döneminden sonra, İmparatorluğun konumu Marcus Aurelius (161–180) hükümranlığı sırasında hızla bozuldu. Partların doğudan ve Almanların da kuzeyden başlattıkları saldırılarla nüfusun </w:t>
            </w:r>
            <w:r w:rsidR="003A2E5E">
              <w:rPr>
                <w:rFonts w:cs="Calibri"/>
                <w:sz w:val="20"/>
                <w:szCs w:val="20"/>
              </w:rPr>
              <w:t xml:space="preserve">¼ ila ¾ </w:t>
            </w:r>
            <w:r w:rsidRPr="00F34580">
              <w:rPr>
                <w:rFonts w:cs="Calibri"/>
                <w:sz w:val="20"/>
                <w:szCs w:val="20"/>
              </w:rPr>
              <w:t>arasındaki bir bölümünü öldüren bir veba salgını çakıştı</w:t>
            </w:r>
            <w:r w:rsidR="00A3051D">
              <w:rPr>
                <w:rStyle w:val="FootnoteReference"/>
                <w:rFonts w:cs="Calibri"/>
                <w:sz w:val="20"/>
                <w:szCs w:val="20"/>
              </w:rPr>
              <w:footnoteReference w:id="70"/>
            </w:r>
            <w:r w:rsidRPr="00F34580">
              <w:rPr>
                <w:rFonts w:cs="Calibri"/>
                <w:sz w:val="20"/>
                <w:szCs w:val="20"/>
              </w:rPr>
              <w:t xml:space="preserve">. İmparatorluk bu zor zamanları atlattı ama bundan sonra paranın değeri daha sık düşürüldü. 194–195 yıllarında İmparator Septimius Severus (193–211) Büyük Ayarlama olarak adlandırılan olayla gümüş yüzdesinin </w:t>
            </w:r>
            <w:r w:rsidR="00A3051D">
              <w:rPr>
                <w:rFonts w:cs="Calibri"/>
                <w:sz w:val="20"/>
                <w:szCs w:val="20"/>
              </w:rPr>
              <w:t>%</w:t>
            </w:r>
            <w:r w:rsidRPr="00F34580">
              <w:rPr>
                <w:rFonts w:cs="Calibri"/>
                <w:sz w:val="20"/>
                <w:szCs w:val="20"/>
              </w:rPr>
              <w:t xml:space="preserve"> 56’ya kadar düşürdü</w:t>
            </w:r>
            <w:r w:rsidR="00A3051D">
              <w:rPr>
                <w:rStyle w:val="FootnoteReference"/>
                <w:rFonts w:cs="Calibri"/>
                <w:sz w:val="20"/>
                <w:szCs w:val="20"/>
              </w:rPr>
              <w:footnoteReference w:id="71"/>
            </w:r>
            <w:r w:rsidRPr="00F34580">
              <w:rPr>
                <w:rFonts w:cs="Calibri"/>
                <w:sz w:val="20"/>
                <w:szCs w:val="20"/>
              </w:rPr>
              <w:t>.</w:t>
            </w:r>
          </w:p>
          <w:p w14:paraId="3A5EA1C2" w14:textId="77777777" w:rsidR="00E64D18" w:rsidRDefault="00E64D18" w:rsidP="00424564">
            <w:pPr>
              <w:widowControl w:val="0"/>
              <w:autoSpaceDE w:val="0"/>
              <w:autoSpaceDN w:val="0"/>
              <w:adjustRightInd w:val="0"/>
              <w:spacing w:after="120" w:line="260" w:lineRule="exact"/>
              <w:rPr>
                <w:rFonts w:cs="Calibri"/>
                <w:sz w:val="20"/>
                <w:szCs w:val="20"/>
              </w:rPr>
            </w:pPr>
          </w:p>
          <w:p w14:paraId="5B706C63" w14:textId="77777777" w:rsidR="00E64D18" w:rsidRDefault="00E64D18" w:rsidP="00424564">
            <w:pPr>
              <w:widowControl w:val="0"/>
              <w:autoSpaceDE w:val="0"/>
              <w:autoSpaceDN w:val="0"/>
              <w:adjustRightInd w:val="0"/>
              <w:spacing w:after="120" w:line="260" w:lineRule="exact"/>
              <w:rPr>
                <w:rFonts w:cs="Calibri"/>
                <w:sz w:val="20"/>
                <w:szCs w:val="20"/>
              </w:rPr>
            </w:pPr>
          </w:p>
          <w:p w14:paraId="7DC73694" w14:textId="5FD2766B" w:rsidR="00F34580" w:rsidRPr="00F34580" w:rsidRDefault="00F34580" w:rsidP="00424564">
            <w:pPr>
              <w:widowControl w:val="0"/>
              <w:autoSpaceDE w:val="0"/>
              <w:autoSpaceDN w:val="0"/>
              <w:adjustRightInd w:val="0"/>
              <w:spacing w:after="120" w:line="260" w:lineRule="exact"/>
              <w:rPr>
                <w:rFonts w:cs="Calibri"/>
                <w:sz w:val="20"/>
                <w:szCs w:val="20"/>
              </w:rPr>
            </w:pPr>
            <w:r w:rsidRPr="00F34580">
              <w:rPr>
                <w:rFonts w:cs="Calibri"/>
                <w:sz w:val="20"/>
                <w:szCs w:val="20"/>
              </w:rPr>
              <w:t>235 ila 284 yılları arasındaki yarım yüzyıl</w:t>
            </w:r>
            <w:r w:rsidR="00D822BE">
              <w:rPr>
                <w:rFonts w:cs="Calibri"/>
                <w:sz w:val="20"/>
                <w:szCs w:val="20"/>
              </w:rPr>
              <w:t>,</w:t>
            </w:r>
            <w:r w:rsidRPr="00F34580">
              <w:rPr>
                <w:rFonts w:cs="Calibri"/>
                <w:sz w:val="20"/>
                <w:szCs w:val="20"/>
              </w:rPr>
              <w:t xml:space="preserve"> eşi </w:t>
            </w:r>
            <w:r w:rsidR="00D822BE">
              <w:rPr>
                <w:rFonts w:cs="Calibri"/>
                <w:sz w:val="20"/>
                <w:szCs w:val="20"/>
              </w:rPr>
              <w:t>görülmemiş bir kriz dönemi oldu;</w:t>
            </w:r>
            <w:r w:rsidRPr="00F34580">
              <w:rPr>
                <w:rFonts w:cs="Calibri"/>
                <w:sz w:val="20"/>
                <w:szCs w:val="20"/>
              </w:rPr>
              <w:t xml:space="preserve"> bu dönemde İmparatorluk neredeyse sona eriyordu. Diğer krallıklarla yapılan savaşlar, iç savaşlar, hiç kesintisiz birbirini takip etti. Bu dönemde 26 yasal imparator başa geldi, zorla başa geçmek isteyen </w:t>
            </w:r>
            <w:r w:rsidR="00D822BE">
              <w:rPr>
                <w:rFonts w:cs="Calibri"/>
                <w:sz w:val="20"/>
                <w:szCs w:val="20"/>
              </w:rPr>
              <w:t>50 kadar kişi oldu ya da yılda bir</w:t>
            </w:r>
            <w:r w:rsidRPr="00F34580">
              <w:rPr>
                <w:rFonts w:cs="Calibri"/>
                <w:sz w:val="20"/>
                <w:szCs w:val="20"/>
              </w:rPr>
              <w:t xml:space="preserve"> isyan çıktı. Almanlar ve Persler tekrar tekrar akın yapıyorlardı. Kentler talan edildi, cephedeki vilayetler harabeye döndü. 260’larda İmparatorluk İtalya’yı, Balkanlar’ı ve Kuzey Afrika’yı içine alacak şekilde küçüldü (sonradan bunun geçici olduğu anlaşıldı). Olağanüstü bir çaba ve fedakarlıkla İmparatorluk bu krizi atlattı, ama bedeli büyüktü. MS </w:t>
            </w:r>
            <w:r w:rsidR="00D822BE">
              <w:rPr>
                <w:rFonts w:cs="Calibri"/>
                <w:sz w:val="20"/>
                <w:szCs w:val="20"/>
              </w:rPr>
              <w:t>IV</w:t>
            </w:r>
            <w:r w:rsidRPr="00F34580">
              <w:rPr>
                <w:rFonts w:cs="Calibri"/>
                <w:sz w:val="20"/>
                <w:szCs w:val="20"/>
              </w:rPr>
              <w:t xml:space="preserve"> </w:t>
            </w:r>
            <w:r w:rsidR="00D822BE">
              <w:rPr>
                <w:rFonts w:cs="Calibri"/>
                <w:sz w:val="20"/>
                <w:szCs w:val="20"/>
              </w:rPr>
              <w:t>yy’a</w:t>
            </w:r>
            <w:r w:rsidRPr="00F34580">
              <w:rPr>
                <w:rFonts w:cs="Calibri"/>
                <w:sz w:val="20"/>
                <w:szCs w:val="20"/>
              </w:rPr>
              <w:t xml:space="preserve"> girerken, çok farklı bir örgüt olarak ayağa kalktı. </w:t>
            </w:r>
          </w:p>
          <w:p w14:paraId="04434498" w14:textId="4408448A" w:rsidR="00F34580" w:rsidRPr="00F34580" w:rsidRDefault="00F34580" w:rsidP="00424564">
            <w:pPr>
              <w:widowControl w:val="0"/>
              <w:autoSpaceDE w:val="0"/>
              <w:autoSpaceDN w:val="0"/>
              <w:adjustRightInd w:val="0"/>
              <w:spacing w:after="120" w:line="260" w:lineRule="exact"/>
              <w:rPr>
                <w:rFonts w:cs="Calibri"/>
                <w:sz w:val="20"/>
                <w:szCs w:val="20"/>
              </w:rPr>
            </w:pPr>
            <w:r w:rsidRPr="00F34580">
              <w:rPr>
                <w:rFonts w:cs="Calibri"/>
                <w:sz w:val="20"/>
                <w:szCs w:val="20"/>
              </w:rPr>
              <w:t xml:space="preserve">Hükümette ve politik sistemde büyük değişimler gerekiyordu. Diocletian (284–305) ve Constantine (306–337) imparatorluğu dönüştüren, kapsamlı ve radikal politik ve ekonomik değişikliklerle </w:t>
            </w:r>
            <w:r w:rsidR="005F5376">
              <w:rPr>
                <w:rFonts w:cs="Calibri"/>
                <w:sz w:val="20"/>
                <w:szCs w:val="20"/>
              </w:rPr>
              <w:t xml:space="preserve">sorunlara </w:t>
            </w:r>
            <w:r w:rsidRPr="00F34580">
              <w:rPr>
                <w:rFonts w:cs="Calibri"/>
                <w:sz w:val="20"/>
                <w:szCs w:val="20"/>
              </w:rPr>
              <w:t xml:space="preserve">yanıt verdiler. Tasarladıkları hükümet daha büyük, daha karmaşıktı ve daha yüksek düzeyde örgütlenmişti. Orduyu iki katına çıkardılar, </w:t>
            </w:r>
            <w:r w:rsidR="005F5376">
              <w:rPr>
                <w:rFonts w:cs="Calibri"/>
                <w:sz w:val="20"/>
                <w:szCs w:val="20"/>
              </w:rPr>
              <w:t>IV yy</w:t>
            </w:r>
            <w:r w:rsidRPr="00F34580">
              <w:rPr>
                <w:rFonts w:cs="Calibri"/>
                <w:sz w:val="20"/>
                <w:szCs w:val="20"/>
              </w:rPr>
              <w:t xml:space="preserve"> başına 650.000 kişi olmuştu. Bunun masrafını karşılamak için hükümet yurttaşlarına daha ağır vergiler getirdi, onları zorla askere aldı ve yapacakları işler konusunda emirler verdi. İmparatorluk</w:t>
            </w:r>
            <w:r w:rsidR="005F5376">
              <w:rPr>
                <w:rFonts w:cs="Calibri"/>
                <w:sz w:val="20"/>
                <w:szCs w:val="20"/>
              </w:rPr>
              <w:t>,</w:t>
            </w:r>
            <w:r w:rsidRPr="00F34580">
              <w:rPr>
                <w:rFonts w:cs="Calibri"/>
                <w:sz w:val="20"/>
                <w:szCs w:val="20"/>
              </w:rPr>
              <w:t xml:space="preserve"> kendinin hayatta kalması için tüm kaynakları sıralayan ve biriktiren, zorba ve her konuya elini atmış bir devlet haline geldi. </w:t>
            </w:r>
          </w:p>
          <w:p w14:paraId="75E32675" w14:textId="1D563713" w:rsidR="00F34580" w:rsidRPr="00F34580" w:rsidRDefault="00F34580" w:rsidP="00424564">
            <w:pPr>
              <w:widowControl w:val="0"/>
              <w:autoSpaceDE w:val="0"/>
              <w:autoSpaceDN w:val="0"/>
              <w:adjustRightInd w:val="0"/>
              <w:spacing w:after="300" w:line="260" w:lineRule="exact"/>
              <w:rPr>
                <w:rFonts w:cs="Calibri"/>
                <w:sz w:val="20"/>
                <w:szCs w:val="20"/>
              </w:rPr>
            </w:pPr>
            <w:r w:rsidRPr="00F34580">
              <w:rPr>
                <w:rFonts w:cs="Calibri"/>
                <w:sz w:val="20"/>
                <w:szCs w:val="20"/>
              </w:rPr>
              <w:t>Birçok ülke içi işlem</w:t>
            </w:r>
            <w:r w:rsidR="00E918B3">
              <w:rPr>
                <w:rFonts w:cs="Calibri"/>
                <w:sz w:val="20"/>
                <w:szCs w:val="20"/>
              </w:rPr>
              <w:t>,</w:t>
            </w:r>
            <w:r w:rsidRPr="00F34580">
              <w:rPr>
                <w:rFonts w:cs="Calibri"/>
                <w:sz w:val="20"/>
                <w:szCs w:val="20"/>
              </w:rPr>
              <w:t xml:space="preserve"> sıkı bir düzenleme altına alındı. </w:t>
            </w:r>
            <w:r w:rsidR="00E918B3">
              <w:rPr>
                <w:rFonts w:cs="Calibri"/>
                <w:sz w:val="20"/>
                <w:szCs w:val="20"/>
              </w:rPr>
              <w:t xml:space="preserve">İmparator </w:t>
            </w:r>
            <w:r w:rsidRPr="00F34580">
              <w:rPr>
                <w:rFonts w:cs="Calibri"/>
                <w:sz w:val="20"/>
                <w:szCs w:val="20"/>
              </w:rPr>
              <w:t>Diocletian</w:t>
            </w:r>
            <w:r w:rsidR="00E918B3">
              <w:rPr>
                <w:rFonts w:cs="Calibri"/>
                <w:sz w:val="20"/>
                <w:szCs w:val="20"/>
              </w:rPr>
              <w:t>,</w:t>
            </w:r>
            <w:r w:rsidRPr="00F34580">
              <w:rPr>
                <w:rFonts w:cs="Calibri"/>
                <w:sz w:val="20"/>
                <w:szCs w:val="20"/>
              </w:rPr>
              <w:t xml:space="preserve"> Roma’nın ilk bütçesini yaptı ve her yıl geliri sağlamak için bir vergi oranı hesaplandı. Bu vergi imparatorluğun halklarının ve topraklarının bir ana listesinden </w:t>
            </w:r>
            <w:r w:rsidR="00E918B3">
              <w:rPr>
                <w:rFonts w:cs="Calibri"/>
                <w:sz w:val="20"/>
                <w:szCs w:val="20"/>
              </w:rPr>
              <w:t>ve</w:t>
            </w:r>
            <w:r w:rsidRPr="00F34580">
              <w:rPr>
                <w:rFonts w:cs="Calibri"/>
                <w:sz w:val="20"/>
                <w:szCs w:val="20"/>
              </w:rPr>
              <w:t xml:space="preserve"> tek tek hanelere ve tarlalara kadar giden listelerden oluşuyordu. 324 ile 364 </w:t>
            </w:r>
            <w:r w:rsidR="00E918B3">
              <w:rPr>
                <w:rFonts w:cs="Calibri"/>
                <w:sz w:val="20"/>
                <w:szCs w:val="20"/>
              </w:rPr>
              <w:t xml:space="preserve">yılları </w:t>
            </w:r>
            <w:r w:rsidRPr="00F34580">
              <w:rPr>
                <w:rFonts w:cs="Calibri"/>
                <w:sz w:val="20"/>
                <w:szCs w:val="20"/>
              </w:rPr>
              <w:t xml:space="preserve">arasında vergiler iki katına çıktı. Köyler üyelerinin vergilerinden sorumluydu ve hatta bir köy diğerinden sorumlu tutulabiliyordu. Hükümet erkekleri zorla askere alıyor ve loncalardan hizmet talep ediyordu. Meslekler miras olarak aktarılmaya başladı ve zorunlu oldu. Kent senatörlüğü gibi bir zamanlar çok istenen konumlar bir yük halini aldı çünkü önde gelen yurttaşlar vergi açıklarından sorumlu tutuluyordu. </w:t>
            </w:r>
          </w:p>
          <w:p w14:paraId="08DBEC3B" w14:textId="77777777" w:rsidR="002211EE" w:rsidRDefault="00EB0A9A" w:rsidP="00424564">
            <w:pPr>
              <w:widowControl w:val="0"/>
              <w:autoSpaceDE w:val="0"/>
              <w:autoSpaceDN w:val="0"/>
              <w:adjustRightInd w:val="0"/>
              <w:spacing w:after="120" w:line="260" w:lineRule="exact"/>
              <w:rPr>
                <w:rFonts w:cs="Calibri"/>
                <w:sz w:val="20"/>
                <w:szCs w:val="20"/>
              </w:rPr>
            </w:pPr>
            <w:r>
              <w:rPr>
                <w:rFonts w:cs="Calibri"/>
                <w:sz w:val="20"/>
                <w:szCs w:val="20"/>
              </w:rPr>
              <w:t>Çeşitli</w:t>
            </w:r>
            <w:r w:rsidR="00F34580" w:rsidRPr="00F34580">
              <w:rPr>
                <w:rFonts w:cs="Calibri"/>
                <w:sz w:val="20"/>
                <w:szCs w:val="20"/>
              </w:rPr>
              <w:t xml:space="preserve"> parasal reform</w:t>
            </w:r>
            <w:r>
              <w:rPr>
                <w:rFonts w:cs="Calibri"/>
                <w:sz w:val="20"/>
                <w:szCs w:val="20"/>
              </w:rPr>
              <w:t>lar</w:t>
            </w:r>
            <w:r w:rsidR="00F34580" w:rsidRPr="00F34580">
              <w:rPr>
                <w:rFonts w:cs="Calibri"/>
                <w:sz w:val="20"/>
                <w:szCs w:val="20"/>
              </w:rPr>
              <w:t xml:space="preserve">a karşın, kararlı bir kur bulunamadı (Şekil 5). </w:t>
            </w:r>
          </w:p>
          <w:p w14:paraId="42C280A3" w14:textId="1288B78A" w:rsidR="0069667D" w:rsidRDefault="0069667D" w:rsidP="00424564">
            <w:pPr>
              <w:widowControl w:val="0"/>
              <w:autoSpaceDE w:val="0"/>
              <w:autoSpaceDN w:val="0"/>
              <w:adjustRightInd w:val="0"/>
              <w:spacing w:after="120" w:line="260" w:lineRule="exact"/>
              <w:rPr>
                <w:rFonts w:cs="Calibri"/>
                <w:b/>
                <w:bCs/>
                <w:sz w:val="18"/>
                <w:szCs w:val="18"/>
              </w:rPr>
            </w:pPr>
            <w:r w:rsidRPr="00F34580">
              <w:rPr>
                <w:rFonts w:cs="Calibri"/>
                <w:b/>
                <w:bCs/>
                <w:noProof/>
                <w:sz w:val="20"/>
                <w:szCs w:val="20"/>
                <w:lang w:eastAsia="en-US"/>
              </w:rPr>
              <w:drawing>
                <wp:anchor distT="0" distB="0" distL="114300" distR="114300" simplePos="0" relativeHeight="251667456" behindDoc="0" locked="1" layoutInCell="1" allowOverlap="1" wp14:anchorId="792FFB08" wp14:editId="28C1C3B6">
                  <wp:simplePos x="0" y="0"/>
                  <wp:positionH relativeFrom="margin">
                    <wp:posOffset>0</wp:posOffset>
                  </wp:positionH>
                  <wp:positionV relativeFrom="margin">
                    <wp:posOffset>219710</wp:posOffset>
                  </wp:positionV>
                  <wp:extent cx="3015615" cy="2020570"/>
                  <wp:effectExtent l="0" t="0" r="6985" b="11430"/>
                  <wp:wrapTight wrapText="bothSides">
                    <wp:wrapPolygon edited="0">
                      <wp:start x="0" y="0"/>
                      <wp:lineTo x="0" y="21451"/>
                      <wp:lineTo x="21468" y="21451"/>
                      <wp:lineTo x="21468" y="0"/>
                      <wp:lineTo x="0" y="0"/>
                    </wp:wrapPolygon>
                  </wp:wrapTight>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15615" cy="2020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23E5D8" w14:textId="278E20B0" w:rsidR="002211EE" w:rsidRPr="00C4141F" w:rsidRDefault="002211EE" w:rsidP="00424564">
            <w:pPr>
              <w:widowControl w:val="0"/>
              <w:autoSpaceDE w:val="0"/>
              <w:autoSpaceDN w:val="0"/>
              <w:adjustRightInd w:val="0"/>
              <w:spacing w:after="120" w:line="260" w:lineRule="exact"/>
              <w:rPr>
                <w:rFonts w:cs="Calibri"/>
                <w:sz w:val="18"/>
                <w:szCs w:val="18"/>
              </w:rPr>
            </w:pPr>
            <w:r w:rsidRPr="00C4141F">
              <w:rPr>
                <w:rFonts w:cs="Calibri"/>
                <w:b/>
                <w:bCs/>
                <w:sz w:val="18"/>
                <w:szCs w:val="18"/>
              </w:rPr>
              <w:t xml:space="preserve">ŞEKİL 5. </w:t>
            </w:r>
            <w:r w:rsidRPr="00C4141F">
              <w:rPr>
                <w:rFonts w:cs="Calibri"/>
                <w:sz w:val="18"/>
                <w:szCs w:val="18"/>
              </w:rPr>
              <w:t xml:space="preserve">Follis sikkelerinin ağırlığındaki azalmalar, 296–348 A.D. </w:t>
            </w:r>
            <w:r>
              <w:rPr>
                <w:rStyle w:val="FootnoteReference"/>
                <w:rFonts w:cs="Calibri"/>
                <w:sz w:val="18"/>
                <w:szCs w:val="18"/>
              </w:rPr>
              <w:footnoteReference w:id="72"/>
            </w:r>
          </w:p>
          <w:p w14:paraId="79D303E2" w14:textId="738D3188" w:rsidR="00E66BF0" w:rsidRDefault="00F34580" w:rsidP="00424564">
            <w:pPr>
              <w:widowControl w:val="0"/>
              <w:autoSpaceDE w:val="0"/>
              <w:autoSpaceDN w:val="0"/>
              <w:adjustRightInd w:val="0"/>
              <w:spacing w:after="120" w:line="260" w:lineRule="exact"/>
              <w:rPr>
                <w:rFonts w:cs="Calibri"/>
                <w:sz w:val="20"/>
                <w:szCs w:val="20"/>
              </w:rPr>
            </w:pPr>
            <w:r w:rsidRPr="00F34580">
              <w:rPr>
                <w:rFonts w:cs="Calibri"/>
                <w:sz w:val="20"/>
                <w:szCs w:val="20"/>
              </w:rPr>
              <w:t xml:space="preserve">Yığınlarla değersiz sikke üretildikçe, fiyatlat yükseldikçe yükseldi. İkinci yüzyılda, bir </w:t>
            </w:r>
            <w:r w:rsidRPr="00F34580">
              <w:rPr>
                <w:rFonts w:cs="Calibri"/>
                <w:i/>
                <w:iCs/>
                <w:sz w:val="20"/>
                <w:szCs w:val="20"/>
              </w:rPr>
              <w:t xml:space="preserve">modius </w:t>
            </w:r>
            <w:r w:rsidRPr="00F34580">
              <w:rPr>
                <w:rFonts w:cs="Calibri"/>
                <w:sz w:val="20"/>
                <w:szCs w:val="20"/>
              </w:rPr>
              <w:t xml:space="preserve">buğday (yaklaşık dokuz litre)  normal hasatta yaklaşık ½ </w:t>
            </w:r>
            <w:r w:rsidR="00FF4223">
              <w:rPr>
                <w:rFonts w:cs="Calibri"/>
                <w:sz w:val="20"/>
                <w:szCs w:val="20"/>
              </w:rPr>
              <w:t>dinara satıldı. Diocletian’ın f</w:t>
            </w:r>
            <w:r w:rsidRPr="00F34580">
              <w:rPr>
                <w:rFonts w:cs="Calibri"/>
                <w:sz w:val="20"/>
                <w:szCs w:val="20"/>
              </w:rPr>
              <w:t xml:space="preserve">iyat Fermanında (301) bu fiyat 100 dinar olarak belirlenmişti. Mısır’da 335 yılında bir </w:t>
            </w:r>
            <w:r w:rsidRPr="00F34580">
              <w:rPr>
                <w:rFonts w:cs="Calibri"/>
                <w:i/>
                <w:iCs/>
                <w:sz w:val="20"/>
                <w:szCs w:val="20"/>
              </w:rPr>
              <w:t xml:space="preserve">modius </w:t>
            </w:r>
            <w:r w:rsidRPr="00F34580">
              <w:rPr>
                <w:rFonts w:cs="Calibri"/>
                <w:sz w:val="20"/>
                <w:szCs w:val="20"/>
              </w:rPr>
              <w:t>buğday 6000 dinardan yüksek ve 338 yılında 10.000 dinardan yüksek bir fiyata satıldı</w:t>
            </w:r>
            <w:r w:rsidR="0069667D">
              <w:rPr>
                <w:rStyle w:val="FootnoteReference"/>
                <w:rFonts w:cs="Calibri"/>
                <w:sz w:val="20"/>
                <w:szCs w:val="20"/>
              </w:rPr>
              <w:footnoteReference w:id="73"/>
            </w:r>
            <w:r w:rsidRPr="00F34580">
              <w:rPr>
                <w:rFonts w:cs="Calibri"/>
                <w:sz w:val="20"/>
                <w:szCs w:val="20"/>
              </w:rPr>
              <w:t>. Doğuda para değiş tokuşu yapanlar imparatorluk parasını değiştirmiyorlardı ve hükümet de vergi için kendi sikkelerini kabul etmiyordu. Askerlerin maaşlarının çoğu değersiz sikkeler yerine malzeme olarak ödeniyordu</w:t>
            </w:r>
            <w:r w:rsidR="00EB0A9A">
              <w:rPr>
                <w:rStyle w:val="FootnoteReference"/>
                <w:rFonts w:cs="Calibri"/>
                <w:sz w:val="20"/>
                <w:szCs w:val="20"/>
              </w:rPr>
              <w:footnoteReference w:id="74"/>
            </w:r>
            <w:r w:rsidRPr="00F34580">
              <w:rPr>
                <w:rFonts w:cs="Calibri"/>
                <w:sz w:val="20"/>
                <w:szCs w:val="20"/>
              </w:rPr>
              <w:t>.</w:t>
            </w:r>
          </w:p>
          <w:p w14:paraId="27A9C514" w14:textId="77777777" w:rsidR="00107F7B" w:rsidRDefault="00107F7B" w:rsidP="00424564">
            <w:pPr>
              <w:widowControl w:val="0"/>
              <w:autoSpaceDE w:val="0"/>
              <w:autoSpaceDN w:val="0"/>
              <w:adjustRightInd w:val="0"/>
              <w:spacing w:after="120" w:line="260" w:lineRule="exact"/>
              <w:rPr>
                <w:rFonts w:cs="Calibri"/>
                <w:sz w:val="20"/>
                <w:szCs w:val="20"/>
              </w:rPr>
            </w:pPr>
          </w:p>
          <w:p w14:paraId="36FA5893" w14:textId="77777777" w:rsidR="00107F7B" w:rsidRDefault="00107F7B" w:rsidP="00424564">
            <w:pPr>
              <w:widowControl w:val="0"/>
              <w:autoSpaceDE w:val="0"/>
              <w:autoSpaceDN w:val="0"/>
              <w:adjustRightInd w:val="0"/>
              <w:spacing w:after="120" w:line="260" w:lineRule="exact"/>
              <w:rPr>
                <w:rFonts w:cs="Calibri"/>
                <w:sz w:val="20"/>
                <w:szCs w:val="20"/>
              </w:rPr>
            </w:pPr>
          </w:p>
          <w:p w14:paraId="68637B31" w14:textId="77777777" w:rsidR="007802FA" w:rsidRDefault="00F34580" w:rsidP="00424564">
            <w:pPr>
              <w:widowControl w:val="0"/>
              <w:autoSpaceDE w:val="0"/>
              <w:autoSpaceDN w:val="0"/>
              <w:adjustRightInd w:val="0"/>
              <w:spacing w:after="120" w:line="260" w:lineRule="exact"/>
              <w:rPr>
                <w:rFonts w:cs="Calibri"/>
                <w:sz w:val="20"/>
                <w:szCs w:val="20"/>
              </w:rPr>
            </w:pPr>
            <w:r w:rsidRPr="00F34580">
              <w:rPr>
                <w:rFonts w:cs="Calibri"/>
                <w:sz w:val="20"/>
                <w:szCs w:val="20"/>
              </w:rPr>
              <w:t xml:space="preserve">Daha karmaşık hükümeti ve daha büyük orduyu desteklemek için oluşturulan vergi sisteminin öngörülemeyen sonuçları oldu. İkinci ve üçüncü yüzyıllardaki veba salgınlarından sonra koşullar nüfusun toparlanması için asla uygun olmadı. Köylüler büyük ailelere bakamaz olmuştu. </w:t>
            </w:r>
          </w:p>
          <w:p w14:paraId="5B29FFE9" w14:textId="77777777" w:rsidR="00F13BA1" w:rsidRDefault="00F34580" w:rsidP="00424564">
            <w:pPr>
              <w:widowControl w:val="0"/>
              <w:autoSpaceDE w:val="0"/>
              <w:autoSpaceDN w:val="0"/>
              <w:adjustRightInd w:val="0"/>
              <w:spacing w:after="120" w:line="260" w:lineRule="exact"/>
              <w:rPr>
                <w:rFonts w:cs="Calibri"/>
                <w:sz w:val="20"/>
                <w:szCs w:val="20"/>
              </w:rPr>
            </w:pPr>
            <w:r w:rsidRPr="00F34580">
              <w:rPr>
                <w:rFonts w:cs="Calibri"/>
                <w:sz w:val="20"/>
                <w:szCs w:val="20"/>
              </w:rPr>
              <w:t>Hükümet fermanlarına karşın, marjinal topraklarda ekim yapılmadı. Bazı vilayetlerde, ekilebilir arazinin üçte biriyle yarısı a</w:t>
            </w:r>
            <w:r w:rsidR="007802FA">
              <w:rPr>
                <w:rFonts w:cs="Calibri"/>
                <w:sz w:val="20"/>
                <w:szCs w:val="20"/>
              </w:rPr>
              <w:t>rasında arazi geç imparatorluk zamanında</w:t>
            </w:r>
            <w:r w:rsidRPr="00F34580">
              <w:rPr>
                <w:rFonts w:cs="Calibri"/>
                <w:sz w:val="20"/>
                <w:szCs w:val="20"/>
              </w:rPr>
              <w:t xml:space="preserve"> terk edildi. </w:t>
            </w:r>
          </w:p>
          <w:p w14:paraId="30F4A9DC" w14:textId="11332E8A" w:rsidR="00E66BF0" w:rsidRDefault="00F34580" w:rsidP="00424564">
            <w:pPr>
              <w:widowControl w:val="0"/>
              <w:autoSpaceDE w:val="0"/>
              <w:autoSpaceDN w:val="0"/>
              <w:adjustRightInd w:val="0"/>
              <w:spacing w:after="120" w:line="260" w:lineRule="exact"/>
              <w:rPr>
                <w:rFonts w:cs="Calibri"/>
                <w:sz w:val="20"/>
                <w:szCs w:val="20"/>
              </w:rPr>
            </w:pPr>
            <w:r w:rsidRPr="00F34580">
              <w:rPr>
                <w:rFonts w:cs="Calibri"/>
                <w:sz w:val="20"/>
                <w:szCs w:val="20"/>
              </w:rPr>
              <w:t>Tarımda, endüstride, orduda ve sivil hizmetlerde emek açığı vardı. Köylüler vergiler yüzünden arazilerini terk ettiler ve ek emekten memnun olacak, zengin bir arazi sahibinin koruması altına sığındılar. Feodal ilişkiler ortaya çıktı arazi sahipleri köylülerin sayesinde aylakları ve hatta köleleri ordu hizmeti için sundular</w:t>
            </w:r>
            <w:r w:rsidR="00E66BF0">
              <w:rPr>
                <w:rStyle w:val="FootnoteReference"/>
                <w:rFonts w:cs="Calibri"/>
                <w:sz w:val="20"/>
                <w:szCs w:val="20"/>
              </w:rPr>
              <w:footnoteReference w:id="75"/>
            </w:r>
            <w:r w:rsidRPr="00F34580">
              <w:rPr>
                <w:rFonts w:cs="Calibri"/>
                <w:sz w:val="20"/>
                <w:szCs w:val="20"/>
              </w:rPr>
              <w:t>. MS 400 yılına gelindiğinde, Galya ve İtalya’nın çoğu hükümetin vergi taleplerine baş kaldırma gücü olan bir düzineden az senatör ailesinin mülkiyetindeydi</w:t>
            </w:r>
            <w:r w:rsidR="00E66BF0">
              <w:rPr>
                <w:rStyle w:val="FootnoteReference"/>
                <w:rFonts w:cs="Calibri"/>
                <w:sz w:val="20"/>
                <w:szCs w:val="20"/>
              </w:rPr>
              <w:footnoteReference w:id="76"/>
            </w:r>
            <w:r w:rsidRPr="00F34580">
              <w:rPr>
                <w:rFonts w:cs="Calibri"/>
                <w:sz w:val="20"/>
                <w:szCs w:val="20"/>
              </w:rPr>
              <w:t xml:space="preserve">. </w:t>
            </w:r>
          </w:p>
          <w:p w14:paraId="3D24BDBE" w14:textId="77777777" w:rsidR="00107F7B" w:rsidRDefault="00107F7B" w:rsidP="00424564">
            <w:pPr>
              <w:widowControl w:val="0"/>
              <w:autoSpaceDE w:val="0"/>
              <w:autoSpaceDN w:val="0"/>
              <w:adjustRightInd w:val="0"/>
              <w:spacing w:after="120" w:line="260" w:lineRule="exact"/>
              <w:rPr>
                <w:rFonts w:cs="Calibri"/>
                <w:sz w:val="20"/>
                <w:szCs w:val="20"/>
              </w:rPr>
            </w:pPr>
          </w:p>
          <w:p w14:paraId="459000A8" w14:textId="77777777" w:rsidR="00107F7B" w:rsidRDefault="00107F7B" w:rsidP="00424564">
            <w:pPr>
              <w:widowControl w:val="0"/>
              <w:autoSpaceDE w:val="0"/>
              <w:autoSpaceDN w:val="0"/>
              <w:adjustRightInd w:val="0"/>
              <w:spacing w:after="120" w:line="260" w:lineRule="exact"/>
              <w:rPr>
                <w:rFonts w:cs="Calibri"/>
                <w:sz w:val="20"/>
                <w:szCs w:val="20"/>
              </w:rPr>
            </w:pPr>
          </w:p>
          <w:p w14:paraId="1B4D0809" w14:textId="77777777" w:rsidR="00E66BF0" w:rsidRDefault="00F34580" w:rsidP="00424564">
            <w:pPr>
              <w:widowControl w:val="0"/>
              <w:autoSpaceDE w:val="0"/>
              <w:autoSpaceDN w:val="0"/>
              <w:adjustRightInd w:val="0"/>
              <w:spacing w:after="120" w:line="260" w:lineRule="exact"/>
              <w:rPr>
                <w:rFonts w:cs="Calibri"/>
                <w:sz w:val="20"/>
                <w:szCs w:val="20"/>
              </w:rPr>
            </w:pPr>
            <w:r w:rsidRPr="00F34580">
              <w:rPr>
                <w:rFonts w:cs="Calibri"/>
                <w:sz w:val="20"/>
                <w:szCs w:val="20"/>
              </w:rPr>
              <w:t>Dördüncü</w:t>
            </w:r>
            <w:r w:rsidR="00E66BF0">
              <w:rPr>
                <w:rFonts w:cs="Calibri"/>
                <w:sz w:val="20"/>
                <w:szCs w:val="20"/>
              </w:rPr>
              <w:t xml:space="preserve"> yüzyılın sonlarından itibaren B</w:t>
            </w:r>
            <w:r w:rsidRPr="00F34580">
              <w:rPr>
                <w:rFonts w:cs="Calibri"/>
                <w:sz w:val="20"/>
                <w:szCs w:val="20"/>
              </w:rPr>
              <w:t xml:space="preserve">arbarlar </w:t>
            </w:r>
            <w:r w:rsidR="00E66BF0">
              <w:rPr>
                <w:rFonts w:cs="Calibri"/>
                <w:sz w:val="20"/>
                <w:szCs w:val="20"/>
              </w:rPr>
              <w:t>sınırlardan uzak tutulamadı</w:t>
            </w:r>
            <w:r w:rsidRPr="00F34580">
              <w:rPr>
                <w:rFonts w:cs="Calibri"/>
                <w:sz w:val="20"/>
                <w:szCs w:val="20"/>
              </w:rPr>
              <w:t xml:space="preserve">. Batı Avrupa’da ve Kuzey Afrika’da Roma topraklarına </w:t>
            </w:r>
            <w:r w:rsidR="00E66BF0">
              <w:rPr>
                <w:rFonts w:cs="Calibri"/>
                <w:sz w:val="20"/>
                <w:szCs w:val="20"/>
              </w:rPr>
              <w:t xml:space="preserve">girerek büyük </w:t>
            </w:r>
            <w:r w:rsidRPr="00F34580">
              <w:rPr>
                <w:rFonts w:cs="Calibri"/>
                <w:sz w:val="20"/>
                <w:szCs w:val="20"/>
              </w:rPr>
              <w:t>yıkıma neden oldular. Hükümetin</w:t>
            </w:r>
            <w:r w:rsidR="00E66BF0">
              <w:rPr>
                <w:rFonts w:cs="Calibri"/>
                <w:sz w:val="20"/>
                <w:szCs w:val="20"/>
              </w:rPr>
              <w:t>,</w:t>
            </w:r>
            <w:r w:rsidRPr="00F34580">
              <w:rPr>
                <w:rFonts w:cs="Calibri"/>
                <w:sz w:val="20"/>
                <w:szCs w:val="20"/>
              </w:rPr>
              <w:t xml:space="preserve"> bunları işgal ettikleri bölgelerin yasal hükümdarları olarak kabul etmekten başka çaresi yoktu. </w:t>
            </w:r>
          </w:p>
          <w:p w14:paraId="75E0B888" w14:textId="77777777" w:rsidR="00676821" w:rsidRDefault="00F34580" w:rsidP="00424564">
            <w:pPr>
              <w:widowControl w:val="0"/>
              <w:autoSpaceDE w:val="0"/>
              <w:autoSpaceDN w:val="0"/>
              <w:adjustRightInd w:val="0"/>
              <w:spacing w:after="120" w:line="260" w:lineRule="exact"/>
              <w:rPr>
                <w:rFonts w:cs="Calibri"/>
                <w:sz w:val="20"/>
                <w:szCs w:val="20"/>
              </w:rPr>
            </w:pPr>
            <w:r w:rsidRPr="00F34580">
              <w:rPr>
                <w:rFonts w:cs="Calibri"/>
                <w:sz w:val="20"/>
                <w:szCs w:val="20"/>
              </w:rPr>
              <w:t xml:space="preserve">Alman krallar bu bölgelerin gelirlerini ellerinde tuttular ve imparatorluktan arta kalanları savunsalar da, bunu pek de güvenilir bir şekilde yapmadılar. </w:t>
            </w:r>
          </w:p>
          <w:p w14:paraId="69648D42" w14:textId="77777777" w:rsidR="005D01F3" w:rsidRDefault="00F34580" w:rsidP="00424564">
            <w:pPr>
              <w:widowControl w:val="0"/>
              <w:autoSpaceDE w:val="0"/>
              <w:autoSpaceDN w:val="0"/>
              <w:adjustRightInd w:val="0"/>
              <w:spacing w:after="120" w:line="260" w:lineRule="exact"/>
              <w:rPr>
                <w:rFonts w:cs="Calibri"/>
                <w:sz w:val="20"/>
                <w:szCs w:val="20"/>
              </w:rPr>
            </w:pPr>
            <w:r w:rsidRPr="00F34580">
              <w:rPr>
                <w:rFonts w:cs="Calibri"/>
                <w:sz w:val="20"/>
                <w:szCs w:val="20"/>
              </w:rPr>
              <w:t xml:space="preserve">Beşinci yüzyıl boyunca batı imparatorluğu çöküşe doğru giden </w:t>
            </w:r>
            <w:r w:rsidR="00054E20" w:rsidRPr="00F34580">
              <w:rPr>
                <w:rFonts w:cs="Calibri"/>
                <w:sz w:val="20"/>
                <w:szCs w:val="20"/>
              </w:rPr>
              <w:t xml:space="preserve">bir </w:t>
            </w:r>
            <w:r w:rsidRPr="00F34580">
              <w:rPr>
                <w:rFonts w:cs="Calibri"/>
                <w:sz w:val="20"/>
                <w:szCs w:val="20"/>
              </w:rPr>
              <w:t xml:space="preserve">negatif </w:t>
            </w:r>
            <w:r w:rsidR="00054E20">
              <w:rPr>
                <w:rFonts w:cs="Calibri"/>
                <w:sz w:val="20"/>
                <w:szCs w:val="20"/>
              </w:rPr>
              <w:t>dönüt</w:t>
            </w:r>
            <w:r w:rsidRPr="00F34580">
              <w:rPr>
                <w:rFonts w:cs="Calibri"/>
                <w:sz w:val="20"/>
                <w:szCs w:val="20"/>
              </w:rPr>
              <w:t xml:space="preserve"> </w:t>
            </w:r>
            <w:r w:rsidR="00054E20">
              <w:rPr>
                <w:rFonts w:cs="Calibri"/>
                <w:sz w:val="20"/>
                <w:szCs w:val="20"/>
              </w:rPr>
              <w:t>etkisi altındaydı</w:t>
            </w:r>
            <w:r w:rsidRPr="00F34580">
              <w:rPr>
                <w:rFonts w:cs="Calibri"/>
                <w:sz w:val="20"/>
                <w:szCs w:val="20"/>
              </w:rPr>
              <w:t xml:space="preserve">. Kaybedilen ya da yıkılmış vilayetler hükümet gelirinin daha düşük ve askeri gücün daha az olması </w:t>
            </w:r>
            <w:r w:rsidR="00054E20">
              <w:rPr>
                <w:rFonts w:cs="Calibri"/>
                <w:sz w:val="20"/>
                <w:szCs w:val="20"/>
              </w:rPr>
              <w:t>, askeri gücün daha az olması ise</w:t>
            </w:r>
            <w:r w:rsidRPr="00F34580">
              <w:rPr>
                <w:rFonts w:cs="Calibri"/>
                <w:sz w:val="20"/>
                <w:szCs w:val="20"/>
              </w:rPr>
              <w:t xml:space="preserve"> daha fazla alanın kaybedileceği ya da yağmalanacağı anlamına geliyordu. 448 yılına gelindiğinde, Roma İspanya’nın çoğunu kaybetmişti</w:t>
            </w:r>
            <w:r w:rsidR="00054E20">
              <w:rPr>
                <w:rStyle w:val="FootnoteReference"/>
                <w:rFonts w:cs="Calibri"/>
                <w:sz w:val="20"/>
                <w:szCs w:val="20"/>
              </w:rPr>
              <w:footnoteReference w:id="77"/>
            </w:r>
            <w:r w:rsidRPr="00F34580">
              <w:rPr>
                <w:rFonts w:cs="Calibri"/>
                <w:sz w:val="20"/>
                <w:szCs w:val="20"/>
              </w:rPr>
              <w:t xml:space="preserve">. </w:t>
            </w:r>
          </w:p>
          <w:p w14:paraId="3EBC2732" w14:textId="10F6F241" w:rsidR="00F34580" w:rsidRPr="00F34580" w:rsidRDefault="00F34580" w:rsidP="00424564">
            <w:pPr>
              <w:widowControl w:val="0"/>
              <w:autoSpaceDE w:val="0"/>
              <w:autoSpaceDN w:val="0"/>
              <w:adjustRightInd w:val="0"/>
              <w:spacing w:after="120" w:line="260" w:lineRule="exact"/>
              <w:rPr>
                <w:rFonts w:cs="Calibri"/>
                <w:sz w:val="20"/>
                <w:szCs w:val="20"/>
              </w:rPr>
            </w:pPr>
            <w:r w:rsidRPr="00F34580">
              <w:rPr>
                <w:rFonts w:cs="Calibri"/>
                <w:sz w:val="20"/>
                <w:szCs w:val="20"/>
              </w:rPr>
              <w:t>461 yılından sonra İtalya ile Galya’nın arasındaki bağlar çok azalmıştı. İmparatorluk İtalya’yı ve bitişiğindeki toprakları içine alacak şekilde küçülmüştü. Artık batıdaki en önemli hükümdar Roma İmparatoru değil, Kuzey Afrika’daki Vandal Kralı Gaiseric olmuştu</w:t>
            </w:r>
            <w:r w:rsidR="00DA72B0">
              <w:rPr>
                <w:rStyle w:val="FootnoteReference"/>
                <w:rFonts w:cs="Calibri"/>
                <w:sz w:val="20"/>
                <w:szCs w:val="20"/>
              </w:rPr>
              <w:footnoteReference w:id="78"/>
            </w:r>
            <w:r w:rsidRPr="00F34580">
              <w:rPr>
                <w:rFonts w:cs="Calibri"/>
                <w:sz w:val="20"/>
                <w:szCs w:val="20"/>
              </w:rPr>
              <w:t>.</w:t>
            </w:r>
          </w:p>
          <w:p w14:paraId="53386F99" w14:textId="77777777" w:rsidR="00F34580" w:rsidRPr="00F34580" w:rsidRDefault="00F34580" w:rsidP="00424564">
            <w:pPr>
              <w:widowControl w:val="0"/>
              <w:autoSpaceDE w:val="0"/>
              <w:autoSpaceDN w:val="0"/>
              <w:adjustRightInd w:val="0"/>
              <w:spacing w:after="120" w:line="260" w:lineRule="exact"/>
              <w:rPr>
                <w:rFonts w:cs="Calibri"/>
                <w:sz w:val="20"/>
                <w:szCs w:val="20"/>
              </w:rPr>
            </w:pPr>
          </w:p>
          <w:p w14:paraId="371E1088" w14:textId="1B43E767" w:rsidR="00F34580" w:rsidRPr="00F34580" w:rsidRDefault="00BF15D4" w:rsidP="00424564">
            <w:pPr>
              <w:widowControl w:val="0"/>
              <w:autoSpaceDE w:val="0"/>
              <w:autoSpaceDN w:val="0"/>
              <w:adjustRightInd w:val="0"/>
              <w:spacing w:after="120" w:line="260" w:lineRule="exact"/>
              <w:rPr>
                <w:rFonts w:cs="Calibri"/>
                <w:sz w:val="20"/>
                <w:szCs w:val="20"/>
              </w:rPr>
            </w:pPr>
            <w:r>
              <w:rPr>
                <w:rFonts w:cs="Calibri"/>
                <w:sz w:val="20"/>
                <w:szCs w:val="20"/>
              </w:rPr>
              <w:t>III</w:t>
            </w:r>
            <w:r w:rsidR="00F34580" w:rsidRPr="00F34580">
              <w:rPr>
                <w:rFonts w:cs="Calibri"/>
                <w:sz w:val="20"/>
                <w:szCs w:val="20"/>
              </w:rPr>
              <w:t xml:space="preserve"> Valentinian’ın ölümünü (455) izleyen 20 yıl boyunca Roma ordusu yavaş yavaş azalarak yok olmaya yüz tuttu. Hükümet hemen hemen tümüyle Alman kabilelerin birliklerine güvenmekteydi. Sonunda, bunlara da para ödeyemez oldu. Alacakları için İtalya topraklarının üçte birini talep ettiler. Bu reddedilince de isyan ettiler, kendilerine kral olarak Odoacer’ı seçtiler ve 476 yılında İtalya’daki son imparator Romulus Augustulus’u tahttan indirdiler. Roma Senatosu, Doğu İmparatoru Zeno’ya artık İtalya’da bir imparatora ihtiyaç olmadığını söyledi</w:t>
            </w:r>
            <w:r>
              <w:rPr>
                <w:rStyle w:val="FootnoteReference"/>
                <w:rFonts w:cs="Calibri"/>
                <w:sz w:val="20"/>
                <w:szCs w:val="20"/>
              </w:rPr>
              <w:footnoteReference w:id="79"/>
            </w:r>
            <w:r w:rsidR="00F34580" w:rsidRPr="00F34580">
              <w:rPr>
                <w:rFonts w:cs="Calibri"/>
                <w:sz w:val="20"/>
                <w:szCs w:val="20"/>
              </w:rPr>
              <w:t xml:space="preserve">. </w:t>
            </w:r>
          </w:p>
          <w:p w14:paraId="176D03FB" w14:textId="77777777" w:rsidR="00F34580" w:rsidRPr="00F34580" w:rsidRDefault="00F34580" w:rsidP="00424564">
            <w:pPr>
              <w:widowControl w:val="0"/>
              <w:autoSpaceDE w:val="0"/>
              <w:autoSpaceDN w:val="0"/>
              <w:adjustRightInd w:val="0"/>
              <w:spacing w:after="120" w:line="260" w:lineRule="exact"/>
              <w:rPr>
                <w:rFonts w:cs="Calibri"/>
                <w:sz w:val="20"/>
                <w:szCs w:val="20"/>
              </w:rPr>
            </w:pPr>
          </w:p>
          <w:p w14:paraId="1212C4F3" w14:textId="59160FE0" w:rsidR="00F34580" w:rsidRPr="00F34580" w:rsidRDefault="00F34580" w:rsidP="00424564">
            <w:pPr>
              <w:widowControl w:val="0"/>
              <w:autoSpaceDE w:val="0"/>
              <w:autoSpaceDN w:val="0"/>
              <w:adjustRightInd w:val="0"/>
              <w:spacing w:after="120" w:line="260" w:lineRule="exact"/>
              <w:rPr>
                <w:rFonts w:cs="Calibri"/>
                <w:sz w:val="20"/>
                <w:szCs w:val="20"/>
              </w:rPr>
            </w:pPr>
            <w:r w:rsidRPr="00F34580">
              <w:rPr>
                <w:rFonts w:cs="Calibri"/>
                <w:sz w:val="20"/>
                <w:szCs w:val="20"/>
              </w:rPr>
              <w:t>Geç Roma İmparatorluğunun stratejisi</w:t>
            </w:r>
            <w:r w:rsidR="009D6363">
              <w:rPr>
                <w:rFonts w:cs="Calibri"/>
                <w:sz w:val="20"/>
                <w:szCs w:val="20"/>
              </w:rPr>
              <w:t>,</w:t>
            </w:r>
            <w:r w:rsidRPr="00F34580">
              <w:rPr>
                <w:rFonts w:cs="Calibri"/>
                <w:sz w:val="20"/>
                <w:szCs w:val="20"/>
              </w:rPr>
              <w:t xml:space="preserve"> üçüncü yüzyılda</w:t>
            </w:r>
            <w:r w:rsidR="009D6363">
              <w:rPr>
                <w:rFonts w:cs="Calibri"/>
                <w:sz w:val="20"/>
                <w:szCs w:val="20"/>
              </w:rPr>
              <w:t>, bu</w:t>
            </w:r>
            <w:r w:rsidRPr="00F34580">
              <w:rPr>
                <w:rFonts w:cs="Calibri"/>
                <w:sz w:val="20"/>
                <w:szCs w:val="20"/>
              </w:rPr>
              <w:t xml:space="preserve"> neredeyse ölümcül güçlüğe</w:t>
            </w:r>
            <w:r w:rsidR="009D6363">
              <w:rPr>
                <w:rFonts w:cs="Calibri"/>
                <w:sz w:val="20"/>
                <w:szCs w:val="20"/>
              </w:rPr>
              <w:t>,</w:t>
            </w:r>
            <w:r w:rsidRPr="00F34580">
              <w:rPr>
                <w:rFonts w:cs="Calibri"/>
                <w:sz w:val="20"/>
                <w:szCs w:val="20"/>
              </w:rPr>
              <w:t xml:space="preserve"> </w:t>
            </w:r>
            <w:r w:rsidRPr="009D6363">
              <w:rPr>
                <w:rFonts w:cs="Calibri"/>
                <w:i/>
                <w:sz w:val="20"/>
                <w:szCs w:val="20"/>
              </w:rPr>
              <w:t>ana sorun çözme sistemi</w:t>
            </w:r>
            <w:r w:rsidR="009D6363">
              <w:rPr>
                <w:rFonts w:cs="Calibri"/>
                <w:sz w:val="20"/>
                <w:szCs w:val="20"/>
              </w:rPr>
              <w:t>’</w:t>
            </w:r>
            <w:r w:rsidRPr="00F34580">
              <w:rPr>
                <w:rFonts w:cs="Calibri"/>
                <w:sz w:val="20"/>
                <w:szCs w:val="20"/>
              </w:rPr>
              <w:t>nin –</w:t>
            </w:r>
            <w:r w:rsidR="009D6363">
              <w:rPr>
                <w:rFonts w:cs="Calibri"/>
                <w:sz w:val="20"/>
                <w:szCs w:val="20"/>
              </w:rPr>
              <w:t>yani hükümet ve ordu</w:t>
            </w:r>
            <w:r w:rsidRPr="00F34580">
              <w:rPr>
                <w:rFonts w:cs="Calibri"/>
                <w:sz w:val="20"/>
                <w:szCs w:val="20"/>
              </w:rPr>
              <w:t xml:space="preserve">- büyüklüğünü, karmaşıklığını, gücünü ve maliyetini artırarak yanıt vermek oldu. </w:t>
            </w:r>
            <w:r w:rsidR="00D66DDC" w:rsidRPr="00D66DDC">
              <w:rPr>
                <w:rFonts w:cs="Calibri"/>
                <w:i/>
                <w:sz w:val="20"/>
                <w:szCs w:val="20"/>
              </w:rPr>
              <w:t>Sınırlanmış</w:t>
            </w:r>
            <w:r w:rsidRPr="00D66DDC">
              <w:rPr>
                <w:rFonts w:cs="Calibri"/>
                <w:i/>
                <w:sz w:val="20"/>
                <w:szCs w:val="20"/>
              </w:rPr>
              <w:t xml:space="preserve"> akılcılığın</w:t>
            </w:r>
            <w:r w:rsidR="00D66DDC">
              <w:rPr>
                <w:rStyle w:val="FootnoteReference"/>
                <w:rFonts w:cs="Calibri"/>
                <w:i/>
                <w:sz w:val="20"/>
                <w:szCs w:val="20"/>
              </w:rPr>
              <w:footnoteReference w:id="80"/>
            </w:r>
            <w:r w:rsidRPr="00F34580">
              <w:rPr>
                <w:rFonts w:cs="Calibri"/>
                <w:sz w:val="20"/>
                <w:szCs w:val="20"/>
              </w:rPr>
              <w:t xml:space="preserve"> kısıtladığı Roma devlet adamları bu stratejinin sonuçlarını göremediler. Daha yüksek maliyetler imparatorluğu genişletmek ya da yeni refah elde etmek için değil, statükoyu korumak için üstlenilmişti. İmparatorluk hükümeti meşruluğunu ve desteğini kaybettikçe, yarar/maliyet oranı da düştü</w:t>
            </w:r>
            <w:r w:rsidR="006A3F1C">
              <w:rPr>
                <w:rStyle w:val="FootnoteReference"/>
                <w:rFonts w:cs="Calibri"/>
                <w:sz w:val="20"/>
                <w:szCs w:val="20"/>
              </w:rPr>
              <w:footnoteReference w:id="81"/>
            </w:r>
            <w:r w:rsidRPr="00F34580">
              <w:rPr>
                <w:rFonts w:cs="Calibri"/>
                <w:sz w:val="20"/>
                <w:szCs w:val="20"/>
              </w:rPr>
              <w:t xml:space="preserve">. Sonunda Batı Roma İmparatorluğu kendi varoluş sorununu kaldıramaz hale gelmişti. </w:t>
            </w:r>
          </w:p>
          <w:p w14:paraId="0C4F3B58" w14:textId="7D61646E" w:rsidR="00F34580" w:rsidRPr="00E04427" w:rsidRDefault="00501515" w:rsidP="00424564">
            <w:pPr>
              <w:widowControl w:val="0"/>
              <w:autoSpaceDE w:val="0"/>
              <w:autoSpaceDN w:val="0"/>
              <w:adjustRightInd w:val="0"/>
              <w:spacing w:after="120" w:line="260" w:lineRule="exact"/>
              <w:rPr>
                <w:rFonts w:cs="Calibri"/>
                <w:i/>
                <w:iCs/>
                <w:sz w:val="20"/>
                <w:szCs w:val="20"/>
              </w:rPr>
            </w:pPr>
            <w:r>
              <w:rPr>
                <w:rFonts w:cs="Calibri"/>
                <w:i/>
                <w:iCs/>
                <w:sz w:val="20"/>
                <w:szCs w:val="20"/>
              </w:rPr>
              <w:t>Erken Bizans</w:t>
            </w:r>
            <w:r w:rsidR="00F34580" w:rsidRPr="00F34580">
              <w:rPr>
                <w:rFonts w:cs="Calibri"/>
                <w:i/>
                <w:iCs/>
                <w:sz w:val="20"/>
                <w:szCs w:val="20"/>
              </w:rPr>
              <w:t xml:space="preserve"> Canlanması</w:t>
            </w:r>
          </w:p>
          <w:p w14:paraId="56A4488E" w14:textId="77777777" w:rsidR="00F34580" w:rsidRPr="00F34580" w:rsidRDefault="00F34580" w:rsidP="00424564">
            <w:pPr>
              <w:widowControl w:val="0"/>
              <w:autoSpaceDE w:val="0"/>
              <w:autoSpaceDN w:val="0"/>
              <w:adjustRightInd w:val="0"/>
              <w:spacing w:after="120" w:line="260" w:lineRule="exact"/>
              <w:rPr>
                <w:rFonts w:cs="Calibri"/>
                <w:sz w:val="20"/>
                <w:szCs w:val="20"/>
              </w:rPr>
            </w:pPr>
            <w:r w:rsidRPr="00F34580">
              <w:rPr>
                <w:rFonts w:cs="Calibri"/>
                <w:sz w:val="20"/>
                <w:szCs w:val="20"/>
              </w:rPr>
              <w:t xml:space="preserve">Beşinci yüzyılda Batı Avrupa’daki çöküş Batı Roma devletinin sonu anlamına geliyordu, fakat Doğu Roma İmparatorluğu (genelde Bizans İmparatorluğu olarak bilinir) kendi imparatorlarının hükümranlığı altında büyük ölçüde değişerek varlığını sürdürdü ve ancak 1453 yılında Türkler Konstantinopolis’i alınca sona erdi. Tarihinin büyük bir kısmında toprak kaybetti; öyle ki, sona gelindiğinde devlet sadece kentin kendisinden oluşuyordu. Yine de onuncu yüzyıl boyunca ve on birinci yüzyıl başında Bizans taarruz eden taraftı ve kontrolü altındaki bölgeyi ikiye katlamıştı. Bunu mümkün kılan adımlardan </w:t>
            </w:r>
            <w:r w:rsidRPr="00501515">
              <w:rPr>
                <w:rFonts w:cs="Calibri"/>
                <w:i/>
                <w:sz w:val="20"/>
                <w:szCs w:val="20"/>
              </w:rPr>
              <w:t>karmaşıklık</w:t>
            </w:r>
            <w:r w:rsidRPr="00F34580">
              <w:rPr>
                <w:rFonts w:cs="Calibri"/>
                <w:sz w:val="20"/>
                <w:szCs w:val="20"/>
              </w:rPr>
              <w:t xml:space="preserve"> ve </w:t>
            </w:r>
            <w:r w:rsidRPr="00501515">
              <w:rPr>
                <w:rFonts w:cs="Calibri"/>
                <w:i/>
                <w:sz w:val="20"/>
                <w:szCs w:val="20"/>
              </w:rPr>
              <w:t>sorun çözme</w:t>
            </w:r>
            <w:r w:rsidRPr="00F34580">
              <w:rPr>
                <w:rFonts w:cs="Calibri"/>
                <w:sz w:val="20"/>
                <w:szCs w:val="20"/>
              </w:rPr>
              <w:t xml:space="preserve"> konusunda çıkarılacak dersler var. </w:t>
            </w:r>
          </w:p>
          <w:p w14:paraId="0E76D8D1" w14:textId="70BF1AA0" w:rsidR="00F34580" w:rsidRPr="00F34580" w:rsidRDefault="00F34580" w:rsidP="00424564">
            <w:pPr>
              <w:widowControl w:val="0"/>
              <w:autoSpaceDE w:val="0"/>
              <w:autoSpaceDN w:val="0"/>
              <w:adjustRightInd w:val="0"/>
              <w:spacing w:after="120" w:line="260" w:lineRule="exact"/>
              <w:rPr>
                <w:rFonts w:cs="Calibri"/>
                <w:sz w:val="20"/>
                <w:szCs w:val="20"/>
              </w:rPr>
            </w:pPr>
            <w:r w:rsidRPr="00F34580">
              <w:rPr>
                <w:rFonts w:cs="Calibri"/>
                <w:sz w:val="20"/>
                <w:szCs w:val="20"/>
              </w:rPr>
              <w:t>Doğu imparatorlarının en acil ihtiyaçları askeri güvenliğin bağımlı olduğu ekonomik temeli geliştirmek ve ordunun etkililiğini iyileştirmekti. Bu işlerin her ikisi de Anastasius (491–518) tarafından başlatıldı. Günlük hayatın bağlı olduğu bakır para biriminde sağlam bir madeni para oluşturdu ve böylelikle ticareti canlandırdı. Anastasius, mali reformlarının bir parçası olarak, orduya tayın, üniforma ve silah vermek yerine bunları satın almaları için nakit para verdi. Verilen ücretler cömertti ve orduya çok sayıda yerel gönüllü çekti. Barbar paralı askerler ve komutanlarının kullanımına da devam edildi ama çok daha önemsiz oldular</w:t>
            </w:r>
            <w:r w:rsidR="00ED4A4C">
              <w:rPr>
                <w:rStyle w:val="FootnoteReference"/>
                <w:rFonts w:cs="Calibri"/>
                <w:sz w:val="20"/>
                <w:szCs w:val="20"/>
              </w:rPr>
              <w:footnoteReference w:id="82"/>
            </w:r>
            <w:r w:rsidRPr="00F34580">
              <w:rPr>
                <w:rFonts w:cs="Calibri"/>
                <w:sz w:val="20"/>
                <w:szCs w:val="20"/>
              </w:rPr>
              <w:t xml:space="preserve">. Birkaç onyıl içinde bu ekonomik ve askeri reformlar öyle sonuçlar vermişti ki, Justinian (527–565) hem follis’in (bakır madeni paraların en değerlisi) büyüklüğünü artırdı hem de Persleri yendikten sonra batı vilayetlerini geri kazanma çabasına girdi. </w:t>
            </w:r>
          </w:p>
          <w:p w14:paraId="00688D24" w14:textId="77777777" w:rsidR="00F34580" w:rsidRPr="00F34580" w:rsidRDefault="00F34580" w:rsidP="00424564">
            <w:pPr>
              <w:widowControl w:val="0"/>
              <w:autoSpaceDE w:val="0"/>
              <w:autoSpaceDN w:val="0"/>
              <w:adjustRightInd w:val="0"/>
              <w:spacing w:after="120" w:line="260" w:lineRule="exact"/>
              <w:rPr>
                <w:rFonts w:cs="Calibri"/>
                <w:sz w:val="20"/>
                <w:szCs w:val="20"/>
              </w:rPr>
            </w:pPr>
          </w:p>
          <w:p w14:paraId="45FB4EEE" w14:textId="77777777" w:rsidR="00F34580" w:rsidRPr="00F34580" w:rsidRDefault="00F34580" w:rsidP="00424564">
            <w:pPr>
              <w:widowControl w:val="0"/>
              <w:autoSpaceDE w:val="0"/>
              <w:autoSpaceDN w:val="0"/>
              <w:adjustRightInd w:val="0"/>
              <w:spacing w:after="120" w:line="260" w:lineRule="exact"/>
              <w:rPr>
                <w:rFonts w:cs="Calibri"/>
                <w:sz w:val="20"/>
                <w:szCs w:val="20"/>
              </w:rPr>
            </w:pPr>
            <w:r w:rsidRPr="00F34580">
              <w:rPr>
                <w:rFonts w:cs="Calibri"/>
                <w:sz w:val="20"/>
                <w:szCs w:val="20"/>
              </w:rPr>
              <w:t xml:space="preserve">532 yılında Kuzey Afrika’ya gönderilen bir ordu Vandal Krallığını bir sene içinde fethetti. Hemen ardından Bizans generali Belisarius İtalya’yı fethetmeye gönderildi. Roma ve Ravenna’yı aldı, Ostrogot Kralı’nı yakaladı ve Po’nun güneyine kadar tüm İtalya’yı fethetti, 540 yılında yine Perslerle savaşmak için geri çağrıldı. </w:t>
            </w:r>
          </w:p>
          <w:p w14:paraId="550FEAC9" w14:textId="77777777" w:rsidR="00F34580" w:rsidRPr="00F34580" w:rsidRDefault="00F34580" w:rsidP="00424564">
            <w:pPr>
              <w:widowControl w:val="0"/>
              <w:autoSpaceDE w:val="0"/>
              <w:autoSpaceDN w:val="0"/>
              <w:adjustRightInd w:val="0"/>
              <w:spacing w:after="120" w:line="260" w:lineRule="exact"/>
              <w:rPr>
                <w:rFonts w:cs="Calibri"/>
                <w:sz w:val="20"/>
                <w:szCs w:val="20"/>
              </w:rPr>
            </w:pPr>
          </w:p>
          <w:p w14:paraId="3E368DBA" w14:textId="77777777" w:rsidR="00176FDB" w:rsidRDefault="00F34580" w:rsidP="00424564">
            <w:pPr>
              <w:widowControl w:val="0"/>
              <w:autoSpaceDE w:val="0"/>
              <w:autoSpaceDN w:val="0"/>
              <w:adjustRightInd w:val="0"/>
              <w:spacing w:after="120" w:line="260" w:lineRule="exact"/>
              <w:rPr>
                <w:rFonts w:cs="Calibri"/>
                <w:sz w:val="20"/>
                <w:szCs w:val="20"/>
              </w:rPr>
            </w:pPr>
            <w:r w:rsidRPr="00F34580">
              <w:rPr>
                <w:rFonts w:cs="Calibri"/>
                <w:sz w:val="20"/>
                <w:szCs w:val="20"/>
              </w:rPr>
              <w:t xml:space="preserve">541 yılında, İtalya’daki işler tamamlanmış görünürken, hıyarcıklı veba tüm imparatorluğu kırdı geçirdi. Daha önceden Akdeniz’de görülmemişti ve dört yıl sürdü. Hiçbir direnci olmayan bir nüfusa dadanan tüm hastalıklar gibi, etkileri korkunç oldu. On dördüncü yüzyılda olduğu gibi, altıncı yüzyılın vebası da nüfusun dörtte biriyle üçte biri arasında insan öldürdü. </w:t>
            </w:r>
            <w:r w:rsidR="00176FDB">
              <w:rPr>
                <w:rFonts w:cs="Calibri"/>
                <w:sz w:val="20"/>
                <w:szCs w:val="20"/>
              </w:rPr>
              <w:t xml:space="preserve"> </w:t>
            </w:r>
            <w:r w:rsidRPr="00F34580">
              <w:rPr>
                <w:rFonts w:cs="Calibri"/>
                <w:sz w:val="20"/>
                <w:szCs w:val="20"/>
              </w:rPr>
              <w:t xml:space="preserve">Vergi verenlerdeki bu büyük kayıp, hemen mali sorunlara yol açtı. </w:t>
            </w:r>
          </w:p>
          <w:p w14:paraId="75E3FEB8" w14:textId="4DE7E54C" w:rsidR="00F34580" w:rsidRPr="00F34580" w:rsidRDefault="00F34580" w:rsidP="00424564">
            <w:pPr>
              <w:widowControl w:val="0"/>
              <w:autoSpaceDE w:val="0"/>
              <w:autoSpaceDN w:val="0"/>
              <w:adjustRightInd w:val="0"/>
              <w:spacing w:line="260" w:lineRule="exact"/>
              <w:rPr>
                <w:rFonts w:cs="Calibri"/>
                <w:sz w:val="20"/>
                <w:szCs w:val="20"/>
              </w:rPr>
            </w:pPr>
            <w:r w:rsidRPr="00F34580">
              <w:rPr>
                <w:rFonts w:cs="Calibri"/>
                <w:sz w:val="20"/>
                <w:szCs w:val="20"/>
              </w:rPr>
              <w:t xml:space="preserve">Anastasius ve Justin (518–527) tarafından biriktirilen 29 milyon altın solidi’lik rezerv kısa sürede tükendi. Ordunun ödemeleri gecikti, birlikler isyan ettiler ya da fethettiklerini (Roma şehrini bile) düşmana geri verdiler. Ostrogotlar kendilerini toparladılar ve İtalya’nın çoğunu geri aldılar. Bizans İtalya’sının sahra ordusunun iki kere yeniden oluşturulması gerekti. Moorlar Bizans Afrika’sının çoğunu aldılar. </w:t>
            </w:r>
          </w:p>
          <w:p w14:paraId="4192BF96" w14:textId="77777777" w:rsidR="00176FDB" w:rsidRDefault="00176FDB" w:rsidP="00424564">
            <w:pPr>
              <w:widowControl w:val="0"/>
              <w:autoSpaceDE w:val="0"/>
              <w:autoSpaceDN w:val="0"/>
              <w:adjustRightInd w:val="0"/>
              <w:spacing w:after="120" w:line="260" w:lineRule="exact"/>
              <w:rPr>
                <w:rFonts w:cs="Calibri"/>
                <w:sz w:val="20"/>
                <w:szCs w:val="20"/>
              </w:rPr>
            </w:pPr>
          </w:p>
          <w:p w14:paraId="5F32A0A1" w14:textId="77777777" w:rsidR="00F34580" w:rsidRPr="00F34580" w:rsidRDefault="00F34580" w:rsidP="00424564">
            <w:pPr>
              <w:widowControl w:val="0"/>
              <w:autoSpaceDE w:val="0"/>
              <w:autoSpaceDN w:val="0"/>
              <w:adjustRightInd w:val="0"/>
              <w:spacing w:after="120" w:line="260" w:lineRule="exact"/>
              <w:rPr>
                <w:rFonts w:cs="Calibri"/>
                <w:sz w:val="20"/>
                <w:szCs w:val="20"/>
              </w:rPr>
            </w:pPr>
            <w:r w:rsidRPr="00F34580">
              <w:rPr>
                <w:rFonts w:cs="Calibri"/>
                <w:sz w:val="20"/>
                <w:szCs w:val="20"/>
              </w:rPr>
              <w:t xml:space="preserve">Nüfus veba yüzünden o kadar azalmıştı ki, daha fazla barbar paralı askerin işe alınması gerekti ve bunlara altın olarak ödeme yapmak gerekiyordu. İmparator paranın ayarını düşürerek ve harcamaları keserek, 552 yılında İtalya’ya bir ordu daha gönderebildi, ve hatta İspanyanın Vizigot kralına karşı bir çarpışma kazandı. 554’de İtalya fethedildi ana son Ostrogotlar 561 yılına kadar direndiler. Fakat 558 yılında veba geri geldi ve yine askerlerin ödemeleri gecikti. Justinian İspanya’nın güneyinin sadece beşte bir kadarını alabilmişti. </w:t>
            </w:r>
          </w:p>
          <w:p w14:paraId="7369FB59" w14:textId="0906AB39" w:rsidR="00F34580" w:rsidRDefault="00F34580" w:rsidP="00424564">
            <w:pPr>
              <w:widowControl w:val="0"/>
              <w:autoSpaceDE w:val="0"/>
              <w:autoSpaceDN w:val="0"/>
              <w:adjustRightInd w:val="0"/>
              <w:spacing w:after="120" w:line="260" w:lineRule="exact"/>
              <w:rPr>
                <w:rFonts w:cs="Calibri"/>
                <w:sz w:val="20"/>
                <w:szCs w:val="20"/>
              </w:rPr>
            </w:pPr>
            <w:r w:rsidRPr="00F34580">
              <w:rPr>
                <w:rFonts w:cs="Calibri"/>
                <w:sz w:val="20"/>
                <w:szCs w:val="20"/>
              </w:rPr>
              <w:t>Justinian 565 yılında öldüğünde büyük ölçüde genişletilmiş bir imparatorluk bıraktı ama nüfus ve hazinesi tükendiğinden yeni fetihleri elde tutmak zordu. Dört yıl içinde İspanya’da Visigotlar ve Afrika’da Moorlar saldırdılar. Lombardlar İtalya’yı işgal ettiler ve 572 yılında iç kısımlarının çoğunu almışlardı. Perslerle savaş yeniden başladı. Slavlar ve Avarlar (Hunlarla akraba kabilelerin bir koalisyonu) Tuna’yı geçtiler. Bizanslılar Persleri yine yendi, fakat Slavlar Yunanistan’a kadar akın yaptılar. Bu savaşların bedelini ödemek için altın solidus’un ayarı gümüş eklenerek düşürüldü ve bakır follis’in ağırlığı da düzenli olarak azaltıldı (Şekil 6)</w:t>
            </w:r>
            <w:r w:rsidR="005D7CB2">
              <w:rPr>
                <w:rStyle w:val="FootnoteReference"/>
                <w:rFonts w:cs="Calibri"/>
                <w:sz w:val="20"/>
                <w:szCs w:val="20"/>
              </w:rPr>
              <w:footnoteReference w:id="83"/>
            </w:r>
            <w:r w:rsidRPr="00F34580">
              <w:rPr>
                <w:rFonts w:cs="Calibri"/>
                <w:sz w:val="20"/>
                <w:szCs w:val="20"/>
              </w:rPr>
              <w:t>.</w:t>
            </w:r>
          </w:p>
          <w:p w14:paraId="78B6337F" w14:textId="49096264" w:rsidR="00C33DC9" w:rsidRPr="00F34580" w:rsidRDefault="00C33DC9" w:rsidP="00424564">
            <w:pPr>
              <w:widowControl w:val="0"/>
              <w:autoSpaceDE w:val="0"/>
              <w:autoSpaceDN w:val="0"/>
              <w:adjustRightInd w:val="0"/>
              <w:spacing w:after="120" w:line="260" w:lineRule="exact"/>
              <w:rPr>
                <w:rFonts w:cs="Calibri"/>
                <w:sz w:val="20"/>
                <w:szCs w:val="20"/>
              </w:rPr>
            </w:pPr>
            <w:r w:rsidRPr="00F34580">
              <w:rPr>
                <w:rFonts w:cs="Calibri"/>
                <w:sz w:val="20"/>
                <w:szCs w:val="20"/>
              </w:rPr>
              <w:t>Savaşlar Perslere de zarar verdi ve 590 isyancı Pers Kralını tahttan indirdi. Bizans İmparatoru Maurice Tiberius (582–602) kralın oğlunu Pers tahtına oturttu ama Balkanlardaki sorunlara eğilmek zorundaydı.</w:t>
            </w:r>
          </w:p>
          <w:p w14:paraId="0B417B44" w14:textId="77777777" w:rsidR="00C33DC9" w:rsidRDefault="00C33DC9" w:rsidP="00424564">
            <w:pPr>
              <w:widowControl w:val="0"/>
              <w:autoSpaceDE w:val="0"/>
              <w:autoSpaceDN w:val="0"/>
              <w:adjustRightInd w:val="0"/>
              <w:spacing w:after="120" w:line="260" w:lineRule="exact"/>
              <w:rPr>
                <w:rFonts w:cs="Calibri"/>
                <w:sz w:val="20"/>
                <w:szCs w:val="20"/>
              </w:rPr>
            </w:pPr>
          </w:p>
          <w:p w14:paraId="43DC83D0" w14:textId="2E3A3CF6" w:rsidR="00F34580" w:rsidRPr="00F34580" w:rsidRDefault="00C33DC9" w:rsidP="00424564">
            <w:pPr>
              <w:widowControl w:val="0"/>
              <w:autoSpaceDE w:val="0"/>
              <w:autoSpaceDN w:val="0"/>
              <w:adjustRightInd w:val="0"/>
              <w:spacing w:after="120" w:line="260" w:lineRule="exact"/>
              <w:rPr>
                <w:rFonts w:cs="Calibri"/>
                <w:sz w:val="20"/>
                <w:szCs w:val="20"/>
              </w:rPr>
            </w:pPr>
            <w:r w:rsidRPr="00F34580">
              <w:rPr>
                <w:rFonts w:cs="Calibri"/>
                <w:sz w:val="20"/>
                <w:szCs w:val="20"/>
              </w:rPr>
              <w:t>Bizans birlikleri Avarları ve Slavları yendi ve 599 yılına gelindiğinde Balkanlar pratikte temizlenmişti ama imparatorluğun kaynakları da yıpranmıştı.</w:t>
            </w:r>
          </w:p>
          <w:p w14:paraId="7DB98D6A" w14:textId="7CB17A83" w:rsidR="00F34580" w:rsidRPr="00F34580" w:rsidRDefault="00C33DC9" w:rsidP="00424564">
            <w:pPr>
              <w:widowControl w:val="0"/>
              <w:autoSpaceDE w:val="0"/>
              <w:autoSpaceDN w:val="0"/>
              <w:adjustRightInd w:val="0"/>
              <w:spacing w:after="120" w:line="260" w:lineRule="exact"/>
              <w:rPr>
                <w:rFonts w:cs="Calibri"/>
                <w:b/>
                <w:bCs/>
                <w:sz w:val="20"/>
                <w:szCs w:val="20"/>
              </w:rPr>
            </w:pPr>
            <w:r w:rsidRPr="00F34580">
              <w:rPr>
                <w:rFonts w:cs="Calibri"/>
                <w:b/>
                <w:bCs/>
                <w:noProof/>
                <w:sz w:val="20"/>
                <w:szCs w:val="20"/>
                <w:lang w:eastAsia="en-US"/>
              </w:rPr>
              <w:drawing>
                <wp:anchor distT="0" distB="0" distL="114300" distR="114300" simplePos="0" relativeHeight="251668480" behindDoc="0" locked="1" layoutInCell="1" allowOverlap="1" wp14:anchorId="05B93220" wp14:editId="7D1263A1">
                  <wp:simplePos x="0" y="0"/>
                  <wp:positionH relativeFrom="column">
                    <wp:posOffset>0</wp:posOffset>
                  </wp:positionH>
                  <wp:positionV relativeFrom="paragraph">
                    <wp:posOffset>219710</wp:posOffset>
                  </wp:positionV>
                  <wp:extent cx="2971800" cy="1710690"/>
                  <wp:effectExtent l="0" t="0" r="0" b="0"/>
                  <wp:wrapTight wrapText="bothSides">
                    <wp:wrapPolygon edited="0">
                      <wp:start x="0" y="0"/>
                      <wp:lineTo x="0" y="21167"/>
                      <wp:lineTo x="21415" y="21167"/>
                      <wp:lineTo x="21415" y="0"/>
                      <wp:lineTo x="0" y="0"/>
                    </wp:wrapPolygon>
                  </wp:wrapTight>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71800" cy="17106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0F01C6" w14:textId="69C23E84" w:rsidR="00F34580" w:rsidRPr="0059151B" w:rsidRDefault="00F34580" w:rsidP="00424564">
            <w:pPr>
              <w:widowControl w:val="0"/>
              <w:autoSpaceDE w:val="0"/>
              <w:autoSpaceDN w:val="0"/>
              <w:adjustRightInd w:val="0"/>
              <w:spacing w:after="120" w:line="260" w:lineRule="exact"/>
              <w:rPr>
                <w:rFonts w:cs="Calibri"/>
                <w:b/>
                <w:bCs/>
                <w:sz w:val="20"/>
                <w:szCs w:val="20"/>
              </w:rPr>
            </w:pPr>
            <w:r w:rsidRPr="00C33DC9">
              <w:rPr>
                <w:rFonts w:cs="Calibri"/>
                <w:b/>
                <w:bCs/>
                <w:sz w:val="18"/>
                <w:szCs w:val="18"/>
              </w:rPr>
              <w:t xml:space="preserve">ŞEKİL 6. </w:t>
            </w:r>
            <w:r w:rsidRPr="00C33DC9">
              <w:rPr>
                <w:rFonts w:cs="Calibri"/>
                <w:sz w:val="18"/>
                <w:szCs w:val="18"/>
              </w:rPr>
              <w:t>Bizans follis’nin ağırlığı, MS 498–717</w:t>
            </w:r>
            <w:r w:rsidR="00345C78">
              <w:rPr>
                <w:rStyle w:val="FootnoteReference"/>
                <w:rFonts w:cs="Calibri"/>
                <w:sz w:val="18"/>
                <w:szCs w:val="18"/>
              </w:rPr>
              <w:footnoteReference w:id="84"/>
            </w:r>
            <w:r w:rsidRPr="00C33DC9">
              <w:rPr>
                <w:rFonts w:cs="Calibri"/>
                <w:sz w:val="18"/>
                <w:szCs w:val="18"/>
              </w:rPr>
              <w:t>.</w:t>
            </w:r>
          </w:p>
          <w:p w14:paraId="6BE4B63C" w14:textId="77777777" w:rsidR="00345C78" w:rsidRDefault="00345C78" w:rsidP="00424564">
            <w:pPr>
              <w:widowControl w:val="0"/>
              <w:autoSpaceDE w:val="0"/>
              <w:autoSpaceDN w:val="0"/>
              <w:adjustRightInd w:val="0"/>
              <w:spacing w:line="260" w:lineRule="exact"/>
              <w:rPr>
                <w:rFonts w:cs="Calibri"/>
                <w:sz w:val="20"/>
                <w:szCs w:val="20"/>
              </w:rPr>
            </w:pPr>
          </w:p>
          <w:p w14:paraId="7CC3BF8D" w14:textId="1DBE7279" w:rsidR="00F34580" w:rsidRPr="00F34580" w:rsidRDefault="00F34580" w:rsidP="00424564">
            <w:pPr>
              <w:widowControl w:val="0"/>
              <w:autoSpaceDE w:val="0"/>
              <w:autoSpaceDN w:val="0"/>
              <w:adjustRightInd w:val="0"/>
              <w:spacing w:after="240" w:line="260" w:lineRule="exact"/>
              <w:rPr>
                <w:rFonts w:cs="Calibri"/>
                <w:sz w:val="20"/>
                <w:szCs w:val="20"/>
              </w:rPr>
            </w:pPr>
            <w:r w:rsidRPr="00F34580">
              <w:rPr>
                <w:rFonts w:cs="Calibri"/>
                <w:sz w:val="20"/>
                <w:szCs w:val="20"/>
              </w:rPr>
              <w:t xml:space="preserve">Perslere karşı ve Balkanlarda yapılan seferlerden sonra İtalya’daki birliklere gönderecek para kalmamıştı. 602 yılında Maurice birliklerine kışı Tuna’nın kuzeyinde geçirmelerini emretti. Birlikler isyan etti, Bizans’a yürüdüler ve imparatoru öldürdüler. Pers Kralı Khosrau II velinimetinin intikamını almaya ant içti ve ilk vesilede Bizans vilayetlerini almaya başladı. Böylece de yüzyıldan fazla süren bir kriz başladı ve imparatorluğun neredeyse sonunu getirdi. </w:t>
            </w:r>
          </w:p>
          <w:p w14:paraId="7EC1A1EF" w14:textId="35049F56" w:rsidR="00F34580" w:rsidRPr="00F34580" w:rsidRDefault="00F34580" w:rsidP="00424564">
            <w:pPr>
              <w:widowControl w:val="0"/>
              <w:autoSpaceDE w:val="0"/>
              <w:autoSpaceDN w:val="0"/>
              <w:adjustRightInd w:val="0"/>
              <w:spacing w:after="120" w:line="260" w:lineRule="exact"/>
              <w:rPr>
                <w:rFonts w:cs="Calibri"/>
                <w:sz w:val="20"/>
                <w:szCs w:val="20"/>
              </w:rPr>
            </w:pPr>
            <w:r w:rsidRPr="00F34580">
              <w:rPr>
                <w:rFonts w:cs="Calibri"/>
                <w:sz w:val="20"/>
                <w:szCs w:val="20"/>
              </w:rPr>
              <w:t>Bu sorunlar imparatorluğu öylesine örgütsüz bir hale getirmişti ki, Balkanlarda ve Asya’da genel bir askeri çöküş oldu. Slavlar ve Avarlar tekrar Balkanlara girdiler. Persler Anadolu’ya yayıldı. Kuzey Afrika ve Mısır isyan etti ve başarılı oldular, Bizans tahtına Heraclius’u (610–641) getirdiler. Devraldığı imparatorluk bir harabeye dönmüştü ve mali açıdan tükenmişti. 615 yılında Persler İstanbul Boğazına dayandılar (</w:t>
            </w:r>
            <w:r w:rsidR="002900F4">
              <w:rPr>
                <w:rFonts w:cs="Calibri"/>
                <w:sz w:val="20"/>
                <w:szCs w:val="20"/>
              </w:rPr>
              <w:t>İstanbul’un –Konstantinopolis-</w:t>
            </w:r>
            <w:r w:rsidRPr="00F34580">
              <w:rPr>
                <w:rFonts w:cs="Calibri"/>
                <w:sz w:val="20"/>
                <w:szCs w:val="20"/>
              </w:rPr>
              <w:t xml:space="preserve"> karşına). 619 yılında imparatorluğun en zengin vilayeti olan Mısır’ın fethine başladılar. </w:t>
            </w:r>
            <w:r w:rsidR="002900F4">
              <w:rPr>
                <w:rFonts w:cs="Calibri"/>
                <w:sz w:val="20"/>
                <w:szCs w:val="20"/>
              </w:rPr>
              <w:t>İstanbul</w:t>
            </w:r>
            <w:r w:rsidRPr="00F34580">
              <w:rPr>
                <w:rFonts w:cs="Calibri"/>
                <w:sz w:val="20"/>
                <w:szCs w:val="20"/>
              </w:rPr>
              <w:t xml:space="preserve"> 618’den 626’ya kadar kuşatma altında kaldı. </w:t>
            </w:r>
          </w:p>
          <w:p w14:paraId="54552D0C" w14:textId="77777777" w:rsidR="00F34580" w:rsidRPr="00F34580" w:rsidRDefault="00F34580" w:rsidP="00424564">
            <w:pPr>
              <w:widowControl w:val="0"/>
              <w:autoSpaceDE w:val="0"/>
              <w:autoSpaceDN w:val="0"/>
              <w:adjustRightInd w:val="0"/>
              <w:spacing w:after="120" w:line="260" w:lineRule="exact"/>
              <w:rPr>
                <w:rFonts w:cs="Calibri"/>
                <w:sz w:val="20"/>
                <w:szCs w:val="20"/>
              </w:rPr>
            </w:pPr>
            <w:r w:rsidRPr="00F34580">
              <w:rPr>
                <w:rFonts w:cs="Calibri"/>
                <w:sz w:val="20"/>
                <w:szCs w:val="20"/>
              </w:rPr>
              <w:t>Mevcut kaynaklar bir toparlanma için gereken mali desteği sağlayamıyordu. 615 yılında hükümetin harcamalarını karşılamak için kilisenin hazineleri eritildi ve bunlardan “</w:t>
            </w:r>
            <w:r w:rsidRPr="001F2126">
              <w:rPr>
                <w:rFonts w:cs="Calibri"/>
                <w:i/>
                <w:sz w:val="20"/>
                <w:szCs w:val="20"/>
              </w:rPr>
              <w:t>Tanrı Romalıları korusun</w:t>
            </w:r>
            <w:r w:rsidRPr="00F34580">
              <w:rPr>
                <w:rFonts w:cs="Calibri"/>
                <w:sz w:val="20"/>
                <w:szCs w:val="20"/>
              </w:rPr>
              <w:t xml:space="preserve">” yazısı kazılı gümüş sikkeler basıldı. 616 yılında Heraclius birliklerin ve devlet görevlilerinin maaşlarını yarıya indirdi. Silah ve zırh için bronz gerekiyordu, Heraclius bunun için seleflerini izleyerek follis’in ağırlığını daha da indirdi (Şekil 6). Darphane çok kereler altıncı yüzyılda basılmış daha büyük sikkeleri aldı, bunları parçalar halinde kesti ve her parçayı bir follis olarak yeniden şekillendirdi. Bu, kesinlikle enflasyonist bir stratejiydi. </w:t>
            </w:r>
          </w:p>
          <w:p w14:paraId="49072EFB" w14:textId="77777777" w:rsidR="00F34580" w:rsidRPr="00F34580" w:rsidRDefault="00F34580" w:rsidP="00424564">
            <w:pPr>
              <w:widowControl w:val="0"/>
              <w:autoSpaceDE w:val="0"/>
              <w:autoSpaceDN w:val="0"/>
              <w:adjustRightInd w:val="0"/>
              <w:spacing w:after="120" w:line="260" w:lineRule="exact"/>
              <w:rPr>
                <w:rFonts w:cs="Calibri"/>
                <w:sz w:val="20"/>
                <w:szCs w:val="20"/>
              </w:rPr>
            </w:pPr>
            <w:r w:rsidRPr="00F34580">
              <w:rPr>
                <w:rFonts w:cs="Calibri"/>
                <w:sz w:val="20"/>
                <w:szCs w:val="20"/>
              </w:rPr>
              <w:t xml:space="preserve">Heraclius’un ekonomik önlemleri askeri stratejisinin işlemeye başlaması için süre satın almış oldu. 622 yılından itibaren karşı saldırılara başladı ve gittikçe başarılı oldu. 626 yılında Konstantinopolis’in kuşatması kırıldı ve bir sonraki sene imparator Pers topraklarında ilerlemeye başladı. 627 yılında Heraclius Pers ordusunu bozguna uğrattı ve 628 yılında da Pers kralının en sevdiği malikanesini işgal etti. Perslerin barışı kabul etmekten başka çareleri kalmadı. Bizanslılar kaybettikleri bölgeleri geri aldılar. Savaş 26 yıl sürmüştü ve bir önceki neslin statükosunun yeniden kurulmasından başka bir işe yaramadı. </w:t>
            </w:r>
          </w:p>
          <w:p w14:paraId="0591A27D" w14:textId="0DCA7D63" w:rsidR="00F34580" w:rsidRPr="00F34580" w:rsidRDefault="00F34580" w:rsidP="00424564">
            <w:pPr>
              <w:widowControl w:val="0"/>
              <w:autoSpaceDE w:val="0"/>
              <w:autoSpaceDN w:val="0"/>
              <w:adjustRightInd w:val="0"/>
              <w:spacing w:after="120" w:line="260" w:lineRule="exact"/>
              <w:rPr>
                <w:rFonts w:cs="Calibri"/>
                <w:sz w:val="20"/>
                <w:szCs w:val="20"/>
              </w:rPr>
            </w:pPr>
            <w:r w:rsidRPr="00F34580">
              <w:rPr>
                <w:rFonts w:cs="Calibri"/>
                <w:sz w:val="20"/>
                <w:szCs w:val="20"/>
              </w:rPr>
              <w:t xml:space="preserve">İmparatorluk mücadele etmekten tükenmişti ve Heraclius’un büyük zaferi uzun sürmedi. İslam’ı yeni benimsemiş olan Arap kuvvetleri 634 yılında imparatorluk topraklarına girdiler ve iki yıl sonra da Bizans ordusunu kesin bir yenilgiye uğrattılar. Geri kazanılması 18 yıl sürmüş olan Suriye ve Filistin tekrar kaybedildi. 641 yılında Mısır alındı. En zengin vilayetler sonsuza dek gitmişti ve kısa bir süre içinde de imparatorluk Anadolu, Ermenistan, Kuzey Afrika, Sicilya ve İtalya’nın bazı bölgelerine indirgenmişti. Perslerin durumu daha da kötüydü, Araplar Pers İmparatorluğunu tümüyle işgal etmişlerdi. </w:t>
            </w:r>
          </w:p>
          <w:p w14:paraId="69700D53" w14:textId="77777777" w:rsidR="00954CFE" w:rsidRDefault="00F34580" w:rsidP="00424564">
            <w:pPr>
              <w:widowControl w:val="0"/>
              <w:autoSpaceDE w:val="0"/>
              <w:autoSpaceDN w:val="0"/>
              <w:adjustRightInd w:val="0"/>
              <w:spacing w:after="120" w:line="260" w:lineRule="exact"/>
              <w:rPr>
                <w:rFonts w:cs="Calibri"/>
                <w:sz w:val="20"/>
                <w:szCs w:val="20"/>
              </w:rPr>
            </w:pPr>
            <w:r w:rsidRPr="00F34580">
              <w:rPr>
                <w:rFonts w:cs="Calibri"/>
                <w:sz w:val="20"/>
                <w:szCs w:val="20"/>
              </w:rPr>
              <w:t xml:space="preserve">Constans II hükümranlığında (641–668) ve yedinci yüzyıl boyunca stratejik durum bozulmaya devam etti. Araplar ilk filolarını 641 yılında kurdular ve bununla Kıbrıs’ın başkentini aldılar. 654 yılında Rodos’u yağmaladılar ve bir sonraki yıl da Bizans donanmasını yendiler. İki yüzyıl boyunca Araplar hemen hemen her yıl Anadolu’ya akın düzenlediler. 674 ile 678 yılları arasında Konstantinopolis’in kendisi de her yıl kuşatma altına alındı. Yeni bir düşman, Bulgarlar, kuzeyden imparatorluğa girdiler. 697 yılında Araplar Kartaca’yı aldılar. Bir Arap kuvveti 717’den 718’e bir yıl süreyle Konstantinopolis’i kuşattı. Kent 718 yazında, Bizanslılar Anadolu’dan doğru gelen destekleri tuzağa düşürünce kurtuldu. </w:t>
            </w:r>
          </w:p>
          <w:p w14:paraId="3F1350FB" w14:textId="0ABC27EF" w:rsidR="00F34580" w:rsidRPr="00F34580" w:rsidRDefault="00F34580" w:rsidP="00424564">
            <w:pPr>
              <w:widowControl w:val="0"/>
              <w:autoSpaceDE w:val="0"/>
              <w:autoSpaceDN w:val="0"/>
              <w:adjustRightInd w:val="0"/>
              <w:spacing w:after="120" w:line="260" w:lineRule="exact"/>
              <w:rPr>
                <w:rFonts w:cs="Calibri"/>
                <w:sz w:val="20"/>
                <w:szCs w:val="20"/>
              </w:rPr>
            </w:pPr>
            <w:r w:rsidRPr="00F34580">
              <w:rPr>
                <w:rFonts w:cs="Calibri"/>
                <w:sz w:val="20"/>
                <w:szCs w:val="20"/>
              </w:rPr>
              <w:t xml:space="preserve">Bu, yüzyıllar süren uzun bir mücadelenin dönüm noktası oldu. Araplar geri çekilmek zorunda kaldılar ve bir daha da asla böylesi bir tehdit oluşturamadılar. </w:t>
            </w:r>
          </w:p>
          <w:p w14:paraId="02DB3198" w14:textId="77777777" w:rsidR="00954CFE" w:rsidRDefault="00F34580" w:rsidP="00424564">
            <w:pPr>
              <w:widowControl w:val="0"/>
              <w:autoSpaceDE w:val="0"/>
              <w:autoSpaceDN w:val="0"/>
              <w:adjustRightInd w:val="0"/>
              <w:spacing w:line="260" w:lineRule="exact"/>
              <w:rPr>
                <w:rFonts w:cs="Calibri"/>
                <w:sz w:val="20"/>
                <w:szCs w:val="20"/>
              </w:rPr>
            </w:pPr>
            <w:r w:rsidRPr="00F34580">
              <w:rPr>
                <w:rFonts w:cs="Calibri"/>
                <w:sz w:val="20"/>
                <w:szCs w:val="20"/>
              </w:rPr>
              <w:t>718 zaferinden önceki yüzyılda, doğu Akdeniz’de politik ve ekonomik yaşam tümüyle değişmişti. Romalıların kurduğu</w:t>
            </w:r>
            <w:r w:rsidR="00954CFE">
              <w:rPr>
                <w:rFonts w:cs="Calibri"/>
                <w:sz w:val="20"/>
                <w:szCs w:val="20"/>
              </w:rPr>
              <w:t xml:space="preserve"> koca imparatorluk neredeyse yok</w:t>
            </w:r>
            <w:r w:rsidRPr="00F34580">
              <w:rPr>
                <w:rFonts w:cs="Calibri"/>
                <w:sz w:val="20"/>
                <w:szCs w:val="20"/>
              </w:rPr>
              <w:t xml:space="preserve"> olmuştu. Paranın ayarının düşürülmesi ve enflasyon</w:t>
            </w:r>
            <w:r w:rsidR="00954CFE">
              <w:rPr>
                <w:rFonts w:cs="Calibri"/>
                <w:sz w:val="20"/>
                <w:szCs w:val="20"/>
              </w:rPr>
              <w:t>,</w:t>
            </w:r>
            <w:r w:rsidRPr="00F34580">
              <w:rPr>
                <w:rFonts w:cs="Calibri"/>
                <w:sz w:val="20"/>
                <w:szCs w:val="20"/>
              </w:rPr>
              <w:t xml:space="preserve"> mali standartları ve bunlara bağlı mali ve ekonomik kuruluşları mahvetmişti. Bakır paralarda standart ağırlıklar kalmamıştı ve para değiş tokuşu baltalanmıştı. </w:t>
            </w:r>
          </w:p>
          <w:p w14:paraId="1023A09B" w14:textId="77777777" w:rsidR="00954CFE" w:rsidRDefault="00954CFE" w:rsidP="00424564">
            <w:pPr>
              <w:widowControl w:val="0"/>
              <w:autoSpaceDE w:val="0"/>
              <w:autoSpaceDN w:val="0"/>
              <w:adjustRightInd w:val="0"/>
              <w:spacing w:after="120" w:line="260" w:lineRule="exact"/>
              <w:rPr>
                <w:rFonts w:cs="Calibri"/>
                <w:sz w:val="20"/>
                <w:szCs w:val="20"/>
              </w:rPr>
            </w:pPr>
          </w:p>
          <w:p w14:paraId="6EDA0A4B" w14:textId="34CB94C7" w:rsidR="00F34580" w:rsidRPr="00F34580" w:rsidRDefault="00F34580" w:rsidP="00424564">
            <w:pPr>
              <w:widowControl w:val="0"/>
              <w:autoSpaceDE w:val="0"/>
              <w:autoSpaceDN w:val="0"/>
              <w:adjustRightInd w:val="0"/>
              <w:spacing w:after="120" w:line="260" w:lineRule="exact"/>
              <w:rPr>
                <w:rFonts w:cs="Calibri"/>
                <w:sz w:val="20"/>
                <w:szCs w:val="20"/>
              </w:rPr>
            </w:pPr>
            <w:r w:rsidRPr="00F34580">
              <w:rPr>
                <w:rFonts w:cs="Calibri"/>
                <w:sz w:val="20"/>
                <w:szCs w:val="20"/>
              </w:rPr>
              <w:t>659 civarında Constans askeri maaşları yeniden yarıya düşürdü. 615 yılında asker maaşları 660’lardakinin dörtte birine düşünce, hükümet ekonomiye madeni para pompalamayı bıraktı. 700 yılına gelindiğinde, halen ya da eskiden imparatorluk içinde olan insanların çoğu günlük işlemlerde artık madeni para kullanmıyorlardı. Akdeniz topraklarının çoğunda, ekonomi artık para temelinde değildi. Ekonomi orta çağdaki şekline dönüştü, kendi kendine yeterli malikaneler etrafında örgütlendi</w:t>
            </w:r>
            <w:r w:rsidR="00AD51DC">
              <w:rPr>
                <w:rStyle w:val="FootnoteReference"/>
                <w:rFonts w:cs="Calibri"/>
                <w:sz w:val="20"/>
                <w:szCs w:val="20"/>
              </w:rPr>
              <w:footnoteReference w:id="85"/>
            </w:r>
            <w:r w:rsidRPr="00F34580">
              <w:rPr>
                <w:rFonts w:cs="Calibri"/>
                <w:sz w:val="20"/>
                <w:szCs w:val="20"/>
              </w:rPr>
              <w:t>.</w:t>
            </w:r>
          </w:p>
          <w:p w14:paraId="10173CC2" w14:textId="77777777" w:rsidR="00BA0DF5" w:rsidRDefault="00F34580" w:rsidP="00424564">
            <w:pPr>
              <w:widowControl w:val="0"/>
              <w:autoSpaceDE w:val="0"/>
              <w:autoSpaceDN w:val="0"/>
              <w:adjustRightInd w:val="0"/>
              <w:spacing w:after="120" w:line="260" w:lineRule="exact"/>
              <w:rPr>
                <w:rFonts w:cs="Calibri"/>
                <w:sz w:val="20"/>
                <w:szCs w:val="20"/>
              </w:rPr>
            </w:pPr>
            <w:r w:rsidRPr="00F34580">
              <w:rPr>
                <w:rFonts w:cs="Calibri"/>
                <w:sz w:val="20"/>
                <w:szCs w:val="20"/>
              </w:rPr>
              <w:t xml:space="preserve">Bizans’tan arta kalanları kurtarmak için gereken dönüşümün büyüklüğünü hayal etmek zor. Doğu Akdeniz halklarının bin yıldan uzun bir süredir yaşamaya alıştıkları bir yaşam biçiminden vazgeçilmesi gerekiyordu. Bir önceki bölümde tartışıldığı gibi,  üçüncü yüzyıl sonlarındaki ve dördüncü yüzyıl başındaki imparatorlar benzer bir krize karmaşıklaşmayla yanıt vermişlerdi. </w:t>
            </w:r>
          </w:p>
          <w:p w14:paraId="032100E1" w14:textId="58451DFA" w:rsidR="00F34580" w:rsidRPr="00F34580" w:rsidRDefault="00F34580" w:rsidP="00424564">
            <w:pPr>
              <w:widowControl w:val="0"/>
              <w:autoSpaceDE w:val="0"/>
              <w:autoSpaceDN w:val="0"/>
              <w:adjustRightInd w:val="0"/>
              <w:spacing w:after="120" w:line="260" w:lineRule="exact"/>
              <w:rPr>
                <w:rFonts w:cs="Calibri"/>
                <w:sz w:val="20"/>
                <w:szCs w:val="20"/>
              </w:rPr>
            </w:pPr>
            <w:r w:rsidRPr="00F34580">
              <w:rPr>
                <w:rFonts w:cs="Calibri"/>
                <w:sz w:val="20"/>
                <w:szCs w:val="20"/>
              </w:rPr>
              <w:t xml:space="preserve">İdarenin karmaşıklığını, devletin nüfusa müdahalesini ve ordunun büyüklüğünü artırmışlardır. Bu çok </w:t>
            </w:r>
            <w:r w:rsidR="00E73CF3">
              <w:rPr>
                <w:rFonts w:cs="Calibri"/>
                <w:sz w:val="20"/>
                <w:szCs w:val="20"/>
              </w:rPr>
              <w:t>ağır bir</w:t>
            </w:r>
            <w:r w:rsidRPr="00F34580">
              <w:rPr>
                <w:rFonts w:cs="Calibri"/>
                <w:sz w:val="20"/>
                <w:szCs w:val="20"/>
              </w:rPr>
              <w:t xml:space="preserve"> vergil</w:t>
            </w:r>
            <w:r w:rsidR="00E73CF3">
              <w:rPr>
                <w:rFonts w:cs="Calibri"/>
                <w:sz w:val="20"/>
                <w:szCs w:val="20"/>
              </w:rPr>
              <w:t>endirme düzeyleriyle yapıldı ve</w:t>
            </w:r>
            <w:r w:rsidRPr="00F34580">
              <w:rPr>
                <w:rFonts w:cs="Calibri"/>
                <w:sz w:val="20"/>
                <w:szCs w:val="20"/>
              </w:rPr>
              <w:t xml:space="preserve"> topraklar</w:t>
            </w:r>
            <w:r w:rsidR="00E73CF3">
              <w:rPr>
                <w:rFonts w:cs="Calibri"/>
                <w:sz w:val="20"/>
                <w:szCs w:val="20"/>
              </w:rPr>
              <w:t>ın</w:t>
            </w:r>
            <w:r w:rsidRPr="00F34580">
              <w:rPr>
                <w:rFonts w:cs="Calibri"/>
                <w:sz w:val="20"/>
                <w:szCs w:val="20"/>
              </w:rPr>
              <w:t xml:space="preserve"> terk </w:t>
            </w:r>
            <w:r w:rsidR="00E73CF3">
              <w:rPr>
                <w:rFonts w:cs="Calibri"/>
                <w:sz w:val="20"/>
                <w:szCs w:val="20"/>
              </w:rPr>
              <w:t>edilmesine ve köylü</w:t>
            </w:r>
            <w:r w:rsidRPr="00F34580">
              <w:rPr>
                <w:rFonts w:cs="Calibri"/>
                <w:sz w:val="20"/>
                <w:szCs w:val="20"/>
              </w:rPr>
              <w:t xml:space="preserve"> nüfusu</w:t>
            </w:r>
            <w:r w:rsidR="00E73CF3">
              <w:rPr>
                <w:rFonts w:cs="Calibri"/>
                <w:sz w:val="20"/>
                <w:szCs w:val="20"/>
              </w:rPr>
              <w:t>nun</w:t>
            </w:r>
            <w:r w:rsidRPr="00F34580">
              <w:rPr>
                <w:rFonts w:cs="Calibri"/>
                <w:sz w:val="20"/>
                <w:szCs w:val="20"/>
              </w:rPr>
              <w:t xml:space="preserve"> </w:t>
            </w:r>
            <w:r w:rsidR="00E73CF3">
              <w:rPr>
                <w:rFonts w:cs="Calibri"/>
                <w:sz w:val="20"/>
                <w:szCs w:val="20"/>
              </w:rPr>
              <w:t>yenilenemeyişine yol açtı</w:t>
            </w:r>
            <w:r w:rsidRPr="00F34580">
              <w:rPr>
                <w:rFonts w:cs="Calibri"/>
                <w:sz w:val="20"/>
                <w:szCs w:val="20"/>
              </w:rPr>
              <w:t>. Constans II ve tüm halefleri küçülmüş olan imparatorluğun azalmış nüfusuna aynı sömürüyü uygulayamadılar. Bunun yerine, karmaşık toplumların tarihinde gerçekten ender görü</w:t>
            </w:r>
            <w:r w:rsidR="00E73CF3">
              <w:rPr>
                <w:rFonts w:cs="Calibri"/>
                <w:sz w:val="20"/>
                <w:szCs w:val="20"/>
              </w:rPr>
              <w:t xml:space="preserve">nen bir strateji benimsediler: </w:t>
            </w:r>
            <w:r w:rsidR="00E73CF3" w:rsidRPr="00E73CF3">
              <w:rPr>
                <w:rFonts w:cs="Calibri"/>
                <w:i/>
                <w:sz w:val="20"/>
                <w:szCs w:val="20"/>
              </w:rPr>
              <w:t>B</w:t>
            </w:r>
            <w:r w:rsidRPr="00E73CF3">
              <w:rPr>
                <w:rFonts w:cs="Calibri"/>
                <w:i/>
                <w:sz w:val="20"/>
                <w:szCs w:val="20"/>
              </w:rPr>
              <w:t>asitleştirme</w:t>
            </w:r>
            <w:r w:rsidRPr="00F34580">
              <w:rPr>
                <w:rFonts w:cs="Calibri"/>
                <w:sz w:val="20"/>
                <w:szCs w:val="20"/>
              </w:rPr>
              <w:t xml:space="preserve">. </w:t>
            </w:r>
          </w:p>
          <w:p w14:paraId="242B5D0E" w14:textId="77777777" w:rsidR="00F34580" w:rsidRPr="00F34580" w:rsidRDefault="00F34580" w:rsidP="00424564">
            <w:pPr>
              <w:widowControl w:val="0"/>
              <w:autoSpaceDE w:val="0"/>
              <w:autoSpaceDN w:val="0"/>
              <w:adjustRightInd w:val="0"/>
              <w:spacing w:after="120" w:line="260" w:lineRule="exact"/>
              <w:rPr>
                <w:rFonts w:cs="Calibri"/>
                <w:sz w:val="20"/>
                <w:szCs w:val="20"/>
              </w:rPr>
            </w:pPr>
          </w:p>
          <w:p w14:paraId="2E9DA719" w14:textId="41BE9E50" w:rsidR="00F34580" w:rsidRPr="00F34580" w:rsidRDefault="00F34580" w:rsidP="00424564">
            <w:pPr>
              <w:widowControl w:val="0"/>
              <w:autoSpaceDE w:val="0"/>
              <w:autoSpaceDN w:val="0"/>
              <w:adjustRightInd w:val="0"/>
              <w:spacing w:after="120" w:line="260" w:lineRule="exact"/>
              <w:rPr>
                <w:rFonts w:cs="Calibri"/>
                <w:sz w:val="20"/>
                <w:szCs w:val="20"/>
              </w:rPr>
            </w:pPr>
            <w:r w:rsidRPr="00F34580">
              <w:rPr>
                <w:rFonts w:cs="Calibri"/>
                <w:sz w:val="20"/>
                <w:szCs w:val="20"/>
              </w:rPr>
              <w:t>659 ile 663 yılları arasındaki Arap iç savaşı Suriye’deki halifenin bir ateşkes satın almasın</w:t>
            </w:r>
            <w:r w:rsidR="00E73CF3">
              <w:rPr>
                <w:rFonts w:cs="Calibri"/>
                <w:sz w:val="20"/>
                <w:szCs w:val="20"/>
              </w:rPr>
              <w:t xml:space="preserve">a neden oldu. Bu soluklanma II </w:t>
            </w:r>
            <w:r w:rsidRPr="00F34580">
              <w:rPr>
                <w:rFonts w:cs="Calibri"/>
                <w:sz w:val="20"/>
                <w:szCs w:val="20"/>
              </w:rPr>
              <w:t xml:space="preserve">Constans’ın temel dönüşümler yapmasına olanak sağladı. Hükümet gelirlerinin o kadar çoğunu kaybetmişti ki, birliklerine önceki ödeneğin dörtte biri oranında bile ödeme yapamıyordu. Constans’ın çözümü ordunun kendi kendini ayakta tutması için bir yol tasarlamaktı. Hazır nakit parası yoktu ama imparatorluk ailesinin geniş toprakları vardı – imparatorluk topraklarının yaklaşık beşte biri. Ayrıca, Pers saldırıları nedeniyle terk edilmiş geniş araziler de vardı. Bu topraklar birlikler arasında paylaştırıldı. Anadolu’da ve imparatorluğun diğer bölgelerinde, birliklerin kısımları –bunlara theme adı veriliyordu- yeni askeri bölgelere yerleştirildi. Askeri hizmetin kalıtsal olması koşuluyla askerlere (daha sonra denizcilere) araziler verildi. Bu yolla Constans askeri ödenekleri yarıya indirdi, artık birliklerin çiftçilik yoluyla kendi yaşamlarını kazanmalarını bekliyordu (az miktarda bir para desteği veriliyordu). Bunun sonucunda Bizans mali idaresi büyük ölçüde basitleşmiş oldu. </w:t>
            </w:r>
          </w:p>
          <w:p w14:paraId="7D398DA5" w14:textId="25828CE9" w:rsidR="00F34580" w:rsidRPr="00F34580" w:rsidRDefault="00F34580" w:rsidP="00424564">
            <w:pPr>
              <w:widowControl w:val="0"/>
              <w:autoSpaceDE w:val="0"/>
              <w:autoSpaceDN w:val="0"/>
              <w:adjustRightInd w:val="0"/>
              <w:spacing w:after="120" w:line="260" w:lineRule="exact"/>
              <w:rPr>
                <w:rFonts w:cs="Calibri"/>
                <w:sz w:val="20"/>
                <w:szCs w:val="20"/>
              </w:rPr>
            </w:pPr>
            <w:r w:rsidRPr="00F34580">
              <w:rPr>
                <w:rFonts w:cs="Calibri"/>
                <w:sz w:val="20"/>
                <w:szCs w:val="20"/>
              </w:rPr>
              <w:t>Tüm temel ekonomik değişiklerde olması gerektiği gibi, bu dönüşüm Bizans toplumu içinde yayıldı. Hem merkezi hem de vilayet hükümetleri basitleşmişti ve hükümetin işlem maliyetleri düşmüştü. Vilayetlerde, sivil idare tüm Anadolu’da tahkimli tepelere çekilmiş askeri Kentler halini aldı. Aristokratik hayat imparatorluk maiyetinde yoğunlaştı. Temel okuma ve hesap yapmanın ötesinde pek az öğrenim vardı ve edebiyat da azizlerin hayatından öte bir şeyleri pek içermiyordu</w:t>
            </w:r>
            <w:r w:rsidR="005C5F8C">
              <w:rPr>
                <w:rStyle w:val="FootnoteReference"/>
                <w:rFonts w:cs="Calibri"/>
                <w:sz w:val="20"/>
                <w:szCs w:val="20"/>
              </w:rPr>
              <w:footnoteReference w:id="86"/>
            </w:r>
            <w:r w:rsidRPr="00F34580">
              <w:rPr>
                <w:rFonts w:cs="Calibri"/>
                <w:sz w:val="20"/>
                <w:szCs w:val="20"/>
              </w:rPr>
              <w:t xml:space="preserve">. Bu dönem bazen Bizans’ın Karanlık Çağı olarak adlandırılır. </w:t>
            </w:r>
          </w:p>
          <w:p w14:paraId="5777D037" w14:textId="77777777" w:rsidR="00DA494D" w:rsidRDefault="00DA494D" w:rsidP="00424564">
            <w:pPr>
              <w:widowControl w:val="0"/>
              <w:autoSpaceDE w:val="0"/>
              <w:autoSpaceDN w:val="0"/>
              <w:adjustRightInd w:val="0"/>
              <w:spacing w:after="120" w:line="260" w:lineRule="exact"/>
              <w:rPr>
                <w:rFonts w:cs="Calibri"/>
                <w:sz w:val="20"/>
                <w:szCs w:val="20"/>
              </w:rPr>
            </w:pPr>
          </w:p>
          <w:p w14:paraId="2C38F9C9" w14:textId="77777777" w:rsidR="00107F7B" w:rsidRDefault="00107F7B" w:rsidP="00424564">
            <w:pPr>
              <w:widowControl w:val="0"/>
              <w:autoSpaceDE w:val="0"/>
              <w:autoSpaceDN w:val="0"/>
              <w:adjustRightInd w:val="0"/>
              <w:spacing w:after="120" w:line="260" w:lineRule="exact"/>
              <w:rPr>
                <w:rFonts w:cs="Calibri"/>
                <w:sz w:val="20"/>
                <w:szCs w:val="20"/>
              </w:rPr>
            </w:pPr>
          </w:p>
          <w:p w14:paraId="73E04D5B" w14:textId="02022DFB" w:rsidR="00F34580" w:rsidRPr="00F34580" w:rsidRDefault="00F34580" w:rsidP="00424564">
            <w:pPr>
              <w:widowControl w:val="0"/>
              <w:autoSpaceDE w:val="0"/>
              <w:autoSpaceDN w:val="0"/>
              <w:adjustRightInd w:val="0"/>
              <w:spacing w:after="120" w:line="260" w:lineRule="exact"/>
              <w:rPr>
                <w:rFonts w:cs="Calibri"/>
                <w:sz w:val="20"/>
                <w:szCs w:val="20"/>
              </w:rPr>
            </w:pPr>
            <w:r w:rsidRPr="00F34580">
              <w:rPr>
                <w:rFonts w:cs="Calibri"/>
                <w:sz w:val="20"/>
                <w:szCs w:val="20"/>
              </w:rPr>
              <w:t xml:space="preserve">Bu basitleştirmenin sonuçları hemen görüldü. Theme sistemi Bizans’ı yeniledi. Tüm imparatorlukta bir köylü-asker sınıfı oluştu. Bu yeni çiftçi-askerlerin herhangi bir arazi sahibine karşı yükümlülükleri yoktu, sadece devlete karşı yükümlülükleri vardı. İmparatorluğun zenginliklerinin tüketicisi olmak yerine üreticiler oldular. Askeri yükümlülüklerin ve bununla birlikte gelen toprakların en büyük erkek çocuğa geçtiği yeni bir tür ordu oluşturdular. Bu yeni çiftçi sınıfında imparatorluğu sürdüren kuvvet doğdu. Bizanslılar askeri savunmanın maliyetini düşürerek, en önemli yatırımlarından daha iyi bir getiri elde etmeyi başardılar. </w:t>
            </w:r>
          </w:p>
          <w:p w14:paraId="6CC960A8" w14:textId="409F2329" w:rsidR="00F34580" w:rsidRPr="00F34580" w:rsidRDefault="00F34580" w:rsidP="00424564">
            <w:pPr>
              <w:widowControl w:val="0"/>
              <w:autoSpaceDE w:val="0"/>
              <w:autoSpaceDN w:val="0"/>
              <w:adjustRightInd w:val="0"/>
              <w:spacing w:after="120" w:line="260" w:lineRule="exact"/>
              <w:rPr>
                <w:rFonts w:cs="Calibri"/>
                <w:sz w:val="20"/>
                <w:szCs w:val="20"/>
              </w:rPr>
            </w:pPr>
            <w:r w:rsidRPr="00F34580">
              <w:rPr>
                <w:rFonts w:cs="Calibri"/>
                <w:sz w:val="20"/>
                <w:szCs w:val="20"/>
              </w:rPr>
              <w:t>678 ve 718 zaferlerinde görüldüğü gibi, Bizans kuvvetleri Araplara karşı daha kuvvetli bir direnç göstermeye başladı. İmparatorluğun arazi kaybının hızı çok azaldı. Araplar Anadolu’ya akın yapmayı sürdürdüler ama hiçbir yerde uzun zaman tutunamadılar. Askerler her zaman hazırdı. Kendi toprakları ve aileleri için dövüştükleri için, daha istekliydiler ve daha iyi savaşıyorlardı. Theme’lerin oluşturulmasından sonra Araplar Anadolu’da sadece imparatorluğun 695 ile 717 yılları arasındaki iç sorunları sırasında ilerleyebildi</w:t>
            </w:r>
            <w:r w:rsidR="008C4161">
              <w:rPr>
                <w:rFonts w:cs="Calibri"/>
                <w:sz w:val="20"/>
                <w:szCs w:val="20"/>
              </w:rPr>
              <w:t>ler. 745 yılına gelindiğinde, V</w:t>
            </w:r>
            <w:r w:rsidRPr="00F34580">
              <w:rPr>
                <w:rFonts w:cs="Calibri"/>
                <w:sz w:val="20"/>
                <w:szCs w:val="20"/>
              </w:rPr>
              <w:t xml:space="preserve"> Constantine Halifeliğe saldırdı. Bu, bir nesil içindeki ilk başarılı Arap bölgesi saldırısıydı. </w:t>
            </w:r>
          </w:p>
          <w:p w14:paraId="44618AE9" w14:textId="130BF3AE" w:rsidR="008C4161" w:rsidRPr="00F34580" w:rsidRDefault="00F34580" w:rsidP="00107F7B">
            <w:pPr>
              <w:widowControl w:val="0"/>
              <w:autoSpaceDE w:val="0"/>
              <w:autoSpaceDN w:val="0"/>
              <w:adjustRightInd w:val="0"/>
              <w:spacing w:after="120" w:line="260" w:lineRule="exact"/>
              <w:rPr>
                <w:rFonts w:cs="Calibri"/>
                <w:sz w:val="20"/>
                <w:szCs w:val="20"/>
              </w:rPr>
            </w:pPr>
            <w:r w:rsidRPr="00F34580">
              <w:rPr>
                <w:rFonts w:cs="Calibri"/>
                <w:sz w:val="20"/>
                <w:szCs w:val="20"/>
              </w:rPr>
              <w:t>Bir sonraki yüzyıl boyunca, Bulgarlara ve Slavlara karşı yapılan seferlerle imparatorluk yavaş yavaş Balkanlara doğru genişlemeye başladı. Yunanistan geri alındı. 840 yılı sonrasında ödentiler artırıldı, altın o kad</w:t>
            </w:r>
            <w:r w:rsidR="008C4161">
              <w:rPr>
                <w:rFonts w:cs="Calibri"/>
                <w:sz w:val="20"/>
                <w:szCs w:val="20"/>
              </w:rPr>
              <w:t>ar fazlaydı ki, 867 yılında III</w:t>
            </w:r>
            <w:r w:rsidRPr="00F34580">
              <w:rPr>
                <w:rFonts w:cs="Calibri"/>
                <w:sz w:val="20"/>
                <w:szCs w:val="20"/>
              </w:rPr>
              <w:t xml:space="preserve"> Michael ordunun ödentisini taht odasındaki süslerden 20.000 pound’unu eriterek karşıladı. Denizciler eklendiğinde, İmparatorluk filosu Arap korsanlara karşı daha etkili oldu. Onuncu yüzyılda Bizanslılar Suriye kıyılarının bir kısmını fethettiler. 840 yılından sonra imparatorluğun büyüklüğü toplam olarak neredeyse iki katına çıktı. Bu süreç, II. Basil’in (963–1025) Bulgarları fethederek imparatorluğun sınırlarını tekrar Tuna’ya dayamasıyla doruk noktasına ulaştı. İki yüzyıl içinde Bizanslılar parçalanmaya yakın bir noktadan Avrupa ve Yakın Doğu’da birinci güç olma nokt</w:t>
            </w:r>
            <w:r w:rsidR="008C4161">
              <w:rPr>
                <w:rFonts w:cs="Calibri"/>
                <w:sz w:val="20"/>
                <w:szCs w:val="20"/>
              </w:rPr>
              <w:t>asına geldi; bu, sorun çözme’de</w:t>
            </w:r>
            <w:r w:rsidRPr="00F34580">
              <w:rPr>
                <w:rFonts w:cs="Calibri"/>
                <w:sz w:val="20"/>
                <w:szCs w:val="20"/>
              </w:rPr>
              <w:t xml:space="preserve"> karmaşıklığın ve maliyetin azaltılmasıyla kazanılmış bir başarıydı. </w:t>
            </w:r>
          </w:p>
          <w:p w14:paraId="1DACB4F6" w14:textId="0423E52F" w:rsidR="00F34580" w:rsidRPr="00F34580" w:rsidRDefault="00F34580" w:rsidP="00424564">
            <w:pPr>
              <w:widowControl w:val="0"/>
              <w:autoSpaceDE w:val="0"/>
              <w:autoSpaceDN w:val="0"/>
              <w:adjustRightInd w:val="0"/>
              <w:spacing w:after="120" w:line="260" w:lineRule="exact"/>
              <w:rPr>
                <w:rFonts w:cs="Calibri"/>
                <w:i/>
                <w:iCs/>
                <w:sz w:val="20"/>
                <w:szCs w:val="20"/>
              </w:rPr>
            </w:pPr>
            <w:r w:rsidRPr="00F34580">
              <w:rPr>
                <w:rFonts w:cs="Calibri"/>
                <w:i/>
                <w:iCs/>
                <w:sz w:val="20"/>
                <w:szCs w:val="20"/>
              </w:rPr>
              <w:t xml:space="preserve">Çağdaş Avrupa’nın Gelişimi </w:t>
            </w:r>
          </w:p>
          <w:p w14:paraId="0BA48D2A" w14:textId="77777777" w:rsidR="009A0F8F" w:rsidRDefault="00F34580" w:rsidP="00424564">
            <w:pPr>
              <w:widowControl w:val="0"/>
              <w:autoSpaceDE w:val="0"/>
              <w:autoSpaceDN w:val="0"/>
              <w:adjustRightInd w:val="0"/>
              <w:spacing w:after="120" w:line="260" w:lineRule="exact"/>
              <w:rPr>
                <w:rFonts w:cs="Calibri"/>
                <w:sz w:val="20"/>
                <w:szCs w:val="20"/>
              </w:rPr>
            </w:pPr>
            <w:r w:rsidRPr="00F34580">
              <w:rPr>
                <w:rFonts w:cs="Calibri"/>
                <w:sz w:val="20"/>
                <w:szCs w:val="20"/>
              </w:rPr>
              <w:t xml:space="preserve">Silahlanma yarışları karmaşıklık sonucu getiri azalmasının klasik bir örneğidir. Tüm yarışmacı uluslar rakiplerinin teçhizat, personel, lojistik ya da istihbarat konusundaki ilerlemelerini hızla yakalayacaktır, dolayısıyla bu alanda yapılan yatırımlar tipik olarak hiçbir </w:t>
            </w:r>
            <w:r w:rsidRPr="00F34580">
              <w:rPr>
                <w:rFonts w:cs="Calibri"/>
                <w:i/>
                <w:iCs/>
                <w:sz w:val="20"/>
                <w:szCs w:val="20"/>
              </w:rPr>
              <w:t>uzun süreli</w:t>
            </w:r>
            <w:r w:rsidRPr="00F34580">
              <w:rPr>
                <w:rFonts w:cs="Calibri"/>
                <w:sz w:val="20"/>
                <w:szCs w:val="20"/>
              </w:rPr>
              <w:t xml:space="preserve"> avantaj ya da güvenlik sağlamaz. Silahlanma yarışında, yarışmacıların her biri rakiplerine karşı avantaj sağlamaya çalışır, rakipler de karşılıkta bulunup kendi avantajlarını oluşturmaya çalışırlar. Genelde hiçbir devlet uzun sürecek önemli bir avantaj kazanamaz. Çok kısa süreli ürün için fazla, daha da fazla para, kaynak ve personel harcanır: askeri avantaj. Rekabetçi bir devlet olmanın bedeli gittikçe yükselir, diğer taraftan da yatırım getirisi merhametsizce azalır. </w:t>
            </w:r>
          </w:p>
          <w:p w14:paraId="05A6F9F1" w14:textId="54A9C117" w:rsidR="00F34580" w:rsidRPr="00F34580" w:rsidRDefault="00F34580" w:rsidP="00424564">
            <w:pPr>
              <w:widowControl w:val="0"/>
              <w:autoSpaceDE w:val="0"/>
              <w:autoSpaceDN w:val="0"/>
              <w:adjustRightInd w:val="0"/>
              <w:spacing w:after="120" w:line="260" w:lineRule="exact"/>
              <w:rPr>
                <w:rFonts w:cs="Calibri"/>
                <w:sz w:val="20"/>
                <w:szCs w:val="20"/>
              </w:rPr>
            </w:pPr>
            <w:r w:rsidRPr="00F34580">
              <w:rPr>
                <w:rFonts w:cs="Calibri"/>
                <w:sz w:val="20"/>
                <w:szCs w:val="20"/>
              </w:rPr>
              <w:t>B</w:t>
            </w:r>
            <w:r w:rsidR="009A0F8F">
              <w:rPr>
                <w:rFonts w:cs="Calibri"/>
                <w:sz w:val="20"/>
                <w:szCs w:val="20"/>
              </w:rPr>
              <w:t>ir devlet sürekli olarak rekabetçi</w:t>
            </w:r>
            <w:r w:rsidRPr="00F34580">
              <w:rPr>
                <w:rFonts w:cs="Calibri"/>
                <w:sz w:val="20"/>
                <w:szCs w:val="20"/>
              </w:rPr>
              <w:t xml:space="preserve"> kalabilmek için gereken kaynakları aramalı ve bu kaynakları etkili bir şekilde dağıtacak bir örgüt geliştirmelidir. Bu sürecin son binyıl içinde Avrupa’daki gelişimi sadece Avrupa toplumlarını değil, nihayetinde tüm dünyayı değiştirmiştir. Bu sürecin on beşinci yüzyıldan başlayarak on dokuzuncu yüzyıl başlarına kadar olan gelişimini özetleyeceğim. </w:t>
            </w:r>
          </w:p>
          <w:p w14:paraId="388A6309" w14:textId="4035F6A0" w:rsidR="00F34580" w:rsidRPr="00F34580" w:rsidRDefault="00F34580" w:rsidP="00424564">
            <w:pPr>
              <w:widowControl w:val="0"/>
              <w:autoSpaceDE w:val="0"/>
              <w:autoSpaceDN w:val="0"/>
              <w:adjustRightInd w:val="0"/>
              <w:spacing w:after="240" w:line="260" w:lineRule="exact"/>
              <w:rPr>
                <w:rFonts w:cs="Calibri"/>
                <w:sz w:val="20"/>
                <w:szCs w:val="20"/>
              </w:rPr>
            </w:pPr>
            <w:r w:rsidRPr="00F34580">
              <w:rPr>
                <w:rFonts w:cs="Calibri"/>
                <w:sz w:val="20"/>
                <w:szCs w:val="20"/>
              </w:rPr>
              <w:t xml:space="preserve">1815 öncesinde Avrupa her zaman bir yerlerde savaş halindeydi. On ikinci ile on altıncı yüzyıllar arasında Fransa bazı yüzyıllarda yılların </w:t>
            </w:r>
            <w:r w:rsidR="00411E22">
              <w:rPr>
                <w:rFonts w:cs="Calibri"/>
                <w:sz w:val="20"/>
                <w:szCs w:val="20"/>
              </w:rPr>
              <w:t>%</w:t>
            </w:r>
            <w:r w:rsidRPr="00F34580">
              <w:rPr>
                <w:rFonts w:cs="Calibri"/>
                <w:sz w:val="20"/>
                <w:szCs w:val="20"/>
              </w:rPr>
              <w:t xml:space="preserve"> 47’sinde bazı yüzyıllarda ise </w:t>
            </w:r>
            <w:r w:rsidR="00411E22">
              <w:rPr>
                <w:rFonts w:cs="Calibri"/>
                <w:sz w:val="20"/>
                <w:szCs w:val="20"/>
              </w:rPr>
              <w:t>%</w:t>
            </w:r>
            <w:r w:rsidRPr="00F34580">
              <w:rPr>
                <w:rFonts w:cs="Calibri"/>
                <w:sz w:val="20"/>
                <w:szCs w:val="20"/>
              </w:rPr>
              <w:t xml:space="preserve"> 77’sinde savaş halindeydi. İngiltere için bu aralık </w:t>
            </w:r>
            <w:r w:rsidR="00411E22">
              <w:rPr>
                <w:rFonts w:cs="Calibri"/>
                <w:sz w:val="20"/>
                <w:szCs w:val="20"/>
              </w:rPr>
              <w:t>%</w:t>
            </w:r>
            <w:r w:rsidRPr="00F34580">
              <w:rPr>
                <w:rFonts w:cs="Calibri"/>
                <w:sz w:val="20"/>
                <w:szCs w:val="20"/>
              </w:rPr>
              <w:t xml:space="preserve"> 48 ila 82, İspanya için </w:t>
            </w:r>
            <w:r w:rsidR="00411E22">
              <w:rPr>
                <w:rFonts w:cs="Calibri"/>
                <w:sz w:val="20"/>
                <w:szCs w:val="20"/>
              </w:rPr>
              <w:t>%</w:t>
            </w:r>
            <w:r w:rsidRPr="00F34580">
              <w:rPr>
                <w:rFonts w:cs="Calibri"/>
                <w:sz w:val="20"/>
                <w:szCs w:val="20"/>
              </w:rPr>
              <w:t xml:space="preserve"> 47 ila 92 oldu. En barış dolu yüzyıllarda bile bu ülkeler ortalama olarak iki yılda bir savaştılar. On altın yüzyılın tümü boyunca Avrupa’nın tamamen barış içinde olduğu süre sadece on yıl oldu. On yedinci yüzyılda sadece 4 yıllık bir mutlak barış oldu; on sekizinci yüzyılda ise sadece 16 yıl</w:t>
            </w:r>
            <w:r w:rsidR="006D1760">
              <w:rPr>
                <w:rStyle w:val="FootnoteReference"/>
                <w:rFonts w:cs="Calibri"/>
                <w:sz w:val="20"/>
                <w:szCs w:val="20"/>
              </w:rPr>
              <w:footnoteReference w:id="87"/>
            </w:r>
            <w:r w:rsidRPr="00F34580">
              <w:rPr>
                <w:rFonts w:cs="Calibri"/>
                <w:sz w:val="20"/>
                <w:szCs w:val="20"/>
              </w:rPr>
              <w:t>.</w:t>
            </w:r>
          </w:p>
          <w:p w14:paraId="300611AF" w14:textId="77777777" w:rsidR="00F34580" w:rsidRPr="00F34580" w:rsidRDefault="00F34580" w:rsidP="00424564">
            <w:pPr>
              <w:widowControl w:val="0"/>
              <w:autoSpaceDE w:val="0"/>
              <w:autoSpaceDN w:val="0"/>
              <w:adjustRightInd w:val="0"/>
              <w:spacing w:after="120" w:line="260" w:lineRule="exact"/>
              <w:rPr>
                <w:rFonts w:cs="Calibri"/>
                <w:sz w:val="20"/>
                <w:szCs w:val="20"/>
              </w:rPr>
            </w:pPr>
          </w:p>
          <w:p w14:paraId="73E13000" w14:textId="57E60FFD" w:rsidR="00F34580" w:rsidRPr="00F34580" w:rsidRDefault="00F34580" w:rsidP="00424564">
            <w:pPr>
              <w:widowControl w:val="0"/>
              <w:autoSpaceDE w:val="0"/>
              <w:autoSpaceDN w:val="0"/>
              <w:adjustRightInd w:val="0"/>
              <w:spacing w:after="120" w:line="260" w:lineRule="exact"/>
              <w:rPr>
                <w:rFonts w:cs="Calibri"/>
                <w:sz w:val="20"/>
                <w:szCs w:val="20"/>
              </w:rPr>
            </w:pPr>
            <w:r w:rsidRPr="00F34580">
              <w:rPr>
                <w:rFonts w:cs="Calibri"/>
                <w:sz w:val="20"/>
                <w:szCs w:val="20"/>
              </w:rPr>
              <w:t>On beşinci yüzyılda, kuşatma topları taş kalelerin avantajını sona erd</w:t>
            </w:r>
            <w:r w:rsidR="00411E22">
              <w:rPr>
                <w:rFonts w:cs="Calibri"/>
                <w:sz w:val="20"/>
                <w:szCs w:val="20"/>
              </w:rPr>
              <w:t>irdi ve savunma stratejilerive teknolojilerinde</w:t>
            </w:r>
            <w:r w:rsidRPr="00F34580">
              <w:rPr>
                <w:rFonts w:cs="Calibri"/>
                <w:sz w:val="20"/>
                <w:szCs w:val="20"/>
              </w:rPr>
              <w:t xml:space="preserve"> değişikler yapılmasını gerektirdi. On beşinci yüzyılın başlarından başlayarak, inşaatçılar savunma toplarını destekleyebilecek tahkimatlar tasarladılar. Kısa bir süre sonra bombardımana dayanacak duvarlar yapıldı. 1560 yılında, açılı, alçak ve kalın duvarlı burçları ve yoğun siperleri olan bir istihkam sisteminin, </w:t>
            </w:r>
            <w:r w:rsidRPr="000E6708">
              <w:rPr>
                <w:rFonts w:cs="Calibri"/>
                <w:i/>
                <w:sz w:val="20"/>
                <w:szCs w:val="20"/>
              </w:rPr>
              <w:t>yıldız hisarların</w:t>
            </w:r>
            <w:r w:rsidRPr="00F34580">
              <w:rPr>
                <w:rFonts w:cs="Calibri"/>
                <w:sz w:val="20"/>
                <w:szCs w:val="20"/>
              </w:rPr>
              <w:t xml:space="preserve"> (</w:t>
            </w:r>
            <w:r w:rsidRPr="00F34580">
              <w:rPr>
                <w:rFonts w:cs="Calibri"/>
                <w:i/>
                <w:iCs/>
                <w:sz w:val="20"/>
                <w:szCs w:val="20"/>
              </w:rPr>
              <w:t>trace italienne</w:t>
            </w:r>
            <w:r w:rsidRPr="00F34580">
              <w:rPr>
                <w:rFonts w:cs="Calibri"/>
                <w:sz w:val="20"/>
                <w:szCs w:val="20"/>
              </w:rPr>
              <w:t>) tüm öğeleri geliştirilmişti. Etkiliydi ama pahalıydı. 1553 yılında, Siena kentinin böylesi tahkimatı o kadar pahalıya çıktı ki, ordu ya da donanma için para kalmamıştı. Siena tahkimatları Floransa’ya karşı yaptırmıştı, ama ironiktir, Floransa’ya bağlandı</w:t>
            </w:r>
            <w:r w:rsidR="00F813E2">
              <w:rPr>
                <w:rStyle w:val="FootnoteReference"/>
                <w:rFonts w:cs="Calibri"/>
                <w:sz w:val="20"/>
                <w:szCs w:val="20"/>
              </w:rPr>
              <w:footnoteReference w:id="88"/>
            </w:r>
            <w:r w:rsidRPr="00F34580">
              <w:rPr>
                <w:rFonts w:cs="Calibri"/>
                <w:sz w:val="20"/>
                <w:szCs w:val="20"/>
              </w:rPr>
              <w:t>.</w:t>
            </w:r>
          </w:p>
          <w:p w14:paraId="20FB7081" w14:textId="77777777" w:rsidR="00F34580" w:rsidRPr="00F34580" w:rsidRDefault="00F34580" w:rsidP="00424564">
            <w:pPr>
              <w:widowControl w:val="0"/>
              <w:autoSpaceDE w:val="0"/>
              <w:autoSpaceDN w:val="0"/>
              <w:adjustRightInd w:val="0"/>
              <w:spacing w:after="120" w:line="260" w:lineRule="exact"/>
              <w:rPr>
                <w:rFonts w:cs="Calibri"/>
                <w:sz w:val="20"/>
                <w:szCs w:val="20"/>
              </w:rPr>
            </w:pPr>
          </w:p>
          <w:p w14:paraId="50FE9122" w14:textId="5AE9310A" w:rsidR="00F34580" w:rsidRPr="00F34580" w:rsidRDefault="00F34580" w:rsidP="00424564">
            <w:pPr>
              <w:widowControl w:val="0"/>
              <w:autoSpaceDE w:val="0"/>
              <w:autoSpaceDN w:val="0"/>
              <w:adjustRightInd w:val="0"/>
              <w:spacing w:after="120" w:line="260" w:lineRule="exact"/>
              <w:rPr>
                <w:rFonts w:cs="Calibri"/>
                <w:sz w:val="20"/>
                <w:szCs w:val="20"/>
              </w:rPr>
            </w:pPr>
            <w:r w:rsidRPr="00F34580">
              <w:rPr>
                <w:rFonts w:cs="Calibri"/>
                <w:sz w:val="20"/>
                <w:szCs w:val="20"/>
              </w:rPr>
              <w:t xml:space="preserve">Parası yetenler için </w:t>
            </w:r>
            <w:r w:rsidRPr="000E6708">
              <w:rPr>
                <w:rFonts w:cs="Calibri"/>
                <w:i/>
                <w:sz w:val="20"/>
                <w:szCs w:val="20"/>
              </w:rPr>
              <w:t>yıldız hisarlar</w:t>
            </w:r>
            <w:r w:rsidRPr="00F34580">
              <w:rPr>
                <w:rFonts w:cs="Calibri"/>
                <w:sz w:val="20"/>
                <w:szCs w:val="20"/>
              </w:rPr>
              <w:t xml:space="preserve"> değerli bir yatırımdı. Bu yolla savunulan bir yeri işgal etmek aylar hatta yıllar alabilirdi. Taarruz taktikçileri daha karmaşık kuşatma yöntemleri ile karşılık verdiler ve onların maliyetleri de yükseldi. Belki de 50.000 kadar kuşatmacıda</w:t>
            </w:r>
            <w:r w:rsidR="000E6708">
              <w:rPr>
                <w:rFonts w:cs="Calibri"/>
                <w:sz w:val="20"/>
                <w:szCs w:val="20"/>
              </w:rPr>
              <w:t>n</w:t>
            </w:r>
            <w:r w:rsidRPr="00F34580">
              <w:rPr>
                <w:rFonts w:cs="Calibri"/>
                <w:sz w:val="20"/>
                <w:szCs w:val="20"/>
              </w:rPr>
              <w:t xml:space="preserve"> oluşan bir kuvvetin haftalarca, aylarca yerlerinde tutulması gerekiyordu. Böylesi bir kuvvetin günde 475 ton yiyeceğe ihtiyacı vardı, bunlara mühimmat, barut ve inşaat malzemesi de ekleniyordu. Bundan sonra, yerel lordların etkili bir hisar inşa etmeye ve bunu savunmaya ya da böylesi bir hisara saldırmaya paraları yetmedi. Savaş kaynaklarını artık kapitalist kentlerde değil, feodal kırsalda aramak gerekiyordu</w:t>
            </w:r>
            <w:r w:rsidR="000E6708">
              <w:rPr>
                <w:rStyle w:val="FootnoteReference"/>
                <w:rFonts w:cs="Calibri"/>
                <w:sz w:val="20"/>
                <w:szCs w:val="20"/>
              </w:rPr>
              <w:footnoteReference w:id="89"/>
            </w:r>
            <w:r w:rsidRPr="00F34580">
              <w:rPr>
                <w:rFonts w:cs="Calibri"/>
                <w:sz w:val="20"/>
                <w:szCs w:val="20"/>
              </w:rPr>
              <w:t xml:space="preserve">. Anlaşmazlıkların ölçeği yerel ya da bölgesel olmaktan çıkıp ulusal oldu. </w:t>
            </w:r>
          </w:p>
          <w:p w14:paraId="5112B751" w14:textId="42C44886" w:rsidR="00F34580" w:rsidRPr="00F34580" w:rsidRDefault="00F34580" w:rsidP="00424564">
            <w:pPr>
              <w:widowControl w:val="0"/>
              <w:autoSpaceDE w:val="0"/>
              <w:autoSpaceDN w:val="0"/>
              <w:adjustRightInd w:val="0"/>
              <w:spacing w:line="260" w:lineRule="exact"/>
              <w:rPr>
                <w:rFonts w:cs="Calibri"/>
                <w:sz w:val="20"/>
                <w:szCs w:val="20"/>
              </w:rPr>
            </w:pPr>
            <w:r w:rsidRPr="00F34580">
              <w:rPr>
                <w:rFonts w:cs="Calibri"/>
                <w:sz w:val="20"/>
                <w:szCs w:val="20"/>
              </w:rPr>
              <w:t>Açık sahada savaş da daha fazla karmaşıklık getirdi. On dördüncü ve on beşinci yüzyıllarda, kitle halinde</w:t>
            </w:r>
            <w:r w:rsidR="00B02ECE">
              <w:rPr>
                <w:rFonts w:cs="Calibri"/>
                <w:sz w:val="20"/>
                <w:szCs w:val="20"/>
              </w:rPr>
              <w:t xml:space="preserve">ki okçular ve mızrak birlikleri, </w:t>
            </w:r>
            <w:r w:rsidRPr="00F34580">
              <w:rPr>
                <w:rFonts w:cs="Calibri"/>
                <w:sz w:val="20"/>
                <w:szCs w:val="20"/>
              </w:rPr>
              <w:t>zırhlı şövalyeleri işe yaramaz kılmıştı. Bunları geçen de ateşli silahlar oldu. Ateşli silahların kullanımı örgütlenme ve talim gerektiriyordu. Piyadelerin birbirlerine yakın sıralar halinde düzenlenmesi gerekiyordu. Öndekiler ateş ederken, arkadakiler silahlarını dolduracaklardı ve yerlerin hızla değiştirilmesiyle kesintisiz bir ateş etme uygulaması ortaya çıkacaktı</w:t>
            </w:r>
            <w:r w:rsidR="00B02ECE">
              <w:rPr>
                <w:rStyle w:val="FootnoteReference"/>
                <w:rFonts w:cs="Calibri"/>
                <w:sz w:val="20"/>
                <w:szCs w:val="20"/>
              </w:rPr>
              <w:footnoteReference w:id="90"/>
            </w:r>
            <w:r w:rsidRPr="00F34580">
              <w:rPr>
                <w:rFonts w:cs="Calibri"/>
                <w:sz w:val="20"/>
                <w:szCs w:val="20"/>
              </w:rPr>
              <w:t>. Tüm kıtada askeri talim ders kitapları yayıldı. Eğitim ve savaş alanında koordinasyon önem kazand</w:t>
            </w:r>
            <w:r w:rsidR="00A75708">
              <w:rPr>
                <w:rFonts w:cs="Calibri"/>
                <w:sz w:val="20"/>
                <w:szCs w:val="20"/>
              </w:rPr>
              <w:t>ı: S</w:t>
            </w:r>
            <w:r w:rsidRPr="00F34580">
              <w:rPr>
                <w:rFonts w:cs="Calibri"/>
                <w:sz w:val="20"/>
                <w:szCs w:val="20"/>
              </w:rPr>
              <w:t>ıralar sinyal verildiğinde açılıp kapanmalıydı, öğrenim görmemiş</w:t>
            </w:r>
            <w:r w:rsidR="00A75708">
              <w:rPr>
                <w:rFonts w:cs="Calibri"/>
                <w:sz w:val="20"/>
                <w:szCs w:val="20"/>
              </w:rPr>
              <w:t xml:space="preserve"> askerler o zaman için tarihin e</w:t>
            </w:r>
            <w:r w:rsidRPr="00F34580">
              <w:rPr>
                <w:rFonts w:cs="Calibri"/>
                <w:sz w:val="20"/>
                <w:szCs w:val="20"/>
              </w:rPr>
              <w:t xml:space="preserve">n ileri silahlarına aşina olmalıydılar. Zafer artık sadece basit güce değil, doğru piyade, atlı, silah, top ve </w:t>
            </w:r>
            <w:r w:rsidR="00A75708">
              <w:rPr>
                <w:rFonts w:cs="Calibri"/>
                <w:sz w:val="20"/>
                <w:szCs w:val="20"/>
              </w:rPr>
              <w:t>yedek kuvvetlerin</w:t>
            </w:r>
            <w:r w:rsidRPr="00F34580">
              <w:rPr>
                <w:rFonts w:cs="Calibri"/>
                <w:sz w:val="20"/>
                <w:szCs w:val="20"/>
              </w:rPr>
              <w:t xml:space="preserve"> bileşimine bağlıydı</w:t>
            </w:r>
            <w:r w:rsidR="00A75708">
              <w:rPr>
                <w:rStyle w:val="FootnoteReference"/>
                <w:rFonts w:cs="Calibri"/>
                <w:sz w:val="20"/>
                <w:szCs w:val="20"/>
              </w:rPr>
              <w:footnoteReference w:id="91"/>
            </w:r>
            <w:r w:rsidRPr="00F34580">
              <w:rPr>
                <w:rFonts w:cs="Calibri"/>
                <w:sz w:val="20"/>
                <w:szCs w:val="20"/>
              </w:rPr>
              <w:t>.</w:t>
            </w:r>
          </w:p>
          <w:p w14:paraId="560F82D4" w14:textId="77777777" w:rsidR="00F34580" w:rsidRPr="00F34580" w:rsidRDefault="00F34580" w:rsidP="00424564">
            <w:pPr>
              <w:widowControl w:val="0"/>
              <w:autoSpaceDE w:val="0"/>
              <w:autoSpaceDN w:val="0"/>
              <w:adjustRightInd w:val="0"/>
              <w:spacing w:after="120" w:line="260" w:lineRule="exact"/>
              <w:rPr>
                <w:rFonts w:cs="Calibri"/>
                <w:sz w:val="20"/>
                <w:szCs w:val="20"/>
              </w:rPr>
            </w:pPr>
          </w:p>
          <w:p w14:paraId="7F1F255A" w14:textId="77777777" w:rsidR="00A75708" w:rsidRDefault="00A75708" w:rsidP="00424564">
            <w:pPr>
              <w:widowControl w:val="0"/>
              <w:autoSpaceDE w:val="0"/>
              <w:autoSpaceDN w:val="0"/>
              <w:adjustRightInd w:val="0"/>
              <w:spacing w:after="120" w:line="260" w:lineRule="exact"/>
              <w:rPr>
                <w:rFonts w:cs="Calibri"/>
                <w:sz w:val="20"/>
                <w:szCs w:val="20"/>
              </w:rPr>
            </w:pPr>
          </w:p>
          <w:p w14:paraId="68E8E461" w14:textId="77777777" w:rsidR="00A75708" w:rsidRDefault="00A75708" w:rsidP="00424564">
            <w:pPr>
              <w:widowControl w:val="0"/>
              <w:autoSpaceDE w:val="0"/>
              <w:autoSpaceDN w:val="0"/>
              <w:adjustRightInd w:val="0"/>
              <w:spacing w:after="120" w:line="260" w:lineRule="exact"/>
              <w:rPr>
                <w:rFonts w:cs="Calibri"/>
                <w:sz w:val="20"/>
                <w:szCs w:val="20"/>
              </w:rPr>
            </w:pPr>
          </w:p>
          <w:p w14:paraId="2C1AE824" w14:textId="56E855AE" w:rsidR="00F34580" w:rsidRPr="00F34580" w:rsidRDefault="00F34580" w:rsidP="00424564">
            <w:pPr>
              <w:widowControl w:val="0"/>
              <w:autoSpaceDE w:val="0"/>
              <w:autoSpaceDN w:val="0"/>
              <w:adjustRightInd w:val="0"/>
              <w:spacing w:after="120" w:line="260" w:lineRule="exact"/>
              <w:rPr>
                <w:rFonts w:cs="Calibri"/>
                <w:sz w:val="20"/>
                <w:szCs w:val="20"/>
              </w:rPr>
            </w:pPr>
            <w:r w:rsidRPr="00F34580">
              <w:rPr>
                <w:rFonts w:cs="Calibri"/>
                <w:sz w:val="20"/>
                <w:szCs w:val="20"/>
              </w:rPr>
              <w:t>Savaş toplumun gittikçe daha geniş kesimlerini etkilemeye ve daha büyük bir yük olmaya başladı. Birkaç Avrupa devletinde 1500 ile 1700 yılları arasında ordunun</w:t>
            </w:r>
            <w:r w:rsidR="00A75708">
              <w:rPr>
                <w:rFonts w:cs="Calibri"/>
                <w:sz w:val="20"/>
                <w:szCs w:val="20"/>
              </w:rPr>
              <w:t xml:space="preserve"> büyüklüğü on katına çıktı. XIV</w:t>
            </w:r>
            <w:r w:rsidRPr="00F34580">
              <w:rPr>
                <w:rFonts w:cs="Calibri"/>
                <w:sz w:val="20"/>
                <w:szCs w:val="20"/>
              </w:rPr>
              <w:t xml:space="preserve"> Louis’nin 1691 yılında 273.000 kişilik bir ordusu vardı. Beş yıl sonra 395.000 kişi olmuştu ve yetişkin Fransız erkelerinin neredeyse dörtte biri askerdi. 1560 ile 1659 yılları arasında Kastilya yetişkin erkek nüfusunun yaklaşık yüzde on birini devam eden savaşlarda kaybetti</w:t>
            </w:r>
            <w:r w:rsidR="00A75708">
              <w:rPr>
                <w:rStyle w:val="FootnoteReference"/>
                <w:rFonts w:cs="Calibri"/>
                <w:sz w:val="20"/>
                <w:szCs w:val="20"/>
              </w:rPr>
              <w:footnoteReference w:id="92"/>
            </w:r>
            <w:r w:rsidRPr="00F34580">
              <w:rPr>
                <w:rFonts w:cs="Calibri"/>
                <w:sz w:val="20"/>
                <w:szCs w:val="20"/>
              </w:rPr>
              <w:t>. 30.000 kişilik bir sahra ordusunun günlük gereksinimi 100.000 pound un ve 1500 koyun ya da 150 sığırdı. Sadece en büyük şehirlerin gereksinimi bundan daha fazla olabilirdi</w:t>
            </w:r>
            <w:r w:rsidR="00A75708">
              <w:rPr>
                <w:rStyle w:val="FootnoteReference"/>
                <w:rFonts w:cs="Calibri"/>
                <w:sz w:val="20"/>
                <w:szCs w:val="20"/>
              </w:rPr>
              <w:footnoteReference w:id="93"/>
            </w:r>
            <w:r w:rsidRPr="00F34580">
              <w:rPr>
                <w:rFonts w:cs="Calibri"/>
                <w:sz w:val="20"/>
                <w:szCs w:val="20"/>
              </w:rPr>
              <w:t xml:space="preserve">. </w:t>
            </w:r>
          </w:p>
          <w:p w14:paraId="4D6F793E" w14:textId="4A384C83" w:rsidR="00F34580" w:rsidRPr="00F34580" w:rsidRDefault="00F34580" w:rsidP="00424564">
            <w:pPr>
              <w:widowControl w:val="0"/>
              <w:autoSpaceDE w:val="0"/>
              <w:autoSpaceDN w:val="0"/>
              <w:adjustRightInd w:val="0"/>
              <w:spacing w:after="120" w:line="260" w:lineRule="exact"/>
              <w:rPr>
                <w:rFonts w:cs="Calibri"/>
                <w:sz w:val="20"/>
                <w:szCs w:val="20"/>
              </w:rPr>
            </w:pPr>
            <w:r w:rsidRPr="00F34580">
              <w:rPr>
                <w:rFonts w:cs="Calibri"/>
                <w:sz w:val="20"/>
                <w:szCs w:val="20"/>
              </w:rPr>
              <w:t>Bu gelişmelere karşın ya da bu gelişmeler yüzünden kara savaşları büyük ölçüde beraberlik içeren bir duruma geldi. Kalıcı çıkışlar birkaç taneydi. Herhangi bir güç parayla yeni teknolojiler ve paralı askerler</w:t>
            </w:r>
            <w:r w:rsidR="00A75708">
              <w:rPr>
                <w:rFonts w:cs="Calibri"/>
                <w:sz w:val="20"/>
                <w:szCs w:val="20"/>
              </w:rPr>
              <w:t xml:space="preserve"> satın alabilirdi. Hiçbir ulus</w:t>
            </w:r>
            <w:r w:rsidRPr="00F34580">
              <w:rPr>
                <w:rFonts w:cs="Calibri"/>
                <w:sz w:val="20"/>
                <w:szCs w:val="20"/>
              </w:rPr>
              <w:t xml:space="preserve"> kalıcı bir avantaj elde edemedi. İspanya ya da Fransa gibi bir ulus baskın olmak için tehditlere başladığında, karşısında ittifaklar oluşuyordu</w:t>
            </w:r>
            <w:r w:rsidR="00A75708">
              <w:rPr>
                <w:rStyle w:val="FootnoteReference"/>
                <w:rFonts w:cs="Calibri"/>
                <w:sz w:val="20"/>
                <w:szCs w:val="20"/>
              </w:rPr>
              <w:footnoteReference w:id="94"/>
            </w:r>
            <w:r w:rsidRPr="00F34580">
              <w:rPr>
                <w:rFonts w:cs="Calibri"/>
                <w:sz w:val="20"/>
                <w:szCs w:val="20"/>
              </w:rPr>
              <w:t>. Büyük savaşlar yavaş ve usandırıcıydı ve sonucu, birikimli küçük zaferlerle düşmanın ekonomik temelinin yavaş yavaş aşınması belirliyordu. Yine de yenilgiye uğrayan uluslar hızla toparlanıyorlar ve kısa bir süre sonra tekrar savaşmak için hazır oluyorlardı. Küresel çapta komşuluk operasyonlarında savaş zorunlu olarak ortaya çıkıyordu. Avrupa rekabeti denizler aşırı güç ve etki yarışmalarına doğru genişledi</w:t>
            </w:r>
            <w:r w:rsidR="00A75708">
              <w:rPr>
                <w:rStyle w:val="FootnoteReference"/>
                <w:rFonts w:cs="Calibri"/>
                <w:sz w:val="20"/>
                <w:szCs w:val="20"/>
              </w:rPr>
              <w:footnoteReference w:id="95"/>
            </w:r>
            <w:r w:rsidRPr="00F34580">
              <w:rPr>
                <w:rFonts w:cs="Calibri"/>
                <w:sz w:val="20"/>
                <w:szCs w:val="20"/>
              </w:rPr>
              <w:t>.</w:t>
            </w:r>
          </w:p>
          <w:p w14:paraId="1ACEDCAB" w14:textId="0AB464FC" w:rsidR="00F34580" w:rsidRPr="00F34580" w:rsidRDefault="00F34580" w:rsidP="00424564">
            <w:pPr>
              <w:widowControl w:val="0"/>
              <w:autoSpaceDE w:val="0"/>
              <w:autoSpaceDN w:val="0"/>
              <w:adjustRightInd w:val="0"/>
              <w:spacing w:after="120" w:line="260" w:lineRule="exact"/>
              <w:rPr>
                <w:rFonts w:cs="Calibri"/>
                <w:sz w:val="20"/>
                <w:szCs w:val="20"/>
              </w:rPr>
            </w:pPr>
            <w:r w:rsidRPr="00F34580">
              <w:rPr>
                <w:rFonts w:cs="Calibri"/>
                <w:sz w:val="20"/>
                <w:szCs w:val="20"/>
              </w:rPr>
              <w:t>Avrupalılar ticaret ve sömürgeleştirme ile elde ettikleri zenginliği maliyeti gittikçe artan yarışmalarını sürdürmek için kullandılar</w:t>
            </w:r>
            <w:r w:rsidR="00A75708">
              <w:rPr>
                <w:rStyle w:val="FootnoteReference"/>
                <w:rFonts w:cs="Calibri"/>
                <w:sz w:val="20"/>
                <w:szCs w:val="20"/>
              </w:rPr>
              <w:footnoteReference w:id="96"/>
            </w:r>
            <w:r w:rsidRPr="00F34580">
              <w:rPr>
                <w:rFonts w:cs="Calibri"/>
                <w:sz w:val="20"/>
                <w:szCs w:val="20"/>
              </w:rPr>
              <w:t>. Deniz gücünün geliştirilmesi ve sömürgeler oluşturulması berabere kalmış olan Avrupa savaşlarının stratejisinin bir parçası oldu. Bu yüzden de Avrupa savaşları nihayetinde tüm dünyayı etkiledi ve değiştirdi. 1914 yılına gelindiğinde Avrupa ulusları ve bunların filizleri yerküre yüzeyinin %84’ünü tam kontrolleri altına almışlardı</w:t>
            </w:r>
            <w:r w:rsidR="00A75708">
              <w:rPr>
                <w:rStyle w:val="FootnoteReference"/>
                <w:rFonts w:cs="Calibri"/>
                <w:sz w:val="20"/>
                <w:szCs w:val="20"/>
              </w:rPr>
              <w:footnoteReference w:id="97"/>
            </w:r>
            <w:r w:rsidRPr="00F34580">
              <w:rPr>
                <w:rFonts w:cs="Calibri"/>
                <w:sz w:val="20"/>
                <w:szCs w:val="20"/>
              </w:rPr>
              <w:t xml:space="preserve">. </w:t>
            </w:r>
          </w:p>
          <w:p w14:paraId="120D58B0" w14:textId="7F7EDF02" w:rsidR="00F34580" w:rsidRPr="00F34580" w:rsidRDefault="00F34580" w:rsidP="00424564">
            <w:pPr>
              <w:widowControl w:val="0"/>
              <w:autoSpaceDE w:val="0"/>
              <w:autoSpaceDN w:val="0"/>
              <w:adjustRightInd w:val="0"/>
              <w:spacing w:after="120" w:line="260" w:lineRule="exact"/>
              <w:rPr>
                <w:rFonts w:cs="Calibri"/>
                <w:sz w:val="20"/>
                <w:szCs w:val="20"/>
              </w:rPr>
            </w:pPr>
            <w:r w:rsidRPr="00F34580">
              <w:rPr>
                <w:rFonts w:cs="Calibri"/>
                <w:sz w:val="20"/>
                <w:szCs w:val="20"/>
              </w:rPr>
              <w:t xml:space="preserve">Zamanın deniz güçleri İngiltere, Hollanda, İsveç, Danimarka/Norveç, Fransa ve İspanya’ydı. 1650 ile 1680 arasında beş kuzey gücü donanmalarını 140.000 tondan 400.000 tona çıkardılar. 1630’larda Hollanda ticaret filosu her yıl 300 ila 400 arasında yeni geminin yapılmasına ihtiyaç duyuyordu; bunların yarısı Baltık ticaretinde kullanılıyordu (İngiltere donanma malzemeleri için gereken ham maddenin çoğunu Baltık’tan ithal ediyordu). 1630’larla 1650 arasında, Hollanda ticaret filosu </w:t>
            </w:r>
            <w:r w:rsidR="009376A0">
              <w:rPr>
                <w:rFonts w:cs="Calibri"/>
                <w:sz w:val="20"/>
                <w:szCs w:val="20"/>
              </w:rPr>
              <w:t>%</w:t>
            </w:r>
            <w:r w:rsidRPr="00F34580">
              <w:rPr>
                <w:rFonts w:cs="Calibri"/>
                <w:sz w:val="20"/>
                <w:szCs w:val="20"/>
              </w:rPr>
              <w:t xml:space="preserve"> 533 büyüdü</w:t>
            </w:r>
            <w:r w:rsidR="00A75708">
              <w:rPr>
                <w:rStyle w:val="FootnoteReference"/>
                <w:rFonts w:cs="Calibri"/>
                <w:sz w:val="20"/>
                <w:szCs w:val="20"/>
              </w:rPr>
              <w:footnoteReference w:id="98"/>
            </w:r>
            <w:r w:rsidRPr="00F34580">
              <w:rPr>
                <w:rFonts w:cs="Calibri"/>
                <w:sz w:val="20"/>
                <w:szCs w:val="20"/>
              </w:rPr>
              <w:t xml:space="preserve">. Ancak, genişleyen donanmalar artan karmaşıklık ve maliyetle ilgili başka sorunlar da kapsıyordu. Örneğin, 1511 yılında, İskoç Kralı IV. James </w:t>
            </w:r>
            <w:r w:rsidRPr="00F34580">
              <w:rPr>
                <w:rFonts w:cs="Calibri"/>
                <w:i/>
                <w:iCs/>
                <w:sz w:val="20"/>
                <w:szCs w:val="20"/>
              </w:rPr>
              <w:t xml:space="preserve">Great Michael </w:t>
            </w:r>
            <w:r w:rsidRPr="00F34580">
              <w:rPr>
                <w:rFonts w:cs="Calibri"/>
                <w:iCs/>
                <w:sz w:val="20"/>
                <w:szCs w:val="20"/>
              </w:rPr>
              <w:t>g</w:t>
            </w:r>
            <w:r w:rsidRPr="00F34580">
              <w:rPr>
                <w:rFonts w:cs="Calibri"/>
                <w:sz w:val="20"/>
                <w:szCs w:val="20"/>
              </w:rPr>
              <w:t>emisinin yapımını başlattı. Bu geminin yapımı bir yıllık gelirin neredeyse yarısı ve yıllık denizci ödenekleri bütçesinin yüzde onu kadar tuttu. Üç yıl sonra Fransa’ya satıldı ve Brest limanında çürüyerek ömrünü tamamladı</w:t>
            </w:r>
            <w:r w:rsidR="00B875B6">
              <w:rPr>
                <w:rStyle w:val="FootnoteReference"/>
                <w:rFonts w:cs="Calibri"/>
                <w:sz w:val="20"/>
                <w:szCs w:val="20"/>
              </w:rPr>
              <w:footnoteReference w:id="99"/>
            </w:r>
            <w:r w:rsidRPr="00F34580">
              <w:rPr>
                <w:rFonts w:cs="Calibri"/>
                <w:sz w:val="20"/>
                <w:szCs w:val="20"/>
              </w:rPr>
              <w:t>.</w:t>
            </w:r>
          </w:p>
          <w:p w14:paraId="25100CEA" w14:textId="379017A0" w:rsidR="00F34580" w:rsidRPr="00F34580" w:rsidRDefault="00F34580" w:rsidP="00DF33F0">
            <w:pPr>
              <w:widowControl w:val="0"/>
              <w:autoSpaceDE w:val="0"/>
              <w:autoSpaceDN w:val="0"/>
              <w:adjustRightInd w:val="0"/>
              <w:spacing w:after="240" w:line="260" w:lineRule="exact"/>
              <w:rPr>
                <w:rFonts w:cs="Calibri"/>
                <w:sz w:val="20"/>
                <w:szCs w:val="20"/>
              </w:rPr>
            </w:pPr>
            <w:r w:rsidRPr="00F34580">
              <w:rPr>
                <w:rFonts w:cs="Calibri"/>
                <w:sz w:val="20"/>
                <w:szCs w:val="20"/>
              </w:rPr>
              <w:t>On sekizinci ve on dokuzuncu yüzyıllarda orduların büyüklüğü ve karmaşıklığı arttıkça, topografya ve haritacılık gibi yeni uzmanlık alanları gerekli oldu. Hassas saatler ve istatiksel raporlama gerekliydi. Bazı on sekizinci yüzyıl orduları kendi matbaa makinelerini taşıyorlardı. Örgütlenme daha da karmaşıklaştı. Çalışanlar ve idareciler ayrıldı. Ordular artık bir birim olarak ilerlemiyordu, talimatlar doğrultusunda kendi başlarına yol alan daha küçük öğelere ayrılabiliyorlardı. Muharebeler birkaç ay sürüyordu</w:t>
            </w:r>
            <w:r w:rsidR="00B875B6">
              <w:rPr>
                <w:rStyle w:val="FootnoteReference"/>
                <w:rFonts w:cs="Calibri"/>
                <w:sz w:val="20"/>
                <w:szCs w:val="20"/>
              </w:rPr>
              <w:footnoteReference w:id="100"/>
            </w:r>
            <w:r w:rsidRPr="00F34580">
              <w:rPr>
                <w:rFonts w:cs="Calibri"/>
                <w:sz w:val="20"/>
                <w:szCs w:val="20"/>
              </w:rPr>
              <w:t xml:space="preserve">. </w:t>
            </w:r>
          </w:p>
          <w:p w14:paraId="73CC3097" w14:textId="77777777" w:rsidR="00F34580" w:rsidRPr="00F34580" w:rsidRDefault="00F34580" w:rsidP="00424564">
            <w:pPr>
              <w:widowControl w:val="0"/>
              <w:autoSpaceDE w:val="0"/>
              <w:autoSpaceDN w:val="0"/>
              <w:adjustRightInd w:val="0"/>
              <w:spacing w:after="120" w:line="260" w:lineRule="exact"/>
              <w:rPr>
                <w:rFonts w:cs="Calibri"/>
                <w:sz w:val="20"/>
                <w:szCs w:val="20"/>
              </w:rPr>
            </w:pPr>
          </w:p>
          <w:p w14:paraId="6F9314D2" w14:textId="77777777" w:rsidR="00DF33F0" w:rsidRDefault="00F34580" w:rsidP="00DF33F0">
            <w:pPr>
              <w:widowControl w:val="0"/>
              <w:autoSpaceDE w:val="0"/>
              <w:autoSpaceDN w:val="0"/>
              <w:adjustRightInd w:val="0"/>
              <w:spacing w:after="120" w:line="260" w:lineRule="exact"/>
              <w:rPr>
                <w:rFonts w:cs="Calibri"/>
                <w:sz w:val="20"/>
                <w:szCs w:val="20"/>
              </w:rPr>
            </w:pPr>
            <w:r w:rsidRPr="00F34580">
              <w:rPr>
                <w:rFonts w:cs="Calibri"/>
                <w:sz w:val="20"/>
                <w:szCs w:val="20"/>
              </w:rPr>
              <w:t>1499 yılında, XII. Louis İtalya’ya başarılı bir sefer yapmak için ne gerektiğini sordu. Üç şeyin gerektiğini söylediler: para, para ve daha fazla para</w:t>
            </w:r>
            <w:r w:rsidR="00B875B6">
              <w:rPr>
                <w:rStyle w:val="FootnoteReference"/>
                <w:rFonts w:cs="Calibri"/>
                <w:sz w:val="20"/>
                <w:szCs w:val="20"/>
              </w:rPr>
              <w:footnoteReference w:id="101"/>
            </w:r>
            <w:r w:rsidRPr="00F34580">
              <w:rPr>
                <w:rFonts w:cs="Calibri"/>
                <w:sz w:val="20"/>
                <w:szCs w:val="20"/>
              </w:rPr>
              <w:t>. Askeri işlerin büyüklüğü ve karmaşıklığı büyüdükçe finansman ana kısıt halline gelmişti. 1630 öncesindeki onyıllarda bir askeri savaş alanına yerleştirmenin maliyeti yüzde 500 artmıştı. Uluslar gelirlerinin gittikçe daha fazlasını savaşa harcıyorlardı fakat bu hiçbir zaman yeterli olmuyordu. Örneğin 1513 yılında, İngiltere, bütçesinin yüzde 90’ını askeri işlere ayırdı. 1657 yıl</w:t>
            </w:r>
            <w:r w:rsidR="00DF33F0">
              <w:rPr>
                <w:rFonts w:cs="Calibri"/>
                <w:sz w:val="20"/>
                <w:szCs w:val="20"/>
              </w:rPr>
              <w:t>ında bu rakam yüzde 92 olmuştu.</w:t>
            </w:r>
          </w:p>
          <w:p w14:paraId="17B9353B" w14:textId="6ED3807D" w:rsidR="00B875B6" w:rsidRDefault="00F34580" w:rsidP="00424564">
            <w:pPr>
              <w:widowControl w:val="0"/>
              <w:autoSpaceDE w:val="0"/>
              <w:autoSpaceDN w:val="0"/>
              <w:adjustRightInd w:val="0"/>
              <w:spacing w:after="120" w:line="260" w:lineRule="exact"/>
              <w:rPr>
                <w:rFonts w:cs="Calibri"/>
                <w:sz w:val="20"/>
                <w:szCs w:val="20"/>
              </w:rPr>
            </w:pPr>
            <w:r w:rsidRPr="00F34580">
              <w:rPr>
                <w:rFonts w:cs="Calibri"/>
                <w:sz w:val="20"/>
                <w:szCs w:val="20"/>
              </w:rPr>
              <w:t>On sekizinci yüzyılın ortasında Büyük Frederick gelirinin yüzde 90’ını savaşa tahsis etti. 1643 yılında, Fransız hükümetinin esas olarak savaşa yönelik olan harcamaları yıllık gelirin iki katı oldu</w:t>
            </w:r>
            <w:r w:rsidR="00B875B6">
              <w:rPr>
                <w:rStyle w:val="FootnoteReference"/>
                <w:rFonts w:cs="Calibri"/>
                <w:sz w:val="20"/>
                <w:szCs w:val="20"/>
              </w:rPr>
              <w:footnoteReference w:id="102"/>
            </w:r>
            <w:r w:rsidRPr="00F34580">
              <w:rPr>
                <w:rFonts w:cs="Calibri"/>
                <w:sz w:val="20"/>
                <w:szCs w:val="20"/>
              </w:rPr>
              <w:t>. İngiltere’nin 1540’lardaki savaşları kraliyet gelirinin yaklaşık on katına mal oluyordu</w:t>
            </w:r>
            <w:r w:rsidR="00B875B6">
              <w:rPr>
                <w:rStyle w:val="FootnoteReference"/>
                <w:rFonts w:cs="Calibri"/>
                <w:sz w:val="20"/>
                <w:szCs w:val="20"/>
              </w:rPr>
              <w:footnoteReference w:id="103"/>
            </w:r>
            <w:r w:rsidRPr="00F34580">
              <w:rPr>
                <w:rFonts w:cs="Calibri"/>
                <w:sz w:val="20"/>
                <w:szCs w:val="20"/>
              </w:rPr>
              <w:t xml:space="preserve">. </w:t>
            </w:r>
          </w:p>
          <w:p w14:paraId="37EAE207" w14:textId="0AC46FFA" w:rsidR="00F34580" w:rsidRPr="00F34580" w:rsidRDefault="00F34580" w:rsidP="00424564">
            <w:pPr>
              <w:widowControl w:val="0"/>
              <w:autoSpaceDE w:val="0"/>
              <w:autoSpaceDN w:val="0"/>
              <w:adjustRightInd w:val="0"/>
              <w:spacing w:after="120" w:line="260" w:lineRule="exact"/>
              <w:rPr>
                <w:rFonts w:cs="Calibri"/>
                <w:sz w:val="20"/>
                <w:szCs w:val="20"/>
              </w:rPr>
            </w:pPr>
            <w:r w:rsidRPr="00F34580">
              <w:rPr>
                <w:rFonts w:cs="Calibri"/>
                <w:sz w:val="20"/>
                <w:szCs w:val="20"/>
              </w:rPr>
              <w:t xml:space="preserve">İsveç, savaşlarını düşük nüfus, kullanılmamış orman rezervleri ve ürünlerine duyulan istekli pazarlar birleşimi ile finanse ediyordu. Böylesi avantajları olmayan büyük devletler kredilere dayanmak zorundaydı. İspanya’nın borçları, Yeni Dünya sömürgelerinden gelen zenginlikler dahil edildiğinde bile, 1556 yılında 6 milyon düka iken, bir yüzyıl sonra 180 milyona çıkmıştı. Savaş borçlarının faizleri 1520’lerde yaklaşık </w:t>
            </w:r>
            <w:r w:rsidR="00B875B6">
              <w:rPr>
                <w:rFonts w:cs="Calibri"/>
                <w:sz w:val="20"/>
                <w:szCs w:val="20"/>
              </w:rPr>
              <w:t>%</w:t>
            </w:r>
            <w:r w:rsidRPr="00F34580">
              <w:rPr>
                <w:rFonts w:cs="Calibri"/>
                <w:sz w:val="20"/>
                <w:szCs w:val="20"/>
              </w:rPr>
              <w:t xml:space="preserve"> 18 iken, 1550’lerde </w:t>
            </w:r>
            <w:r w:rsidR="00B875B6">
              <w:rPr>
                <w:rFonts w:cs="Calibri"/>
                <w:sz w:val="20"/>
                <w:szCs w:val="20"/>
              </w:rPr>
              <w:t>%</w:t>
            </w:r>
            <w:r w:rsidRPr="00F34580">
              <w:rPr>
                <w:rFonts w:cs="Calibri"/>
                <w:sz w:val="20"/>
                <w:szCs w:val="20"/>
              </w:rPr>
              <w:t xml:space="preserve"> 49’a çıkmıştı. Hem Fransa hem de İspanya sık sık iflas ilan etmeye ya da faiz oranında bir indirim yapılmasını zorlamaya mecbur kalıyordu. </w:t>
            </w:r>
          </w:p>
          <w:p w14:paraId="6DED7D22" w14:textId="4382593E" w:rsidR="00F34580" w:rsidRPr="00F34580" w:rsidRDefault="00F34580" w:rsidP="00424564">
            <w:pPr>
              <w:widowControl w:val="0"/>
              <w:autoSpaceDE w:val="0"/>
              <w:autoSpaceDN w:val="0"/>
              <w:adjustRightInd w:val="0"/>
              <w:spacing w:line="260" w:lineRule="exact"/>
              <w:rPr>
                <w:rFonts w:cs="Calibri"/>
                <w:sz w:val="20"/>
                <w:szCs w:val="20"/>
              </w:rPr>
            </w:pPr>
            <w:r w:rsidRPr="00F34580">
              <w:rPr>
                <w:rFonts w:cs="Calibri"/>
                <w:sz w:val="20"/>
                <w:szCs w:val="20"/>
              </w:rPr>
              <w:t>On altıncı ve on sekizinci yüzyıllar arasında, Hollandalılar ve onları takiben İngilizler kısa dönemli ve uzun dönemli krediler alarak bu mali kısıtlamaları aştılar. Aldıkları borçların faizlerini ödemeye dikkat ettikleri için, onlara diğer uluslardan daha iyi şartlarla kredi verildi. Bu avantajı daha zengin olan fakat kredi riskleri kötü olan rakipleri Fransa ve İspanya’yı yenmek için kullandılar</w:t>
            </w:r>
            <w:r w:rsidR="00B875B6">
              <w:rPr>
                <w:rStyle w:val="FootnoteReference"/>
                <w:rFonts w:cs="Calibri"/>
                <w:sz w:val="20"/>
                <w:szCs w:val="20"/>
              </w:rPr>
              <w:footnoteReference w:id="104"/>
            </w:r>
            <w:r w:rsidRPr="00F34580">
              <w:rPr>
                <w:rFonts w:cs="Calibri"/>
                <w:sz w:val="20"/>
                <w:szCs w:val="20"/>
              </w:rPr>
              <w:t>.</w:t>
            </w:r>
          </w:p>
          <w:p w14:paraId="5B91E68F" w14:textId="77777777" w:rsidR="00B875B6" w:rsidRDefault="00B875B6" w:rsidP="00424564">
            <w:pPr>
              <w:widowControl w:val="0"/>
              <w:autoSpaceDE w:val="0"/>
              <w:autoSpaceDN w:val="0"/>
              <w:adjustRightInd w:val="0"/>
              <w:spacing w:after="120" w:line="260" w:lineRule="exact"/>
              <w:rPr>
                <w:rFonts w:cs="Calibri"/>
                <w:sz w:val="20"/>
                <w:szCs w:val="20"/>
              </w:rPr>
            </w:pPr>
          </w:p>
          <w:p w14:paraId="056FD415" w14:textId="3388D0DA" w:rsidR="00F34580" w:rsidRPr="00F34580" w:rsidRDefault="00F34580" w:rsidP="00424564">
            <w:pPr>
              <w:widowControl w:val="0"/>
              <w:autoSpaceDE w:val="0"/>
              <w:autoSpaceDN w:val="0"/>
              <w:adjustRightInd w:val="0"/>
              <w:spacing w:line="260" w:lineRule="exact"/>
              <w:rPr>
                <w:rFonts w:cs="Calibri"/>
                <w:sz w:val="20"/>
                <w:szCs w:val="20"/>
              </w:rPr>
            </w:pPr>
            <w:r w:rsidRPr="00F34580">
              <w:rPr>
                <w:rFonts w:cs="Calibri"/>
                <w:sz w:val="20"/>
                <w:szCs w:val="20"/>
              </w:rPr>
              <w:t>Savaşlar kalıcı bir devlet olmanın maliyetini sürekli artırdı ve savaşın getirdiği borç düzeyleri çarpışmalar bittikten sonra uzun süre devam etti</w:t>
            </w:r>
            <w:r w:rsidR="00B875B6">
              <w:rPr>
                <w:rFonts w:cs="Calibri"/>
                <w:sz w:val="20"/>
                <w:szCs w:val="20"/>
              </w:rPr>
              <w:t>. Güç her zaman el değiştirdi</w:t>
            </w:r>
            <w:r w:rsidRPr="00F34580">
              <w:rPr>
                <w:rFonts w:cs="Calibri"/>
                <w:sz w:val="20"/>
                <w:szCs w:val="20"/>
              </w:rPr>
              <w:t xml:space="preserve"> ve muzaffer uluslar asla uzun süre baskın olamadılar</w:t>
            </w:r>
            <w:r w:rsidR="00B875B6">
              <w:rPr>
                <w:rStyle w:val="FootnoteReference"/>
                <w:rFonts w:cs="Calibri"/>
                <w:sz w:val="20"/>
                <w:szCs w:val="20"/>
              </w:rPr>
              <w:footnoteReference w:id="105"/>
            </w:r>
            <w:r w:rsidRPr="00F34580">
              <w:rPr>
                <w:rFonts w:cs="Calibri"/>
                <w:sz w:val="20"/>
                <w:szCs w:val="20"/>
              </w:rPr>
              <w:t xml:space="preserve">. Zamanının birçok insanı Avrupa savaşlarının beyhudeliğini anladı ama silahlanma yarışlarını kırmak özellikle zordur. 1775 yılında Büyük Frederick </w:t>
            </w:r>
            <w:r w:rsidR="00516DEC">
              <w:rPr>
                <w:rFonts w:cs="Calibri"/>
                <w:sz w:val="20"/>
                <w:szCs w:val="20"/>
              </w:rPr>
              <w:t xml:space="preserve">bu durumu </w:t>
            </w:r>
            <w:r w:rsidRPr="00F34580">
              <w:rPr>
                <w:rFonts w:cs="Calibri"/>
                <w:sz w:val="20"/>
                <w:szCs w:val="20"/>
              </w:rPr>
              <w:t>etkili bir şekilde tarif ediyordu.</w:t>
            </w:r>
          </w:p>
          <w:p w14:paraId="69F6E77D" w14:textId="77777777" w:rsidR="006E0466" w:rsidRDefault="006E0466" w:rsidP="00424564">
            <w:pPr>
              <w:widowControl w:val="0"/>
              <w:autoSpaceDE w:val="0"/>
              <w:autoSpaceDN w:val="0"/>
              <w:adjustRightInd w:val="0"/>
              <w:spacing w:after="120" w:line="260" w:lineRule="exact"/>
              <w:ind w:left="720" w:right="-7"/>
              <w:rPr>
                <w:rFonts w:cs="Calibri"/>
                <w:sz w:val="20"/>
                <w:szCs w:val="20"/>
              </w:rPr>
            </w:pPr>
          </w:p>
          <w:p w14:paraId="2E27D863" w14:textId="72DB59C0" w:rsidR="00F34580" w:rsidRPr="00F34580" w:rsidRDefault="00F34580" w:rsidP="00424564">
            <w:pPr>
              <w:widowControl w:val="0"/>
              <w:autoSpaceDE w:val="0"/>
              <w:autoSpaceDN w:val="0"/>
              <w:adjustRightInd w:val="0"/>
              <w:spacing w:line="260" w:lineRule="exact"/>
              <w:ind w:left="425" w:right="-6"/>
              <w:rPr>
                <w:rFonts w:cs="Calibri"/>
                <w:sz w:val="20"/>
                <w:szCs w:val="20"/>
              </w:rPr>
            </w:pPr>
            <w:r w:rsidRPr="006E0466">
              <w:rPr>
                <w:rFonts w:cs="Calibri"/>
                <w:i/>
                <w:sz w:val="20"/>
                <w:szCs w:val="20"/>
              </w:rPr>
              <w:t>Hırslı kişiler her şeyden önce</w:t>
            </w:r>
            <w:r w:rsidR="00516DEC" w:rsidRPr="006E0466">
              <w:rPr>
                <w:rFonts w:cs="Calibri"/>
                <w:i/>
                <w:sz w:val="20"/>
                <w:szCs w:val="20"/>
              </w:rPr>
              <w:t>,</w:t>
            </w:r>
            <w:r w:rsidRPr="006E0466">
              <w:rPr>
                <w:rFonts w:cs="Calibri"/>
                <w:i/>
                <w:sz w:val="20"/>
                <w:szCs w:val="20"/>
              </w:rPr>
              <w:t xml:space="preserve"> tüm Avrupa’da silah ve cephanelerle askeri disiplinin hemen hemen aynı olduğunu, ittifakların</w:t>
            </w:r>
            <w:r w:rsidR="006E0466">
              <w:rPr>
                <w:rFonts w:cs="Calibri"/>
                <w:i/>
                <w:sz w:val="20"/>
                <w:szCs w:val="20"/>
              </w:rPr>
              <w:t>,</w:t>
            </w:r>
            <w:r w:rsidRPr="006E0466">
              <w:rPr>
                <w:rFonts w:cs="Calibri"/>
                <w:i/>
                <w:sz w:val="20"/>
                <w:szCs w:val="20"/>
              </w:rPr>
              <w:t xml:space="preserve"> kural olarak savaşan taraflar arasında bir kuvvetler eşitliği oluşturduğunu, prenslerin şu anda </w:t>
            </w:r>
            <w:r w:rsidR="006E0466">
              <w:rPr>
                <w:rFonts w:cs="Calibri"/>
                <w:i/>
                <w:sz w:val="20"/>
                <w:szCs w:val="20"/>
              </w:rPr>
              <w:t>bekleyebilecekleri</w:t>
            </w:r>
            <w:r w:rsidR="006E0466" w:rsidRPr="006E0466">
              <w:rPr>
                <w:rFonts w:cs="Calibri"/>
                <w:i/>
                <w:sz w:val="20"/>
                <w:szCs w:val="20"/>
              </w:rPr>
              <w:t xml:space="preserve"> </w:t>
            </w:r>
            <w:r w:rsidR="006E0466">
              <w:rPr>
                <w:rFonts w:cs="Calibri"/>
                <w:i/>
                <w:sz w:val="20"/>
                <w:szCs w:val="20"/>
              </w:rPr>
              <w:t xml:space="preserve">en büyük avantajların, </w:t>
            </w:r>
            <w:r w:rsidRPr="006E0466">
              <w:rPr>
                <w:rFonts w:cs="Calibri"/>
                <w:i/>
                <w:sz w:val="20"/>
                <w:szCs w:val="20"/>
              </w:rPr>
              <w:t>cephede</w:t>
            </w:r>
            <w:r w:rsidR="006E0466">
              <w:rPr>
                <w:rFonts w:cs="Calibri"/>
                <w:i/>
                <w:sz w:val="20"/>
                <w:szCs w:val="20"/>
              </w:rPr>
              <w:t>ki</w:t>
            </w:r>
            <w:r w:rsidR="00B90BC1">
              <w:rPr>
                <w:rFonts w:cs="Calibri"/>
                <w:i/>
                <w:sz w:val="20"/>
                <w:szCs w:val="20"/>
              </w:rPr>
              <w:t xml:space="preserve"> savaş harcamalarının faizinin küçük </w:t>
            </w:r>
            <w:r w:rsidRPr="006E0466">
              <w:rPr>
                <w:rFonts w:cs="Calibri"/>
                <w:i/>
                <w:sz w:val="20"/>
                <w:szCs w:val="20"/>
              </w:rPr>
              <w:t>ve nüfusu</w:t>
            </w:r>
            <w:r w:rsidR="00B90BC1">
              <w:rPr>
                <w:rFonts w:cs="Calibri"/>
                <w:i/>
                <w:sz w:val="20"/>
                <w:szCs w:val="20"/>
              </w:rPr>
              <w:t>,</w:t>
            </w:r>
            <w:r w:rsidRPr="006E0466">
              <w:rPr>
                <w:rFonts w:cs="Calibri"/>
                <w:i/>
                <w:sz w:val="20"/>
                <w:szCs w:val="20"/>
              </w:rPr>
              <w:t xml:space="preserve"> seferlerde kaybedilen yurttaşların </w:t>
            </w:r>
            <w:r w:rsidR="00B90BC1">
              <w:rPr>
                <w:rFonts w:cs="Calibri"/>
                <w:i/>
                <w:sz w:val="20"/>
                <w:szCs w:val="20"/>
              </w:rPr>
              <w:t>sayısından çok daha küçük</w:t>
            </w:r>
            <w:r w:rsidRPr="006E0466">
              <w:rPr>
                <w:rFonts w:cs="Calibri"/>
                <w:i/>
                <w:sz w:val="20"/>
                <w:szCs w:val="20"/>
              </w:rPr>
              <w:t xml:space="preserve"> bir kent ya da bir bölge</w:t>
            </w:r>
            <w:r w:rsidR="00B90BC1">
              <w:rPr>
                <w:rFonts w:cs="Calibri"/>
                <w:i/>
                <w:sz w:val="20"/>
                <w:szCs w:val="20"/>
              </w:rPr>
              <w:t>de elde</w:t>
            </w:r>
            <w:r w:rsidRPr="006E0466">
              <w:rPr>
                <w:rFonts w:cs="Calibri"/>
                <w:i/>
                <w:sz w:val="20"/>
                <w:szCs w:val="20"/>
              </w:rPr>
              <w:t xml:space="preserve"> </w:t>
            </w:r>
            <w:r w:rsidR="006E0466">
              <w:rPr>
                <w:rFonts w:cs="Calibri"/>
                <w:i/>
                <w:sz w:val="20"/>
                <w:szCs w:val="20"/>
              </w:rPr>
              <w:t>edilebilecek başarıları biriktirmek</w:t>
            </w:r>
            <w:r w:rsidRPr="006E0466">
              <w:rPr>
                <w:rFonts w:cs="Calibri"/>
                <w:i/>
                <w:sz w:val="20"/>
                <w:szCs w:val="20"/>
              </w:rPr>
              <w:t xml:space="preserve"> olabilece</w:t>
            </w:r>
            <w:r w:rsidR="009376A0" w:rsidRPr="006E0466">
              <w:rPr>
                <w:rFonts w:cs="Calibri"/>
                <w:i/>
                <w:sz w:val="20"/>
                <w:szCs w:val="20"/>
              </w:rPr>
              <w:t>ğini göz önünde bulundurmalıdır</w:t>
            </w:r>
            <w:r w:rsidR="009376A0">
              <w:rPr>
                <w:rStyle w:val="FootnoteReference"/>
                <w:rFonts w:cs="Calibri"/>
                <w:sz w:val="20"/>
                <w:szCs w:val="20"/>
              </w:rPr>
              <w:footnoteReference w:id="106"/>
            </w:r>
            <w:r w:rsidR="009376A0">
              <w:rPr>
                <w:rFonts w:cs="Calibri"/>
                <w:sz w:val="20"/>
                <w:szCs w:val="20"/>
              </w:rPr>
              <w:t>.</w:t>
            </w:r>
          </w:p>
          <w:p w14:paraId="49A50EA1" w14:textId="77777777" w:rsidR="00F34580" w:rsidRPr="00F34580" w:rsidRDefault="00F34580" w:rsidP="00424564">
            <w:pPr>
              <w:widowControl w:val="0"/>
              <w:autoSpaceDE w:val="0"/>
              <w:autoSpaceDN w:val="0"/>
              <w:adjustRightInd w:val="0"/>
              <w:spacing w:after="120" w:line="260" w:lineRule="exact"/>
              <w:ind w:left="1418" w:right="-7"/>
              <w:rPr>
                <w:rFonts w:cs="Calibri"/>
                <w:sz w:val="20"/>
                <w:szCs w:val="20"/>
              </w:rPr>
            </w:pPr>
          </w:p>
          <w:p w14:paraId="06F42775" w14:textId="77777777" w:rsidR="006E3D9C" w:rsidRDefault="00F34580" w:rsidP="00424564">
            <w:pPr>
              <w:widowControl w:val="0"/>
              <w:autoSpaceDE w:val="0"/>
              <w:autoSpaceDN w:val="0"/>
              <w:adjustRightInd w:val="0"/>
              <w:spacing w:after="120" w:line="260" w:lineRule="exact"/>
              <w:rPr>
                <w:rFonts w:cs="Calibri"/>
                <w:sz w:val="20"/>
                <w:szCs w:val="20"/>
              </w:rPr>
            </w:pPr>
            <w:r w:rsidRPr="00F34580">
              <w:rPr>
                <w:rFonts w:cs="Calibri"/>
                <w:sz w:val="20"/>
                <w:szCs w:val="20"/>
              </w:rPr>
              <w:t xml:space="preserve">Avrupa’daki savaş kalıcı avantajlar oluşturmadığı için, rekabetin küresel arenaya genişletilmesi mantıksal bir sonuç oldu. Rekabet genişleyerek ticareti, deniz aşırı bölgelerin alınmasını, sömürgeler oluşturulmasını, hasımların sömürgelerine saldırılmasını ve altın/gümüş külçe ve değerli mal sevkıyatlarının yolunun kesilmesini içerdi. </w:t>
            </w:r>
          </w:p>
          <w:p w14:paraId="5C2F06F6" w14:textId="631766B1" w:rsidR="00F34580" w:rsidRPr="00F34580" w:rsidRDefault="00F34580" w:rsidP="00424564">
            <w:pPr>
              <w:widowControl w:val="0"/>
              <w:autoSpaceDE w:val="0"/>
              <w:autoSpaceDN w:val="0"/>
              <w:adjustRightInd w:val="0"/>
              <w:spacing w:after="120" w:line="260" w:lineRule="exact"/>
              <w:rPr>
                <w:rFonts w:cs="Calibri"/>
                <w:sz w:val="20"/>
                <w:szCs w:val="20"/>
              </w:rPr>
            </w:pPr>
            <w:r w:rsidRPr="00F34580">
              <w:rPr>
                <w:rFonts w:cs="Calibri"/>
                <w:sz w:val="20"/>
                <w:szCs w:val="20"/>
              </w:rPr>
              <w:t>Yine de yabancılardan elde edilen zenginlikler bazı seferlerin maliyetini karşılamıyordu. 1552</w:t>
            </w:r>
            <w:r w:rsidR="009C6E25">
              <w:rPr>
                <w:rFonts w:cs="Calibri"/>
                <w:sz w:val="20"/>
                <w:szCs w:val="20"/>
              </w:rPr>
              <w:t xml:space="preserve"> yılında, Hapsburg İmparatoru V</w:t>
            </w:r>
            <w:r w:rsidRPr="00F34580">
              <w:rPr>
                <w:rFonts w:cs="Calibri"/>
                <w:sz w:val="20"/>
                <w:szCs w:val="20"/>
              </w:rPr>
              <w:t xml:space="preserve"> Charles, Metz’e yapılan bir sefere 2,5 milyon düka harcadı; bu, Amerika’dan elde ettiği gelirin 10 kat</w:t>
            </w:r>
            <w:r w:rsidR="009C6E25">
              <w:rPr>
                <w:rFonts w:cs="Calibri"/>
                <w:sz w:val="20"/>
                <w:szCs w:val="20"/>
              </w:rPr>
              <w:t>ıydı. 1580’lere gelindiğinde II</w:t>
            </w:r>
            <w:r w:rsidRPr="00F34580">
              <w:rPr>
                <w:rFonts w:cs="Calibri"/>
                <w:sz w:val="20"/>
                <w:szCs w:val="20"/>
              </w:rPr>
              <w:t xml:space="preserve"> Phillip Amerika madenlerinden yılda 2 milyon düka alıyordu fakat bahtsız 1588 donamasının maliyeti bunun beş katıydı</w:t>
            </w:r>
            <w:r w:rsidR="009C6E25">
              <w:rPr>
                <w:rStyle w:val="FootnoteReference"/>
                <w:rFonts w:cs="Calibri"/>
                <w:sz w:val="20"/>
                <w:szCs w:val="20"/>
              </w:rPr>
              <w:footnoteReference w:id="107"/>
            </w:r>
            <w:r w:rsidRPr="00F34580">
              <w:rPr>
                <w:rFonts w:cs="Calibri"/>
                <w:sz w:val="20"/>
                <w:szCs w:val="20"/>
              </w:rPr>
              <w:t>. 1556’yı izleyen yüzyılda İspanya’nın borçları Yeni Dünya’dan transfer ettiği çok miktardaki altın/gümüş külçeleriyle bile yüzde 3.000 ar</w:t>
            </w:r>
            <w:r w:rsidR="00417CD1">
              <w:rPr>
                <w:rFonts w:cs="Calibri"/>
                <w:sz w:val="20"/>
                <w:szCs w:val="20"/>
              </w:rPr>
              <w:t xml:space="preserve">ttı ve iflas İspanya’nın askeri </w:t>
            </w:r>
            <w:r w:rsidRPr="00F34580">
              <w:rPr>
                <w:rFonts w:cs="Calibri"/>
                <w:sz w:val="20"/>
                <w:szCs w:val="20"/>
              </w:rPr>
              <w:t xml:space="preserve">operasyonlarının durmasına yol açtı. Yeni Dünya’nın zenginliğine el koymasaydı, İspanya çok daha önce başarısız olacaktı. </w:t>
            </w:r>
          </w:p>
          <w:p w14:paraId="30D303E5" w14:textId="53A11AF2" w:rsidR="00F34580" w:rsidRPr="00F34580" w:rsidRDefault="00F34580" w:rsidP="00424564">
            <w:pPr>
              <w:widowControl w:val="0"/>
              <w:autoSpaceDE w:val="0"/>
              <w:autoSpaceDN w:val="0"/>
              <w:adjustRightInd w:val="0"/>
              <w:spacing w:after="120" w:line="260" w:lineRule="exact"/>
              <w:rPr>
                <w:rFonts w:cs="Calibri"/>
                <w:sz w:val="20"/>
                <w:szCs w:val="20"/>
              </w:rPr>
            </w:pPr>
            <w:r w:rsidRPr="00F34580">
              <w:rPr>
                <w:rFonts w:cs="Calibri"/>
                <w:sz w:val="20"/>
                <w:szCs w:val="20"/>
              </w:rPr>
              <w:t>Avrupa</w:t>
            </w:r>
            <w:r w:rsidR="00417CD1">
              <w:rPr>
                <w:rFonts w:cs="Calibri"/>
                <w:sz w:val="20"/>
                <w:szCs w:val="20"/>
              </w:rPr>
              <w:t>’nın rekabet gücü,</w:t>
            </w:r>
            <w:r w:rsidRPr="00F34580">
              <w:rPr>
                <w:rFonts w:cs="Calibri"/>
                <w:sz w:val="20"/>
                <w:szCs w:val="20"/>
              </w:rPr>
              <w:t xml:space="preserve"> teknolojik yenilikler, bilimin gelişmesi, politik dönüşüm ve küresel genişleme şeklinde büyük bir karmaşıklık</w:t>
            </w:r>
            <w:r w:rsidR="00417CD1">
              <w:rPr>
                <w:rFonts w:cs="Calibri"/>
                <w:sz w:val="20"/>
                <w:szCs w:val="20"/>
              </w:rPr>
              <w:t xml:space="preserve"> yoluyla uyarılıyordu</w:t>
            </w:r>
            <w:r w:rsidRPr="00F34580">
              <w:rPr>
                <w:rFonts w:cs="Calibri"/>
                <w:sz w:val="20"/>
                <w:szCs w:val="20"/>
              </w:rPr>
              <w:t>. Avrupa</w:t>
            </w:r>
            <w:r w:rsidR="00417CD1">
              <w:rPr>
                <w:rFonts w:cs="Calibri"/>
                <w:sz w:val="20"/>
                <w:szCs w:val="20"/>
              </w:rPr>
              <w:t>, bu rekabet gücünü</w:t>
            </w:r>
            <w:r w:rsidRPr="00F34580">
              <w:rPr>
                <w:rFonts w:cs="Calibri"/>
                <w:sz w:val="20"/>
                <w:szCs w:val="20"/>
              </w:rPr>
              <w:t xml:space="preserve"> sübvanse etmek için, yabancı toprakların üretimini</w:t>
            </w:r>
            <w:r w:rsidR="00417CD1">
              <w:rPr>
                <w:rStyle w:val="FootnoteReference"/>
                <w:rFonts w:cs="Calibri"/>
                <w:sz w:val="20"/>
                <w:szCs w:val="20"/>
              </w:rPr>
              <w:footnoteReference w:id="108"/>
            </w:r>
            <w:r w:rsidRPr="00F34580">
              <w:rPr>
                <w:rFonts w:cs="Calibri"/>
                <w:sz w:val="20"/>
                <w:szCs w:val="20"/>
              </w:rPr>
              <w:t xml:space="preserve"> (ve daha sonra da fosil yakıtlarını) güvenlik altına almak gerekti</w:t>
            </w:r>
            <w:r w:rsidR="00C1737D">
              <w:rPr>
                <w:rStyle w:val="FootnoteReference"/>
                <w:rFonts w:cs="Calibri"/>
                <w:sz w:val="20"/>
                <w:szCs w:val="20"/>
              </w:rPr>
              <w:footnoteReference w:id="109"/>
            </w:r>
            <w:r w:rsidRPr="00F34580">
              <w:rPr>
                <w:rFonts w:cs="Calibri"/>
                <w:sz w:val="20"/>
                <w:szCs w:val="20"/>
              </w:rPr>
              <w:t>. Yeni enerji formları ve yerel olmayan kaynaklar dünyanın bu küçük parçasına yönlendirildi. Küresel kaynakların bu yoğunlaşması, tek başına Avrupa kaynaklarıyla asla sürdürülemeyecek kadar yüksek karmaşıklık ve maliyet düzeylerine sürükledi</w:t>
            </w:r>
            <w:r w:rsidR="008C2EFC">
              <w:rPr>
                <w:rStyle w:val="FootnoteReference"/>
                <w:rFonts w:cs="Calibri"/>
                <w:sz w:val="20"/>
                <w:szCs w:val="20"/>
              </w:rPr>
              <w:footnoteReference w:id="110"/>
            </w:r>
            <w:r w:rsidRPr="00F34580">
              <w:rPr>
                <w:rFonts w:cs="Calibri"/>
                <w:sz w:val="20"/>
                <w:szCs w:val="20"/>
              </w:rPr>
              <w:t xml:space="preserve">. Yüzyıllar süren Avrupa savaşlarının yansımaları, iyisiyle kötüsüyle, hâlâ içinde yaşadığımız ve öngörülebilir gelecekte de içinde yaşayacağımız bir miras. </w:t>
            </w:r>
          </w:p>
          <w:p w14:paraId="36C7BC8B" w14:textId="77777777" w:rsidR="00074640" w:rsidRDefault="00074640" w:rsidP="00424564">
            <w:pPr>
              <w:widowControl w:val="0"/>
              <w:autoSpaceDE w:val="0"/>
              <w:autoSpaceDN w:val="0"/>
              <w:adjustRightInd w:val="0"/>
              <w:rPr>
                <w:rFonts w:cs="Calibri"/>
                <w:b/>
                <w:bCs/>
                <w:sz w:val="20"/>
                <w:szCs w:val="20"/>
              </w:rPr>
            </w:pPr>
          </w:p>
          <w:p w14:paraId="2A49463A" w14:textId="77777777" w:rsidR="00F34580" w:rsidRPr="00F34580" w:rsidRDefault="00F34580" w:rsidP="00424564">
            <w:pPr>
              <w:widowControl w:val="0"/>
              <w:autoSpaceDE w:val="0"/>
              <w:autoSpaceDN w:val="0"/>
              <w:adjustRightInd w:val="0"/>
              <w:rPr>
                <w:rFonts w:cs="Calibri"/>
                <w:b/>
                <w:bCs/>
                <w:sz w:val="20"/>
                <w:szCs w:val="20"/>
              </w:rPr>
            </w:pPr>
            <w:r w:rsidRPr="00F34580">
              <w:rPr>
                <w:rFonts w:cs="Calibri"/>
                <w:b/>
                <w:bCs/>
                <w:sz w:val="20"/>
                <w:szCs w:val="20"/>
              </w:rPr>
              <w:t>SORUN ÇÖZME VE SÜRDÜRÜLEBİLİRLİK:</w:t>
            </w:r>
          </w:p>
          <w:p w14:paraId="2A787709" w14:textId="2798F6F7" w:rsidR="00F34580" w:rsidRPr="00074640" w:rsidRDefault="00F34580" w:rsidP="00424564">
            <w:pPr>
              <w:widowControl w:val="0"/>
              <w:autoSpaceDE w:val="0"/>
              <w:autoSpaceDN w:val="0"/>
              <w:adjustRightInd w:val="0"/>
              <w:spacing w:after="120" w:line="260" w:lineRule="exact"/>
              <w:rPr>
                <w:rFonts w:cs="Calibri"/>
                <w:b/>
                <w:bCs/>
                <w:sz w:val="20"/>
                <w:szCs w:val="20"/>
              </w:rPr>
            </w:pPr>
            <w:r w:rsidRPr="00F34580">
              <w:rPr>
                <w:rFonts w:cs="Calibri"/>
                <w:b/>
                <w:bCs/>
                <w:sz w:val="20"/>
                <w:szCs w:val="20"/>
              </w:rPr>
              <w:t>FARKLI SONUÇLAR</w:t>
            </w:r>
          </w:p>
          <w:p w14:paraId="17E38BE5" w14:textId="2E0CAA51" w:rsidR="00F34580" w:rsidRPr="00F34580" w:rsidRDefault="00F34580" w:rsidP="00424564">
            <w:pPr>
              <w:widowControl w:val="0"/>
              <w:autoSpaceDE w:val="0"/>
              <w:autoSpaceDN w:val="0"/>
              <w:adjustRightInd w:val="0"/>
              <w:spacing w:after="120" w:line="260" w:lineRule="exact"/>
              <w:rPr>
                <w:rFonts w:cs="Calibri"/>
                <w:sz w:val="20"/>
                <w:szCs w:val="20"/>
              </w:rPr>
            </w:pPr>
            <w:r w:rsidRPr="00F34580">
              <w:rPr>
                <w:rFonts w:cs="Calibri"/>
                <w:sz w:val="20"/>
                <w:szCs w:val="20"/>
              </w:rPr>
              <w:t xml:space="preserve">Bu örnekler uzun süreli, uyumsal, örgütsel sorun çözümünün oldukça farklı sonuçlarını göstermek üzere seçildi. Bir </w:t>
            </w:r>
            <w:r w:rsidR="00FA2F2C">
              <w:rPr>
                <w:rFonts w:cs="Calibri"/>
                <w:sz w:val="20"/>
                <w:szCs w:val="20"/>
              </w:rPr>
              <w:t>“</w:t>
            </w:r>
            <w:r w:rsidRPr="00FA2F2C">
              <w:rPr>
                <w:rFonts w:cs="Calibri"/>
                <w:i/>
                <w:sz w:val="20"/>
                <w:szCs w:val="20"/>
              </w:rPr>
              <w:t>çöküş örneği</w:t>
            </w:r>
            <w:r w:rsidR="00FA2F2C">
              <w:rPr>
                <w:rFonts w:cs="Calibri"/>
                <w:sz w:val="20"/>
                <w:szCs w:val="20"/>
              </w:rPr>
              <w:t>”</w:t>
            </w:r>
            <w:r w:rsidRPr="00F34580">
              <w:rPr>
                <w:rFonts w:cs="Calibri"/>
                <w:sz w:val="20"/>
                <w:szCs w:val="20"/>
              </w:rPr>
              <w:t xml:space="preserve"> (Batı Roma İmparatorluğu), bir </w:t>
            </w:r>
            <w:r w:rsidR="00FA2F2C">
              <w:rPr>
                <w:rFonts w:cs="Calibri"/>
                <w:sz w:val="20"/>
                <w:szCs w:val="20"/>
              </w:rPr>
              <w:t>“</w:t>
            </w:r>
            <w:r w:rsidRPr="00FA2F2C">
              <w:rPr>
                <w:rFonts w:cs="Calibri"/>
                <w:i/>
                <w:sz w:val="20"/>
                <w:szCs w:val="20"/>
              </w:rPr>
              <w:t>basitleştirme yoluyla sürdürülebilirlik örneği</w:t>
            </w:r>
            <w:r w:rsidR="00FA2F2C">
              <w:rPr>
                <w:rFonts w:cs="Calibri"/>
                <w:sz w:val="20"/>
                <w:szCs w:val="20"/>
              </w:rPr>
              <w:t>”</w:t>
            </w:r>
            <w:r w:rsidRPr="00F34580">
              <w:rPr>
                <w:rFonts w:cs="Calibri"/>
                <w:sz w:val="20"/>
                <w:szCs w:val="20"/>
              </w:rPr>
              <w:t xml:space="preserve"> (erken Bizans’ın canlanması) ve bir</w:t>
            </w:r>
            <w:r w:rsidR="00FA2F2C">
              <w:rPr>
                <w:rFonts w:cs="Calibri"/>
                <w:sz w:val="20"/>
                <w:szCs w:val="20"/>
              </w:rPr>
              <w:t xml:space="preserve"> de</w:t>
            </w:r>
            <w:r w:rsidRPr="00F34580">
              <w:rPr>
                <w:rFonts w:cs="Calibri"/>
                <w:sz w:val="20"/>
                <w:szCs w:val="20"/>
              </w:rPr>
              <w:t xml:space="preserve"> </w:t>
            </w:r>
            <w:r w:rsidR="00FA2F2C">
              <w:rPr>
                <w:rFonts w:cs="Calibri"/>
                <w:sz w:val="20"/>
                <w:szCs w:val="20"/>
              </w:rPr>
              <w:t>“</w:t>
            </w:r>
            <w:r w:rsidRPr="00FA2F2C">
              <w:rPr>
                <w:rFonts w:cs="Calibri"/>
                <w:i/>
                <w:sz w:val="20"/>
                <w:szCs w:val="20"/>
              </w:rPr>
              <w:t>gittikçe artan karmaşıklık ve enerji sübvansiyonları temelinde sü</w:t>
            </w:r>
            <w:r w:rsidR="00FA2F2C" w:rsidRPr="00FA2F2C">
              <w:rPr>
                <w:rFonts w:cs="Calibri"/>
                <w:i/>
                <w:sz w:val="20"/>
                <w:szCs w:val="20"/>
              </w:rPr>
              <w:t>rdürülebilir sorun çözme örneği</w:t>
            </w:r>
            <w:r w:rsidR="00FA2F2C">
              <w:rPr>
                <w:rFonts w:cs="Calibri"/>
                <w:sz w:val="20"/>
                <w:szCs w:val="20"/>
              </w:rPr>
              <w:t xml:space="preserve">” </w:t>
            </w:r>
            <w:r w:rsidRPr="00F34580">
              <w:rPr>
                <w:rFonts w:cs="Calibri"/>
                <w:sz w:val="20"/>
                <w:szCs w:val="20"/>
              </w:rPr>
              <w:t xml:space="preserve">(Avrupa) verildi. Bu örneklerden tüm kurumların bugün ya da gelecek için kalıcı olması hedeflenen sorun çözme çabalarına yönelik alınacak dersler var. </w:t>
            </w:r>
          </w:p>
          <w:p w14:paraId="6D5303AD" w14:textId="36EEBEF7" w:rsidR="00F34580" w:rsidRPr="00FA2F2C" w:rsidRDefault="00F34580" w:rsidP="00424564">
            <w:pPr>
              <w:widowControl w:val="0"/>
              <w:autoSpaceDE w:val="0"/>
              <w:autoSpaceDN w:val="0"/>
              <w:adjustRightInd w:val="0"/>
              <w:spacing w:after="120" w:line="260" w:lineRule="exact"/>
              <w:rPr>
                <w:rFonts w:cs="Calibri"/>
                <w:i/>
                <w:iCs/>
                <w:sz w:val="20"/>
                <w:szCs w:val="20"/>
              </w:rPr>
            </w:pPr>
            <w:r w:rsidRPr="00F34580">
              <w:rPr>
                <w:rFonts w:cs="Calibri"/>
                <w:i/>
                <w:iCs/>
                <w:sz w:val="20"/>
                <w:szCs w:val="20"/>
              </w:rPr>
              <w:t>Batı Roma İmparatorluğu</w:t>
            </w:r>
          </w:p>
          <w:p w14:paraId="24C0E3C2" w14:textId="0B7656A4" w:rsidR="00F34580" w:rsidRPr="00F34580" w:rsidRDefault="00F34580" w:rsidP="00424564">
            <w:pPr>
              <w:widowControl w:val="0"/>
              <w:autoSpaceDE w:val="0"/>
              <w:autoSpaceDN w:val="0"/>
              <w:adjustRightInd w:val="0"/>
              <w:spacing w:after="120" w:line="260" w:lineRule="exact"/>
              <w:rPr>
                <w:rFonts w:cs="Calibri"/>
                <w:sz w:val="20"/>
                <w:szCs w:val="20"/>
              </w:rPr>
            </w:pPr>
            <w:r w:rsidRPr="00F34580">
              <w:rPr>
                <w:rFonts w:cs="Calibri"/>
                <w:sz w:val="20"/>
                <w:szCs w:val="20"/>
              </w:rPr>
              <w:t xml:space="preserve">Batı Roma İmparatorluğundan alınacak dersler şunlar: (a) bir toplum ya da </w:t>
            </w:r>
            <w:r w:rsidR="0098547C">
              <w:rPr>
                <w:rFonts w:cs="Calibri"/>
                <w:sz w:val="20"/>
                <w:szCs w:val="20"/>
              </w:rPr>
              <w:t xml:space="preserve">herhangi </w:t>
            </w:r>
            <w:r w:rsidRPr="00F34580">
              <w:rPr>
                <w:rFonts w:cs="Calibri"/>
                <w:sz w:val="20"/>
                <w:szCs w:val="20"/>
              </w:rPr>
              <w:t>bir kurum</w:t>
            </w:r>
            <w:r w:rsidR="0098547C">
              <w:rPr>
                <w:rFonts w:cs="Calibri"/>
                <w:sz w:val="20"/>
                <w:szCs w:val="20"/>
              </w:rPr>
              <w:t>,</w:t>
            </w:r>
            <w:r w:rsidRPr="00F34580">
              <w:rPr>
                <w:rFonts w:cs="Calibri"/>
                <w:sz w:val="20"/>
                <w:szCs w:val="20"/>
              </w:rPr>
              <w:t xml:space="preserve"> kendini sürdürmenin mal</w:t>
            </w:r>
            <w:r w:rsidR="0098547C">
              <w:rPr>
                <w:rFonts w:cs="Calibri"/>
                <w:sz w:val="20"/>
                <w:szCs w:val="20"/>
              </w:rPr>
              <w:t>iyeti tarafından yok edilebilir</w:t>
            </w:r>
            <w:r w:rsidRPr="00F34580">
              <w:rPr>
                <w:rFonts w:cs="Calibri"/>
                <w:sz w:val="20"/>
                <w:szCs w:val="20"/>
              </w:rPr>
              <w:t xml:space="preserve"> ve (b) sorun çözümünde karmaşıklık uzun dönemde zararını gizliden, öngörülemez bir şekilde ve birikimli olarak verir. </w:t>
            </w:r>
          </w:p>
          <w:p w14:paraId="4F850D34" w14:textId="77BB61D5" w:rsidR="00F34580" w:rsidRPr="00F34580" w:rsidRDefault="00F34580" w:rsidP="00424564">
            <w:pPr>
              <w:widowControl w:val="0"/>
              <w:autoSpaceDE w:val="0"/>
              <w:autoSpaceDN w:val="0"/>
              <w:adjustRightInd w:val="0"/>
              <w:spacing w:after="120" w:line="260" w:lineRule="exact"/>
              <w:rPr>
                <w:rFonts w:cs="Calibri"/>
                <w:sz w:val="20"/>
                <w:szCs w:val="20"/>
              </w:rPr>
            </w:pPr>
            <w:r w:rsidRPr="00F34580">
              <w:rPr>
                <w:rFonts w:cs="Calibri"/>
                <w:sz w:val="20"/>
                <w:szCs w:val="20"/>
              </w:rPr>
              <w:t>Diğer imparatorluklar gibi, Roma İmparatorluğu da fetihten yüksek getiri elde etme beklentisiyle kurulmuştu. Ancak, MS ikinci yüzyılda Roma</w:t>
            </w:r>
            <w:r w:rsidR="0098547C">
              <w:rPr>
                <w:rFonts w:cs="Calibri"/>
                <w:sz w:val="20"/>
                <w:szCs w:val="20"/>
              </w:rPr>
              <w:t>’nın düşmanları daha güçlenmiş</w:t>
            </w:r>
            <w:r w:rsidRPr="00F34580">
              <w:rPr>
                <w:rFonts w:cs="Calibri"/>
                <w:sz w:val="20"/>
                <w:szCs w:val="20"/>
              </w:rPr>
              <w:t xml:space="preserve"> ve imparatorluğun genişlemesi de durmuştu. İmparatorluğun kendi içinde çatışmalar vardı ve sıradan bütçeler devleti savunmaya yeterli değildi. Üçüncü yüzyılda, Pers, Alman savaş grupları ve çekişen Romalılar imparatorluğa girip talan ettiklerinde bu sorunlar şiddetlendi. Bu krizlerin maliyetlerini </w:t>
            </w:r>
            <w:r w:rsidRPr="0098547C">
              <w:rPr>
                <w:rFonts w:cs="Calibri"/>
                <w:color w:val="BFBFBF" w:themeColor="background1" w:themeShade="BF"/>
                <w:sz w:val="20"/>
                <w:szCs w:val="20"/>
              </w:rPr>
              <w:t>(esas olarak askeri maliyetler)</w:t>
            </w:r>
            <w:r w:rsidRPr="00F34580">
              <w:rPr>
                <w:rFonts w:cs="Calibri"/>
                <w:sz w:val="20"/>
                <w:szCs w:val="20"/>
              </w:rPr>
              <w:t xml:space="preserve"> karşı</w:t>
            </w:r>
            <w:r w:rsidR="0098547C">
              <w:rPr>
                <w:rFonts w:cs="Calibri"/>
                <w:sz w:val="20"/>
                <w:szCs w:val="20"/>
              </w:rPr>
              <w:t xml:space="preserve">lamak için ilk strateji, </w:t>
            </w:r>
            <w:r w:rsidRPr="00F34580">
              <w:rPr>
                <w:rFonts w:cs="Calibri"/>
                <w:sz w:val="20"/>
                <w:szCs w:val="20"/>
              </w:rPr>
              <w:t>paranın değerini düş</w:t>
            </w:r>
            <w:r w:rsidR="0098547C">
              <w:rPr>
                <w:rFonts w:cs="Calibri"/>
                <w:sz w:val="20"/>
                <w:szCs w:val="20"/>
              </w:rPr>
              <w:t>ürmek oldu. Başka seçenek yoktu;</w:t>
            </w:r>
            <w:r w:rsidRPr="00F34580">
              <w:rPr>
                <w:rFonts w:cs="Calibri"/>
                <w:sz w:val="20"/>
                <w:szCs w:val="20"/>
              </w:rPr>
              <w:t xml:space="preserve"> gelecekteki gerçek değeri ne olursa olsun, krizler sınırlandırılmalıydı. </w:t>
            </w:r>
          </w:p>
          <w:p w14:paraId="29EFCEF5" w14:textId="77777777" w:rsidR="0098547C" w:rsidRDefault="00F34580" w:rsidP="00424564">
            <w:pPr>
              <w:widowControl w:val="0"/>
              <w:autoSpaceDE w:val="0"/>
              <w:autoSpaceDN w:val="0"/>
              <w:adjustRightInd w:val="0"/>
              <w:spacing w:after="120" w:line="260" w:lineRule="exact"/>
              <w:rPr>
                <w:rFonts w:cs="Calibri"/>
                <w:sz w:val="20"/>
                <w:szCs w:val="20"/>
              </w:rPr>
            </w:pPr>
            <w:r w:rsidRPr="00F34580">
              <w:rPr>
                <w:rFonts w:cs="Calibri"/>
                <w:sz w:val="20"/>
                <w:szCs w:val="20"/>
              </w:rPr>
              <w:t>Üçüncü yüzyılın sonundaki zaferler, daha uzun dönemli bir strateji uygulamak için soluklanma sağladı; bu strateji</w:t>
            </w:r>
            <w:r w:rsidR="0098547C">
              <w:rPr>
                <w:rFonts w:cs="Calibri"/>
                <w:sz w:val="20"/>
                <w:szCs w:val="20"/>
              </w:rPr>
              <w:t>,</w:t>
            </w:r>
            <w:r w:rsidRPr="00F34580">
              <w:rPr>
                <w:rFonts w:cs="Calibri"/>
                <w:sz w:val="20"/>
                <w:szCs w:val="20"/>
              </w:rPr>
              <w:t xml:space="preserve"> sorun çözme sisteminin</w:t>
            </w:r>
            <w:r w:rsidR="0098547C">
              <w:rPr>
                <w:rFonts w:cs="Calibri"/>
                <w:sz w:val="20"/>
                <w:szCs w:val="20"/>
              </w:rPr>
              <w:t xml:space="preserve"> araçlarının (hükümet ve ordu</w:t>
            </w:r>
            <w:r w:rsidRPr="00F34580">
              <w:rPr>
                <w:rFonts w:cs="Calibri"/>
                <w:sz w:val="20"/>
                <w:szCs w:val="20"/>
              </w:rPr>
              <w:t xml:space="preserve">) büyüklüğünü ve karmaşıklığını artırmak ve imparatorluğu bunun gerektirdiği kaynakları üretecek şekilde örgütlemekti. </w:t>
            </w:r>
          </w:p>
          <w:p w14:paraId="4CB19C5D" w14:textId="6FE3499E" w:rsidR="00F34580" w:rsidRPr="00F34580" w:rsidRDefault="00F34580" w:rsidP="00424564">
            <w:pPr>
              <w:widowControl w:val="0"/>
              <w:autoSpaceDE w:val="0"/>
              <w:autoSpaceDN w:val="0"/>
              <w:adjustRightInd w:val="0"/>
              <w:spacing w:after="120" w:line="260" w:lineRule="exact"/>
              <w:rPr>
                <w:rFonts w:cs="Calibri"/>
                <w:sz w:val="20"/>
                <w:szCs w:val="20"/>
              </w:rPr>
            </w:pPr>
            <w:r w:rsidRPr="00F34580">
              <w:rPr>
                <w:rFonts w:cs="Calibri"/>
                <w:sz w:val="20"/>
                <w:szCs w:val="20"/>
              </w:rPr>
              <w:t xml:space="preserve">Gereken gelirleri elde etmek için, her üretim birimi, ister insan, ister arazi, gemi ya da araba olsun, sayıldı. Vergilendirme düzeyleri belirlendi ve vergi toplamayı sağlamak için imparatorluk ajanları gönderildi. Bunu hiçbir şeyin bozmasına izin verilmedi. Tarlarını terk eden köylüler geri döndürüldü ya da arazileri başkalarına verildi. Belli başlı meslekler miras yoluyla kalıtılmaya başlandı. İmparatorluğun hayatta kalması üreticilerinin refahının önüne geçti. Bu kontrollerin hepsi </w:t>
            </w:r>
            <w:r w:rsidR="00F564DD">
              <w:rPr>
                <w:rFonts w:cs="Calibri"/>
                <w:sz w:val="20"/>
                <w:szCs w:val="20"/>
              </w:rPr>
              <w:t>de işlem maliyetlerini artırdı.</w:t>
            </w:r>
          </w:p>
          <w:p w14:paraId="2A21639E" w14:textId="54BDEAC2" w:rsidR="00F34580" w:rsidRDefault="00F34580" w:rsidP="00424564">
            <w:pPr>
              <w:widowControl w:val="0"/>
              <w:autoSpaceDE w:val="0"/>
              <w:autoSpaceDN w:val="0"/>
              <w:adjustRightInd w:val="0"/>
              <w:spacing w:line="260" w:lineRule="exact"/>
              <w:rPr>
                <w:rFonts w:cs="Calibri"/>
                <w:sz w:val="20"/>
                <w:szCs w:val="20"/>
              </w:rPr>
            </w:pPr>
            <w:r w:rsidRPr="00F34580">
              <w:rPr>
                <w:rFonts w:cs="Calibri"/>
                <w:sz w:val="20"/>
                <w:szCs w:val="20"/>
              </w:rPr>
              <w:t xml:space="preserve">Buradaki ironi, sürekliliği sağlayacak her adımın </w:t>
            </w:r>
            <w:r w:rsidRPr="0098547C">
              <w:rPr>
                <w:rFonts w:cs="Calibri"/>
                <w:color w:val="BFBFBF" w:themeColor="background1" w:themeShade="BF"/>
                <w:sz w:val="20"/>
                <w:szCs w:val="20"/>
              </w:rPr>
              <w:t xml:space="preserve">–ister değeri düşürülen para ister daha büyük bir ordu ya da dondurulmuş emek ya da artan kontrol olsun- </w:t>
            </w:r>
            <w:r w:rsidR="0098547C">
              <w:rPr>
                <w:rFonts w:cs="Calibri"/>
                <w:sz w:val="20"/>
                <w:szCs w:val="20"/>
              </w:rPr>
              <w:t>acil</w:t>
            </w:r>
            <w:r w:rsidRPr="00F34580">
              <w:rPr>
                <w:rFonts w:cs="Calibri"/>
                <w:sz w:val="20"/>
                <w:szCs w:val="20"/>
              </w:rPr>
              <w:t xml:space="preserve"> bir sorunun akılcı çözümüydü. Bu adımlardan herhangi biri atılmasaydı, imparatorluk çok daha kısa ömürlü olurdu. Yine de her basamak imparatorluğun hayatta kalmasının bağlı olduğu üreticilerin refahını aşındırdı. Zamanla, üretim sistemi düşüşe geçti, topraklar terk edildi ve köylü nüfusu önce düştü sonra durdu. Sınırlı akılcılığın kısıtladığı imparatorlar bu pürüzleri göremediler. Sonunda, sorun çözme sisteminin maliyeti ve karmaşıklığı çöküşü kaçınılmaz kıldı. </w:t>
            </w:r>
          </w:p>
          <w:p w14:paraId="3BB4B4FB" w14:textId="77777777" w:rsidR="00B46C7E" w:rsidRPr="00F34580" w:rsidRDefault="00B46C7E" w:rsidP="00424564">
            <w:pPr>
              <w:widowControl w:val="0"/>
              <w:autoSpaceDE w:val="0"/>
              <w:autoSpaceDN w:val="0"/>
              <w:adjustRightInd w:val="0"/>
              <w:spacing w:after="120" w:line="260" w:lineRule="exact"/>
              <w:rPr>
                <w:rFonts w:cs="Calibri"/>
                <w:sz w:val="20"/>
                <w:szCs w:val="20"/>
              </w:rPr>
            </w:pPr>
          </w:p>
          <w:p w14:paraId="5DF765BC" w14:textId="77777777" w:rsidR="00F34580" w:rsidRPr="00F34580" w:rsidRDefault="00F34580" w:rsidP="00424564">
            <w:pPr>
              <w:widowControl w:val="0"/>
              <w:autoSpaceDE w:val="0"/>
              <w:autoSpaceDN w:val="0"/>
              <w:adjustRightInd w:val="0"/>
              <w:spacing w:after="120" w:line="260" w:lineRule="exact"/>
              <w:rPr>
                <w:rFonts w:cs="Calibri"/>
                <w:i/>
                <w:iCs/>
                <w:sz w:val="20"/>
                <w:szCs w:val="20"/>
              </w:rPr>
            </w:pPr>
            <w:r w:rsidRPr="00F34580">
              <w:rPr>
                <w:rFonts w:cs="Calibri"/>
                <w:i/>
                <w:iCs/>
                <w:sz w:val="20"/>
                <w:szCs w:val="20"/>
              </w:rPr>
              <w:t xml:space="preserve">Erken Bizans’ın Canlanması </w:t>
            </w:r>
          </w:p>
          <w:p w14:paraId="386EE8A3" w14:textId="38A99B41" w:rsidR="00F34580" w:rsidRPr="00F34580" w:rsidRDefault="00F34580" w:rsidP="00424564">
            <w:pPr>
              <w:widowControl w:val="0"/>
              <w:autoSpaceDE w:val="0"/>
              <w:autoSpaceDN w:val="0"/>
              <w:adjustRightInd w:val="0"/>
              <w:spacing w:after="120" w:line="260" w:lineRule="exact"/>
              <w:rPr>
                <w:rFonts w:cs="Calibri"/>
                <w:sz w:val="20"/>
                <w:szCs w:val="20"/>
              </w:rPr>
            </w:pPr>
            <w:r w:rsidRPr="00F34580">
              <w:rPr>
                <w:rFonts w:cs="Calibri"/>
                <w:sz w:val="20"/>
                <w:szCs w:val="20"/>
              </w:rPr>
              <w:t>Antik dünyanın hükümranları</w:t>
            </w:r>
            <w:r w:rsidR="00B46C7E">
              <w:rPr>
                <w:rFonts w:cs="Calibri"/>
                <w:sz w:val="20"/>
                <w:szCs w:val="20"/>
              </w:rPr>
              <w:t>,</w:t>
            </w:r>
            <w:r w:rsidRPr="00F34580">
              <w:rPr>
                <w:rFonts w:cs="Calibri"/>
                <w:sz w:val="20"/>
                <w:szCs w:val="20"/>
              </w:rPr>
              <w:t xml:space="preserve"> kaynakları emrederek istemeye ve bunların kendilerine gönderilmesine alışmışlardır. Bu imparatorluğun hükümranlarını artık eskisi gibi yaşayamayacakları ve rekabet edemeyeceklerine ikna etmek için, görülmemiş düzeyde bir kriz gerekti. Bizanslılar, bunu imparatorluklarının yarısını kaybettikleri ve diğer yarısının da ellerinden gitmekte olduğu on yedinci yüzyıl krizleri sırasında anladılar. Nüfus altıncı yüzyıldaki vebanın zararlarını telafi edememişti ki, 600’lerin başındaki Pers istilası Anadolu’daki kırsal hayatı darmadağın etti; Persler ve sonra da Araplar geri kalan yerleşik halktan yakalayabildiklerini köle olarak aldılar. Vergiler yavaş yavaş azaldı ve hükümet orduyu destekleyemez hale geldi. Arapların zaferi kaçınılmazdı. </w:t>
            </w:r>
          </w:p>
          <w:p w14:paraId="4893FCDA" w14:textId="27CF7014" w:rsidR="00F34580" w:rsidRDefault="00F34580" w:rsidP="00424564">
            <w:pPr>
              <w:widowControl w:val="0"/>
              <w:autoSpaceDE w:val="0"/>
              <w:autoSpaceDN w:val="0"/>
              <w:adjustRightInd w:val="0"/>
              <w:spacing w:line="260" w:lineRule="exact"/>
              <w:rPr>
                <w:rFonts w:cs="Calibri"/>
                <w:sz w:val="20"/>
                <w:szCs w:val="20"/>
              </w:rPr>
            </w:pPr>
            <w:r w:rsidRPr="00F34580">
              <w:rPr>
                <w:rFonts w:cs="Calibri"/>
                <w:sz w:val="20"/>
                <w:szCs w:val="20"/>
              </w:rPr>
              <w:t>Bizan</w:t>
            </w:r>
            <w:r w:rsidR="00B46C7E">
              <w:rPr>
                <w:rFonts w:cs="Calibri"/>
                <w:sz w:val="20"/>
                <w:szCs w:val="20"/>
              </w:rPr>
              <w:t xml:space="preserve">s İmparatorluğu tarihte görülen, </w:t>
            </w:r>
            <w:r w:rsidRPr="00F34580">
              <w:rPr>
                <w:rFonts w:cs="Calibri"/>
                <w:sz w:val="20"/>
                <w:szCs w:val="20"/>
              </w:rPr>
              <w:t>karmaşık toplumu basitleştirme</w:t>
            </w:r>
            <w:r w:rsidR="00B46C7E">
              <w:rPr>
                <w:rFonts w:cs="Calibri"/>
                <w:sz w:val="20"/>
                <w:szCs w:val="20"/>
              </w:rPr>
              <w:t>nin tek</w:t>
            </w:r>
            <w:r w:rsidRPr="00F34580">
              <w:rPr>
                <w:rFonts w:cs="Calibri"/>
                <w:sz w:val="20"/>
                <w:szCs w:val="20"/>
              </w:rPr>
              <w:t xml:space="preserve"> örneği ile yanıt verdi. Kırsal yaşamı temel alan rütbe ve payelerin çoğu ortadan kalktı. Sivil idare basitleşti ve askerlerin olduğu kırsalla birleşti. Hükümetin işlem maliyetleri düştü. Ekonomi küçüldü ve zanaatçılar ve tüccarlar azaldı. Elit sosyal yaşam artık var olmayan kentler yerine, başkent ve imparatorla sınırlandı. Okuryazarlık ve öğrenim azaldı. Binyıllık parasal ekonominin yerini takas ve feodal toplumsal ilişkiler aldı. </w:t>
            </w:r>
          </w:p>
          <w:p w14:paraId="5C0B654A" w14:textId="77777777" w:rsidR="00B46C7E" w:rsidRPr="00F34580" w:rsidRDefault="00B46C7E" w:rsidP="00424564">
            <w:pPr>
              <w:widowControl w:val="0"/>
              <w:autoSpaceDE w:val="0"/>
              <w:autoSpaceDN w:val="0"/>
              <w:adjustRightInd w:val="0"/>
              <w:spacing w:after="120" w:line="260" w:lineRule="exact"/>
              <w:rPr>
                <w:rFonts w:cs="Calibri"/>
                <w:sz w:val="20"/>
                <w:szCs w:val="20"/>
              </w:rPr>
            </w:pPr>
          </w:p>
          <w:p w14:paraId="70581A19" w14:textId="0EBE22B8" w:rsidR="00F34580" w:rsidRPr="00F34580" w:rsidRDefault="00F34580" w:rsidP="00424564">
            <w:pPr>
              <w:widowControl w:val="0"/>
              <w:autoSpaceDE w:val="0"/>
              <w:autoSpaceDN w:val="0"/>
              <w:adjustRightInd w:val="0"/>
              <w:spacing w:line="260" w:lineRule="exact"/>
              <w:rPr>
                <w:rFonts w:cs="Calibri"/>
                <w:sz w:val="20"/>
                <w:szCs w:val="20"/>
              </w:rPr>
            </w:pPr>
            <w:r w:rsidRPr="00F34580">
              <w:rPr>
                <w:rFonts w:cs="Calibri"/>
                <w:sz w:val="20"/>
                <w:szCs w:val="20"/>
              </w:rPr>
              <w:t>En önemlisi, Bizans hükümeti</w:t>
            </w:r>
            <w:r w:rsidR="004E666A">
              <w:rPr>
                <w:rFonts w:cs="Calibri"/>
                <w:sz w:val="20"/>
                <w:szCs w:val="20"/>
              </w:rPr>
              <w:t>,</w:t>
            </w:r>
            <w:r w:rsidRPr="00F34580">
              <w:rPr>
                <w:rFonts w:cs="Calibri"/>
                <w:sz w:val="20"/>
                <w:szCs w:val="20"/>
              </w:rPr>
              <w:t xml:space="preserve"> en pahalı kısmının, </w:t>
            </w:r>
            <w:r w:rsidR="00ED339F">
              <w:rPr>
                <w:rFonts w:cs="Calibri"/>
                <w:sz w:val="20"/>
                <w:szCs w:val="20"/>
              </w:rPr>
              <w:t xml:space="preserve">yani </w:t>
            </w:r>
            <w:r w:rsidRPr="00F34580">
              <w:rPr>
                <w:rFonts w:cs="Calibri"/>
                <w:sz w:val="20"/>
                <w:szCs w:val="20"/>
              </w:rPr>
              <w:t xml:space="preserve">ordunun maliyetini müthiş bir şekilde azalttı ve aynı zamanda orduyu daha etkin bir hale getirdi. Artık köylüler kendilerini ve etkisiz bir orduyu beslemek zorunda değillerdi. Ordu, köylülere benzeyen arazi sahipleri ve üreticiler oldu. Askerlerin savundukları toprak kendi topraklarıydı. Savundukları insanlar akrabaları ve komşularıydı. Böylece, eskisinden daha iyi savaştılar ve hükümet onların maliyetinden daha iyi bir getiri elde etti. İmparatorluğun hızlı arazi kaybı azaldı ve zamanla da hücum eden taraf oldu. Bu örnekte sorun çözme stratejisi karmaşıklık değil, uzun bir karmaşıklık döneminin ardından basitleştirme olmuştu. </w:t>
            </w:r>
          </w:p>
          <w:p w14:paraId="7EEE284A" w14:textId="77777777" w:rsidR="00F34580" w:rsidRPr="00F34580" w:rsidRDefault="00F34580" w:rsidP="00424564">
            <w:pPr>
              <w:widowControl w:val="0"/>
              <w:autoSpaceDE w:val="0"/>
              <w:autoSpaceDN w:val="0"/>
              <w:adjustRightInd w:val="0"/>
              <w:spacing w:after="120" w:line="260" w:lineRule="exact"/>
              <w:rPr>
                <w:rFonts w:cs="Calibri"/>
                <w:sz w:val="20"/>
                <w:szCs w:val="20"/>
              </w:rPr>
            </w:pPr>
          </w:p>
          <w:p w14:paraId="5AB46141" w14:textId="2F4693A8" w:rsidR="00F34580" w:rsidRPr="00F34580" w:rsidRDefault="00F34580" w:rsidP="00424564">
            <w:pPr>
              <w:widowControl w:val="0"/>
              <w:autoSpaceDE w:val="0"/>
              <w:autoSpaceDN w:val="0"/>
              <w:adjustRightInd w:val="0"/>
              <w:spacing w:after="120" w:line="260" w:lineRule="exact"/>
              <w:rPr>
                <w:rFonts w:cs="Calibri"/>
                <w:i/>
                <w:iCs/>
                <w:sz w:val="20"/>
                <w:szCs w:val="20"/>
              </w:rPr>
            </w:pPr>
            <w:r w:rsidRPr="00F34580">
              <w:rPr>
                <w:rFonts w:cs="Calibri"/>
                <w:i/>
                <w:iCs/>
                <w:sz w:val="20"/>
                <w:szCs w:val="20"/>
              </w:rPr>
              <w:t xml:space="preserve">Avrupa </w:t>
            </w:r>
          </w:p>
          <w:p w14:paraId="38C46BE5" w14:textId="77777777" w:rsidR="00DA55E8" w:rsidRDefault="00DA55E8" w:rsidP="00424564">
            <w:pPr>
              <w:widowControl w:val="0"/>
              <w:autoSpaceDE w:val="0"/>
              <w:autoSpaceDN w:val="0"/>
              <w:adjustRightInd w:val="0"/>
              <w:spacing w:after="120" w:line="260" w:lineRule="exact"/>
              <w:rPr>
                <w:rFonts w:cs="Calibri"/>
                <w:sz w:val="20"/>
                <w:szCs w:val="20"/>
              </w:rPr>
            </w:pPr>
            <w:r>
              <w:rPr>
                <w:rFonts w:cs="Calibri"/>
                <w:sz w:val="20"/>
                <w:szCs w:val="20"/>
              </w:rPr>
              <w:t>Savaşan Avrupa vakasındaki</w:t>
            </w:r>
            <w:r w:rsidR="00F34580" w:rsidRPr="00F34580">
              <w:rPr>
                <w:rFonts w:cs="Calibri"/>
                <w:sz w:val="20"/>
                <w:szCs w:val="20"/>
              </w:rPr>
              <w:t xml:space="preserve"> sürdürülebilirlik </w:t>
            </w:r>
            <w:r>
              <w:rPr>
                <w:rFonts w:cs="Calibri"/>
                <w:sz w:val="20"/>
                <w:szCs w:val="20"/>
              </w:rPr>
              <w:t>son derece</w:t>
            </w:r>
            <w:r w:rsidR="00F34580" w:rsidRPr="00F34580">
              <w:rPr>
                <w:rFonts w:cs="Calibri"/>
                <w:sz w:val="20"/>
                <w:szCs w:val="20"/>
              </w:rPr>
              <w:t xml:space="preserve"> karmaşıktı. Bu, bir felaketin tüm unsurlarını içeren bir örnektir –karmaşıklık artışı, yüksek maliyetler, askeri açıdan </w:t>
            </w:r>
            <w:r>
              <w:rPr>
                <w:rFonts w:cs="Calibri"/>
                <w:sz w:val="20"/>
                <w:szCs w:val="20"/>
              </w:rPr>
              <w:t>kilitlenmişlik</w:t>
            </w:r>
            <w:r>
              <w:rPr>
                <w:rStyle w:val="FootnoteReference"/>
                <w:rFonts w:cs="Calibri"/>
                <w:sz w:val="20"/>
                <w:szCs w:val="20"/>
              </w:rPr>
              <w:footnoteReference w:id="111"/>
            </w:r>
            <w:r>
              <w:rPr>
                <w:rFonts w:cs="Calibri"/>
                <w:sz w:val="20"/>
                <w:szCs w:val="20"/>
              </w:rPr>
              <w:t xml:space="preserve"> </w:t>
            </w:r>
            <w:r w:rsidR="00F34580" w:rsidRPr="00F34580">
              <w:rPr>
                <w:rFonts w:cs="Calibri"/>
                <w:sz w:val="20"/>
                <w:szCs w:val="20"/>
              </w:rPr>
              <w:t xml:space="preserve">ve fakirleşen bir destek nüfusu–; yine de bugün bildiğimiz endüstriyel dünyaya ve tarihin en kapasiteli sorun çözme sistemlerine katkıda bulundu. </w:t>
            </w:r>
          </w:p>
          <w:p w14:paraId="5503EB74" w14:textId="53AC208B" w:rsidR="00F34580" w:rsidRPr="00F34580" w:rsidRDefault="00F34580" w:rsidP="00424564">
            <w:pPr>
              <w:widowControl w:val="0"/>
              <w:autoSpaceDE w:val="0"/>
              <w:autoSpaceDN w:val="0"/>
              <w:adjustRightInd w:val="0"/>
              <w:spacing w:line="260" w:lineRule="exact"/>
              <w:rPr>
                <w:rFonts w:cs="Calibri"/>
                <w:sz w:val="20"/>
                <w:szCs w:val="20"/>
              </w:rPr>
            </w:pPr>
            <w:r w:rsidRPr="00F34580">
              <w:rPr>
                <w:rFonts w:cs="Calibri"/>
                <w:sz w:val="20"/>
                <w:szCs w:val="20"/>
              </w:rPr>
              <w:t xml:space="preserve">Savaş öyle bir zenginlik tüketicisidir ki </w:t>
            </w:r>
            <w:r w:rsidRPr="00585830">
              <w:rPr>
                <w:rFonts w:cs="Calibri"/>
                <w:color w:val="BFBFBF" w:themeColor="background1" w:themeShade="BF"/>
                <w:sz w:val="20"/>
                <w:szCs w:val="20"/>
              </w:rPr>
              <w:t>(Roma, Bizans ve Avrupa örneklerinde görüldüğü gibi)</w:t>
            </w:r>
            <w:r w:rsidRPr="00F34580">
              <w:rPr>
                <w:rFonts w:cs="Calibri"/>
                <w:sz w:val="20"/>
                <w:szCs w:val="20"/>
              </w:rPr>
              <w:t>, çağdaş Avrupa (ve filizleri ve ta</w:t>
            </w:r>
            <w:r w:rsidR="00585830">
              <w:rPr>
                <w:rFonts w:cs="Calibri"/>
                <w:sz w:val="20"/>
                <w:szCs w:val="20"/>
              </w:rPr>
              <w:t>klitçileri) hiçbir zaman var olmayabilirlerdi</w:t>
            </w:r>
            <w:r w:rsidRPr="00F34580">
              <w:rPr>
                <w:rFonts w:cs="Calibri"/>
                <w:sz w:val="20"/>
                <w:szCs w:val="20"/>
              </w:rPr>
              <w:t xml:space="preserve">. Savaş, zenginliği sadece fiziksel olarak yok ederek değil, aynı zamanda savaşa hazırlık ve savaşı yürütme maliyetleriyle de sinsice tüketir. Karmaşıklık ve maliyetler daha da yükselir. Avrupa savaşlarının gittikçe daha da çaresizleşen bir köylü sınıfı tarafından desteklenmesi gerekmiştir. Kendi maliyetleri nedeniyle çöküşe açık kalan bir politik sistem varsa, o da son binyılın Avrupa’sıdır. </w:t>
            </w:r>
          </w:p>
          <w:p w14:paraId="19EA1A57" w14:textId="77777777" w:rsidR="00E87425" w:rsidRDefault="00E87425" w:rsidP="00424564">
            <w:pPr>
              <w:widowControl w:val="0"/>
              <w:autoSpaceDE w:val="0"/>
              <w:autoSpaceDN w:val="0"/>
              <w:adjustRightInd w:val="0"/>
              <w:spacing w:after="120" w:line="260" w:lineRule="exact"/>
              <w:rPr>
                <w:rFonts w:cs="Calibri"/>
                <w:sz w:val="20"/>
                <w:szCs w:val="20"/>
              </w:rPr>
            </w:pPr>
          </w:p>
          <w:p w14:paraId="2B0C03D4" w14:textId="77777777" w:rsidR="00F77C7C" w:rsidRDefault="00F34580" w:rsidP="00424564">
            <w:pPr>
              <w:widowControl w:val="0"/>
              <w:autoSpaceDE w:val="0"/>
              <w:autoSpaceDN w:val="0"/>
              <w:adjustRightInd w:val="0"/>
              <w:spacing w:after="240" w:line="260" w:lineRule="exact"/>
              <w:rPr>
                <w:rFonts w:cs="Calibri"/>
                <w:sz w:val="20"/>
                <w:szCs w:val="20"/>
              </w:rPr>
            </w:pPr>
            <w:r w:rsidRPr="00F34580">
              <w:rPr>
                <w:rFonts w:cs="Calibri"/>
                <w:sz w:val="20"/>
                <w:szCs w:val="20"/>
              </w:rPr>
              <w:t>Yüzyılların sefaletinden bugünün refahının çıkmasının iki ana nedeni var. Birincisi, rekabet Avrupalıları sürekli teknolojik yenilikler, örgütsel yetenekler ve mali sistemler bulmaya itti. Madde ve enerjiyi yönetmede ve dağıtmada daha ustalaşmaya zorladı. İk</w:t>
            </w:r>
            <w:r w:rsidR="00F77C7C">
              <w:rPr>
                <w:rFonts w:cs="Calibri"/>
                <w:sz w:val="20"/>
                <w:szCs w:val="20"/>
              </w:rPr>
              <w:t xml:space="preserve">inci neden, şanslı olmalarıydı; </w:t>
            </w:r>
            <w:r w:rsidRPr="00F34580">
              <w:rPr>
                <w:rFonts w:cs="Calibri"/>
                <w:sz w:val="20"/>
                <w:szCs w:val="20"/>
              </w:rPr>
              <w:t xml:space="preserve">büyük sübvansiyonlar geldi önlerine. Okyanusu aşarak fethedilecek yeni topraklar buldular ve buradan elde ettikleri kaynaklar Avrupa’nın avantajı oldu. Avrupa’nın savaştaki mahareti bu toprakların halklarının ve hükümetlerinin kolayca ezilmesi anlamına geldi. </w:t>
            </w:r>
          </w:p>
          <w:p w14:paraId="6410EC32" w14:textId="77777777" w:rsidR="00F77C7C" w:rsidRDefault="00F77C7C" w:rsidP="00424564">
            <w:pPr>
              <w:widowControl w:val="0"/>
              <w:autoSpaceDE w:val="0"/>
              <w:autoSpaceDN w:val="0"/>
              <w:adjustRightInd w:val="0"/>
              <w:spacing w:after="120" w:line="260" w:lineRule="exact"/>
              <w:rPr>
                <w:rFonts w:cs="Calibri"/>
                <w:sz w:val="20"/>
                <w:szCs w:val="20"/>
              </w:rPr>
            </w:pPr>
          </w:p>
          <w:p w14:paraId="2E51B3C2" w14:textId="6194945C" w:rsidR="00F34580" w:rsidRPr="00F34580" w:rsidRDefault="00F34580" w:rsidP="00424564">
            <w:pPr>
              <w:widowControl w:val="0"/>
              <w:autoSpaceDE w:val="0"/>
              <w:autoSpaceDN w:val="0"/>
              <w:adjustRightInd w:val="0"/>
              <w:spacing w:after="120" w:line="260" w:lineRule="exact"/>
              <w:rPr>
                <w:rFonts w:cs="Calibri"/>
                <w:sz w:val="20"/>
                <w:szCs w:val="20"/>
              </w:rPr>
            </w:pPr>
            <w:r w:rsidRPr="00F34580">
              <w:rPr>
                <w:rFonts w:cs="Calibri"/>
                <w:sz w:val="20"/>
                <w:szCs w:val="20"/>
              </w:rPr>
              <w:t xml:space="preserve">Daha sonra da bugünkü karmaşıklığa, sorun çözümüne ve refaha fon sağlayan yeni destekler (fosil yakıtları ve nükleer yakıtlar) geliştirildi. Dolayısıyla, on beşinci yüzyıldan sonra, sadece Avrupa’ya düşen güneş enerjisiyle desteklenmesi mümkün olmayacak karmaşıklık düzeylerinin geliştirilmesi için kaynaklar bulunmuş oldu. Bu destekler olmasaydı (yani bu şans olmasaydı) Avrupa ve bugünkü dünyamız oldukça farklı olacaktı. </w:t>
            </w:r>
          </w:p>
          <w:p w14:paraId="6E40C0C0" w14:textId="4DC47676" w:rsidR="00F34580" w:rsidRPr="007260F7" w:rsidRDefault="00F34580" w:rsidP="00424564">
            <w:pPr>
              <w:widowControl w:val="0"/>
              <w:autoSpaceDE w:val="0"/>
              <w:autoSpaceDN w:val="0"/>
              <w:adjustRightInd w:val="0"/>
              <w:spacing w:after="120" w:line="260" w:lineRule="exact"/>
              <w:rPr>
                <w:rFonts w:cs="Calibri"/>
                <w:b/>
                <w:bCs/>
                <w:sz w:val="20"/>
                <w:szCs w:val="20"/>
              </w:rPr>
            </w:pPr>
            <w:r w:rsidRPr="00F34580">
              <w:rPr>
                <w:rFonts w:cs="Calibri"/>
                <w:b/>
                <w:bCs/>
                <w:sz w:val="20"/>
                <w:szCs w:val="20"/>
              </w:rPr>
              <w:t xml:space="preserve">VARILAN SONUÇLAR </w:t>
            </w:r>
          </w:p>
          <w:p w14:paraId="0B26F135" w14:textId="77777777" w:rsidR="002F43C1" w:rsidRDefault="00F34580" w:rsidP="00DF33F0">
            <w:pPr>
              <w:widowControl w:val="0"/>
              <w:autoSpaceDE w:val="0"/>
              <w:autoSpaceDN w:val="0"/>
              <w:adjustRightInd w:val="0"/>
              <w:spacing w:line="260" w:lineRule="exact"/>
              <w:rPr>
                <w:rFonts w:cs="Calibri"/>
                <w:sz w:val="20"/>
                <w:szCs w:val="20"/>
              </w:rPr>
            </w:pPr>
            <w:r w:rsidRPr="00E42FF8">
              <w:rPr>
                <w:rFonts w:cs="Calibri"/>
                <w:i/>
                <w:sz w:val="20"/>
                <w:szCs w:val="20"/>
              </w:rPr>
              <w:t>Örgütsel karar verme, örgütsel ekoloji</w:t>
            </w:r>
            <w:r w:rsidRPr="00F34580">
              <w:rPr>
                <w:rFonts w:cs="Calibri"/>
                <w:sz w:val="20"/>
                <w:szCs w:val="20"/>
              </w:rPr>
              <w:t xml:space="preserve"> ve </w:t>
            </w:r>
            <w:r w:rsidR="00E42FF8" w:rsidRPr="00E42FF8">
              <w:rPr>
                <w:rFonts w:cs="Calibri"/>
                <w:i/>
                <w:sz w:val="20"/>
                <w:szCs w:val="20"/>
              </w:rPr>
              <w:t>öğrenen örgütler</w:t>
            </w:r>
            <w:r w:rsidRPr="00F34580">
              <w:rPr>
                <w:rFonts w:cs="Calibri"/>
                <w:sz w:val="20"/>
                <w:szCs w:val="20"/>
              </w:rPr>
              <w:t xml:space="preserve"> alanlarındaki kurumların başarıları ve başarısızlıkları hakkında pek çok şey öğrendik. </w:t>
            </w:r>
          </w:p>
          <w:p w14:paraId="6372AB03" w14:textId="77777777" w:rsidR="00DF33F0" w:rsidRDefault="00DF33F0" w:rsidP="00424564">
            <w:pPr>
              <w:widowControl w:val="0"/>
              <w:autoSpaceDE w:val="0"/>
              <w:autoSpaceDN w:val="0"/>
              <w:adjustRightInd w:val="0"/>
              <w:spacing w:after="120" w:line="260" w:lineRule="exact"/>
              <w:rPr>
                <w:rFonts w:cs="Calibri"/>
                <w:sz w:val="20"/>
                <w:szCs w:val="20"/>
              </w:rPr>
            </w:pPr>
          </w:p>
          <w:p w14:paraId="4A5DFCF5" w14:textId="55864C12" w:rsidR="00F34580" w:rsidRPr="00F34580" w:rsidRDefault="00F34580" w:rsidP="00424564">
            <w:pPr>
              <w:widowControl w:val="0"/>
              <w:autoSpaceDE w:val="0"/>
              <w:autoSpaceDN w:val="0"/>
              <w:adjustRightInd w:val="0"/>
              <w:spacing w:after="120" w:line="260" w:lineRule="exact"/>
              <w:rPr>
                <w:rFonts w:cs="Calibri"/>
                <w:sz w:val="20"/>
                <w:szCs w:val="20"/>
              </w:rPr>
            </w:pPr>
            <w:r w:rsidRPr="00F34580">
              <w:rPr>
                <w:rFonts w:cs="Calibri"/>
                <w:sz w:val="20"/>
                <w:szCs w:val="20"/>
              </w:rPr>
              <w:t>Sınırlı akılcılık</w:t>
            </w:r>
            <w:r w:rsidR="002F43C1">
              <w:rPr>
                <w:rStyle w:val="FootnoteReference"/>
                <w:rFonts w:cs="Calibri"/>
                <w:sz w:val="20"/>
                <w:szCs w:val="20"/>
              </w:rPr>
              <w:footnoteReference w:id="112"/>
            </w:r>
            <w:r w:rsidRPr="00F34580">
              <w:rPr>
                <w:rFonts w:cs="Calibri"/>
                <w:sz w:val="20"/>
                <w:szCs w:val="20"/>
              </w:rPr>
              <w:t xml:space="preserve">, öngörülemeyen sonuçlar ve işlem maliyetleri sorunları burada geliştirilen yaklaşımın altında yatan unsurlardır. Ancak, bu alanlar kısa dönemli değişimin incelenmesiyle sınırlanmıştır. Bir devlet gibi örgütler için, başarısızlığın yakın nedenlerini aramak, uzun bir sürecin sadece en ucuna bakmaktır. Örgütlerin bilimi artık tarihsel olmalıdır. </w:t>
            </w:r>
          </w:p>
          <w:p w14:paraId="2314B441" w14:textId="1C2129E1" w:rsidR="00F34580" w:rsidRPr="00F34580" w:rsidRDefault="00F34580" w:rsidP="00424564">
            <w:pPr>
              <w:widowControl w:val="0"/>
              <w:autoSpaceDE w:val="0"/>
              <w:autoSpaceDN w:val="0"/>
              <w:adjustRightInd w:val="0"/>
              <w:spacing w:after="120" w:line="260" w:lineRule="exact"/>
              <w:rPr>
                <w:rFonts w:cs="Calibri"/>
                <w:sz w:val="20"/>
                <w:szCs w:val="20"/>
              </w:rPr>
            </w:pPr>
            <w:r w:rsidRPr="00F34580">
              <w:rPr>
                <w:rFonts w:cs="Calibri"/>
                <w:sz w:val="20"/>
                <w:szCs w:val="20"/>
              </w:rPr>
              <w:t xml:space="preserve">Karmaşıklık, sorun çözümünde uzun dönemli bir paradokstur. Kısa dönemde sorunların çözümünü kolaylaştırır, fakat bunların uzun vadede çözülmesi yeteneğini azaltır. Bir toplumun ya da başka bir kurumun korunması, sorun çözme sisteminin kendisinin sürdürülebilir olmasını gerektirir. Bu makaledeki vaka çalışmaları sorun çözümünde uzun vadeli eğilimlerin olası sonuçlarını tarif edebilmemizi sağlayacaktır. </w:t>
            </w:r>
          </w:p>
          <w:p w14:paraId="69A3A82F" w14:textId="3F506053" w:rsidR="00F34580" w:rsidRDefault="00F34580" w:rsidP="00294FFB">
            <w:pPr>
              <w:widowControl w:val="0"/>
              <w:autoSpaceDE w:val="0"/>
              <w:autoSpaceDN w:val="0"/>
              <w:adjustRightInd w:val="0"/>
              <w:spacing w:line="260" w:lineRule="exact"/>
              <w:rPr>
                <w:rFonts w:cs="Calibri"/>
                <w:sz w:val="20"/>
                <w:szCs w:val="20"/>
              </w:rPr>
            </w:pPr>
            <w:r w:rsidRPr="00F34580">
              <w:rPr>
                <w:rFonts w:cs="Calibri"/>
                <w:sz w:val="20"/>
                <w:szCs w:val="20"/>
              </w:rPr>
              <w:t xml:space="preserve">1. </w:t>
            </w:r>
            <w:r w:rsidRPr="00F34580">
              <w:rPr>
                <w:rFonts w:cs="Calibri"/>
                <w:i/>
                <w:iCs/>
                <w:sz w:val="20"/>
                <w:szCs w:val="20"/>
              </w:rPr>
              <w:t>Roma Modeli</w:t>
            </w:r>
            <w:r w:rsidRPr="00F34580">
              <w:rPr>
                <w:rFonts w:cs="Calibri"/>
                <w:sz w:val="20"/>
                <w:szCs w:val="20"/>
              </w:rPr>
              <w:t>. Sorun çözümü yeni enerji kaynaklarıyla desteklenemeyecek karmaşıklık ve maliyet artışları getirir. Sorun çözümü zamanla getirinin azalmasına neden olur. Sorun çözümü üretim sisteminden daha fazla kaynak alarak sürer. Mali zayıflık ve nüfusun hükümete karşı antipatisi sorunun çözümünü tehlikeye atar ve çöküşü başlatır.</w:t>
            </w:r>
          </w:p>
          <w:p w14:paraId="250B9D69" w14:textId="77777777" w:rsidR="00DF33F0" w:rsidRPr="00F34580" w:rsidRDefault="00DF33F0" w:rsidP="00424564">
            <w:pPr>
              <w:widowControl w:val="0"/>
              <w:autoSpaceDE w:val="0"/>
              <w:autoSpaceDN w:val="0"/>
              <w:adjustRightInd w:val="0"/>
              <w:spacing w:after="120" w:line="260" w:lineRule="exact"/>
              <w:rPr>
                <w:rFonts w:cs="Calibri"/>
                <w:sz w:val="20"/>
                <w:szCs w:val="20"/>
              </w:rPr>
            </w:pPr>
          </w:p>
          <w:p w14:paraId="07BC1A24" w14:textId="098C23DA" w:rsidR="00F34580" w:rsidRPr="00F34580" w:rsidRDefault="00F34580" w:rsidP="00294FFB">
            <w:pPr>
              <w:widowControl w:val="0"/>
              <w:autoSpaceDE w:val="0"/>
              <w:autoSpaceDN w:val="0"/>
              <w:adjustRightInd w:val="0"/>
              <w:spacing w:after="120" w:line="260" w:lineRule="exact"/>
              <w:rPr>
                <w:rFonts w:cs="Calibri"/>
                <w:sz w:val="20"/>
                <w:szCs w:val="20"/>
              </w:rPr>
            </w:pPr>
            <w:r w:rsidRPr="00F34580">
              <w:rPr>
                <w:rFonts w:cs="Calibri"/>
                <w:sz w:val="20"/>
                <w:szCs w:val="20"/>
              </w:rPr>
              <w:t xml:space="preserve">2. </w:t>
            </w:r>
            <w:r w:rsidRPr="00F34580">
              <w:rPr>
                <w:rFonts w:cs="Calibri"/>
                <w:i/>
                <w:iCs/>
                <w:sz w:val="20"/>
                <w:szCs w:val="20"/>
              </w:rPr>
              <w:t>Bizans Modeli</w:t>
            </w:r>
            <w:r w:rsidRPr="00F34580">
              <w:rPr>
                <w:rFonts w:cs="Calibri"/>
                <w:sz w:val="20"/>
                <w:szCs w:val="20"/>
              </w:rPr>
              <w:t xml:space="preserve">. Artık karmaşıklığı artırmaya yetecek kaynağı kalmayan kurum bilerek kendini basitleştirir. Maliyetler büyük ölçüde düşer ve belki de en önemlisi üretim sistemi teşvik edilmiş olur. Bizans örneğinde mali canlanma ve nihayetinde genişleme sağlayan strateji budur. Bu aynı zamanda birçok Amerikan şirketinin de son 20 yıldır kullandığı, yönetimin basitleştirilmesinin ve maliyetlerin azaltılmasının rekabete ve canlanmaya katkı sağladığı stratejidir. </w:t>
            </w:r>
          </w:p>
          <w:p w14:paraId="6569191B" w14:textId="77777777" w:rsidR="00294FFB" w:rsidRDefault="00294FFB" w:rsidP="00424564">
            <w:pPr>
              <w:widowControl w:val="0"/>
              <w:autoSpaceDE w:val="0"/>
              <w:autoSpaceDN w:val="0"/>
              <w:adjustRightInd w:val="0"/>
              <w:spacing w:after="120" w:line="260" w:lineRule="exact"/>
              <w:rPr>
                <w:rFonts w:cs="Calibri"/>
                <w:sz w:val="20"/>
                <w:szCs w:val="20"/>
              </w:rPr>
            </w:pPr>
          </w:p>
          <w:p w14:paraId="0BF50C42" w14:textId="77777777" w:rsidR="00294FFB" w:rsidRDefault="00294FFB" w:rsidP="00424564">
            <w:pPr>
              <w:widowControl w:val="0"/>
              <w:autoSpaceDE w:val="0"/>
              <w:autoSpaceDN w:val="0"/>
              <w:adjustRightInd w:val="0"/>
              <w:spacing w:after="120" w:line="260" w:lineRule="exact"/>
              <w:rPr>
                <w:rFonts w:cs="Calibri"/>
                <w:sz w:val="20"/>
                <w:szCs w:val="20"/>
              </w:rPr>
            </w:pPr>
          </w:p>
          <w:p w14:paraId="7877B7A2" w14:textId="047FE723" w:rsidR="00F34580" w:rsidRPr="00F34580" w:rsidRDefault="00F34580" w:rsidP="00294FFB">
            <w:pPr>
              <w:widowControl w:val="0"/>
              <w:autoSpaceDE w:val="0"/>
              <w:autoSpaceDN w:val="0"/>
              <w:adjustRightInd w:val="0"/>
              <w:spacing w:after="240" w:line="260" w:lineRule="exact"/>
              <w:rPr>
                <w:rFonts w:cs="Calibri"/>
                <w:sz w:val="20"/>
                <w:szCs w:val="20"/>
              </w:rPr>
            </w:pPr>
            <w:r w:rsidRPr="00F34580">
              <w:rPr>
                <w:rFonts w:cs="Calibri"/>
                <w:sz w:val="20"/>
                <w:szCs w:val="20"/>
              </w:rPr>
              <w:t xml:space="preserve">3. </w:t>
            </w:r>
            <w:r w:rsidRPr="00F34580">
              <w:rPr>
                <w:rFonts w:cs="Calibri"/>
                <w:i/>
                <w:iCs/>
                <w:sz w:val="20"/>
                <w:szCs w:val="20"/>
              </w:rPr>
              <w:t>Avrupa Modeli</w:t>
            </w:r>
            <w:r w:rsidRPr="00F34580">
              <w:rPr>
                <w:rFonts w:cs="Calibri"/>
                <w:sz w:val="20"/>
                <w:szCs w:val="20"/>
              </w:rPr>
              <w:t>. Kontrolsüz rekabet karmaşıklığın gittikçe artmasına yol açar. Uzun dönemli maliyete bakmaksızın kaynakları tüketir, çünkü karşı karşıya olunan alternatif ortadan kalkma olabilir. Bu riskli bir durumdur ve tüm rakiplerin çöküşüne yol açabilir; güney vadilerinin Klasik Mayalarında bu olmuştur</w:t>
            </w:r>
            <w:r w:rsidR="00660CD4">
              <w:rPr>
                <w:rStyle w:val="FootnoteReference"/>
                <w:rFonts w:cs="Calibri"/>
                <w:sz w:val="20"/>
                <w:szCs w:val="20"/>
              </w:rPr>
              <w:footnoteReference w:id="113"/>
            </w:r>
            <w:r w:rsidRPr="00F34580">
              <w:rPr>
                <w:rFonts w:cs="Calibri"/>
                <w:sz w:val="20"/>
                <w:szCs w:val="20"/>
              </w:rPr>
              <w:t xml:space="preserve">. Avrupalılar bu tuzaktan kısmen rekabetin zorladığı deha, ama büyük ölçüde şansla kurtulmuşlardır. </w:t>
            </w:r>
          </w:p>
          <w:p w14:paraId="5D1BDB12" w14:textId="77777777" w:rsidR="00294FFB" w:rsidRDefault="00294FFB" w:rsidP="00424564">
            <w:pPr>
              <w:widowControl w:val="0"/>
              <w:autoSpaceDE w:val="0"/>
              <w:autoSpaceDN w:val="0"/>
              <w:adjustRightInd w:val="0"/>
              <w:spacing w:after="120" w:line="260" w:lineRule="exact"/>
              <w:rPr>
                <w:rFonts w:cs="Calibri"/>
                <w:sz w:val="20"/>
                <w:szCs w:val="20"/>
              </w:rPr>
            </w:pPr>
          </w:p>
          <w:p w14:paraId="0E6D238D" w14:textId="77777777" w:rsidR="0060344C" w:rsidRDefault="00F34580" w:rsidP="00424564">
            <w:pPr>
              <w:widowControl w:val="0"/>
              <w:autoSpaceDE w:val="0"/>
              <w:autoSpaceDN w:val="0"/>
              <w:adjustRightInd w:val="0"/>
              <w:spacing w:after="120" w:line="260" w:lineRule="exact"/>
              <w:rPr>
                <w:rFonts w:cs="Calibri"/>
                <w:sz w:val="20"/>
                <w:szCs w:val="20"/>
              </w:rPr>
            </w:pPr>
            <w:r w:rsidRPr="00F34580">
              <w:rPr>
                <w:rFonts w:cs="Calibri"/>
                <w:sz w:val="20"/>
                <w:szCs w:val="20"/>
              </w:rPr>
              <w:t xml:space="preserve">Bu sonuçların incelenmesinin nedeni, hem karmaşıklığın ve sorun çözümünün sonuçlarını anlamak hem de olası geleceklerimize göz atabilmektir. Son birkaç yüzyıl boyunca toplumlarımızın ve kurumlarımızın karmaşıklığı büyük ölçüde artmıştır. Bu karmaşıklık günümüz enerji destekleriyle, esas olarak </w:t>
            </w:r>
            <w:r w:rsidR="00660CD4">
              <w:rPr>
                <w:rFonts w:cs="Calibri"/>
                <w:sz w:val="20"/>
                <w:szCs w:val="20"/>
              </w:rPr>
              <w:t>da fosil yakıtlar</w:t>
            </w:r>
            <w:r w:rsidRPr="00F34580">
              <w:rPr>
                <w:rFonts w:cs="Calibri"/>
                <w:sz w:val="20"/>
                <w:szCs w:val="20"/>
              </w:rPr>
              <w:t xml:space="preserve">la sürdürülmektedir. Bu bağımlılığın ne kadar uzun süreyle sürdürülebileceğini bilmiyoruz. Campbell and Laherre`re (1998) bugünkü karmaşıklığımızın temeli olan petrolün birkaç yıl içinde azalacağını öne sürüyorlar. (a) Karmaşıklık ve getiri azalması, (b) basitleştirme, ya da (c) başka destekler temelinde karmaşıklık artışı seçeneklerini göz önüne alarak, sorun çözme sistemlerinin nasıl geliştiğini tam olarak anlarsak, buna hazırlanabiliriz. </w:t>
            </w:r>
          </w:p>
          <w:p w14:paraId="0070F832" w14:textId="77777777" w:rsidR="0060344C" w:rsidRDefault="00F34580" w:rsidP="00294FFB">
            <w:pPr>
              <w:widowControl w:val="0"/>
              <w:autoSpaceDE w:val="0"/>
              <w:autoSpaceDN w:val="0"/>
              <w:adjustRightInd w:val="0"/>
              <w:spacing w:after="80" w:line="260" w:lineRule="exact"/>
              <w:rPr>
                <w:rFonts w:cs="Calibri"/>
                <w:sz w:val="20"/>
                <w:szCs w:val="20"/>
              </w:rPr>
            </w:pPr>
            <w:r w:rsidRPr="00F34580">
              <w:rPr>
                <w:rFonts w:cs="Calibri"/>
                <w:sz w:val="20"/>
                <w:szCs w:val="20"/>
              </w:rPr>
              <w:t xml:space="preserve">Ya da Avrupalıların şansının ve oluşturdukları sömürgelerin tekrarlanmasını umut edebiliriz. Gelecek hakkında emin olabileceğimiz tek şey zorluklarla dolu olacağıdır. Sorun çözme kurumlarımızın bu zorlukları atlatacağına dair kumar oynayabilir ve atlatamazlarsa da sonuçları kabul edebiliriz. Ya da sorun çözümünün kendisini, hangi eğilimlerle oluştuğunu ve başarılı olup olmayacağını belirleyen unsurları anlayarak sürdürülebilir olma şansımızı artırabiliriz. </w:t>
            </w:r>
          </w:p>
          <w:p w14:paraId="5C91FCD4" w14:textId="4F1AEFB0" w:rsidR="00F34580" w:rsidRPr="00F66133" w:rsidRDefault="003E1449" w:rsidP="00424564">
            <w:pPr>
              <w:widowControl w:val="0"/>
              <w:autoSpaceDE w:val="0"/>
              <w:autoSpaceDN w:val="0"/>
              <w:adjustRightInd w:val="0"/>
              <w:spacing w:after="120" w:line="260" w:lineRule="exact"/>
              <w:rPr>
                <w:rFonts w:cs="Calibri"/>
                <w:sz w:val="20"/>
                <w:szCs w:val="20"/>
              </w:rPr>
            </w:pPr>
            <w:r w:rsidRPr="00D86056">
              <w:rPr>
                <w:rFonts w:cs="Calibri"/>
                <w:sz w:val="20"/>
                <w:szCs w:val="20"/>
              </w:rPr>
              <w:t xml:space="preserve">Sonuçlar </w:t>
            </w:r>
            <w:r w:rsidR="00D86056" w:rsidRPr="00D86056">
              <w:rPr>
                <w:rFonts w:cs="Calibri"/>
                <w:sz w:val="20"/>
                <w:szCs w:val="20"/>
              </w:rPr>
              <w:t>muazzamdır</w:t>
            </w:r>
            <w:r w:rsidRPr="00D86056">
              <w:rPr>
                <w:rFonts w:cs="Calibri"/>
                <w:sz w:val="20"/>
                <w:szCs w:val="20"/>
              </w:rPr>
              <w:t>;</w:t>
            </w:r>
            <w:r w:rsidR="00F34580" w:rsidRPr="00D86056">
              <w:rPr>
                <w:rFonts w:cs="Calibri"/>
                <w:sz w:val="20"/>
                <w:szCs w:val="20"/>
              </w:rPr>
              <w:t xml:space="preserve"> Avrupalıların </w:t>
            </w:r>
            <w:r w:rsidR="00D86056" w:rsidRPr="00D86056">
              <w:rPr>
                <w:rFonts w:cs="Calibri"/>
                <w:sz w:val="20"/>
                <w:szCs w:val="20"/>
              </w:rPr>
              <w:t xml:space="preserve">yukarılarda değnilen sübvansiyon </w:t>
            </w:r>
            <w:r w:rsidR="00D86056">
              <w:rPr>
                <w:rFonts w:cs="Calibri"/>
                <w:sz w:val="20"/>
                <w:szCs w:val="20"/>
              </w:rPr>
              <w:t xml:space="preserve">şansları olmasaydı, </w:t>
            </w:r>
            <w:r w:rsidR="008B0921" w:rsidRPr="00D86056">
              <w:rPr>
                <w:rFonts w:cs="Calibri"/>
                <w:sz w:val="20"/>
                <w:szCs w:val="20"/>
              </w:rPr>
              <w:t xml:space="preserve">sorun </w:t>
            </w:r>
            <w:r w:rsidR="008B0921">
              <w:rPr>
                <w:rFonts w:cs="Calibri"/>
                <w:sz w:val="20"/>
                <w:szCs w:val="20"/>
              </w:rPr>
              <w:t xml:space="preserve">çözmedeki  </w:t>
            </w:r>
            <w:r w:rsidR="008B0921" w:rsidRPr="008B0921">
              <w:rPr>
                <w:rFonts w:cs="Calibri"/>
                <w:i/>
                <w:sz w:val="20"/>
                <w:szCs w:val="20"/>
              </w:rPr>
              <w:t>karmaşıklık ikilemi</w:t>
            </w:r>
            <w:r w:rsidR="008B0921">
              <w:rPr>
                <w:rStyle w:val="FootnoteReference"/>
                <w:rFonts w:cs="Calibri"/>
                <w:sz w:val="20"/>
                <w:szCs w:val="20"/>
              </w:rPr>
              <w:footnoteReference w:id="114"/>
            </w:r>
            <w:r w:rsidR="008B0921">
              <w:rPr>
                <w:rFonts w:cs="Calibri"/>
                <w:sz w:val="20"/>
                <w:szCs w:val="20"/>
              </w:rPr>
              <w:t>,</w:t>
            </w:r>
            <w:r w:rsidR="00D86056">
              <w:rPr>
                <w:rFonts w:cs="Calibri"/>
                <w:sz w:val="20"/>
                <w:szCs w:val="20"/>
              </w:rPr>
              <w:t>gelecekteki bir başka bilim insanı</w:t>
            </w:r>
            <w:r w:rsidR="008B0921">
              <w:rPr>
                <w:rFonts w:cs="Calibri"/>
                <w:sz w:val="20"/>
                <w:szCs w:val="20"/>
              </w:rPr>
              <w:t xml:space="preserve"> tarafından</w:t>
            </w:r>
            <w:r w:rsidR="00D86056">
              <w:rPr>
                <w:rFonts w:cs="Calibri"/>
                <w:sz w:val="20"/>
                <w:szCs w:val="20"/>
              </w:rPr>
              <w:t>,</w:t>
            </w:r>
            <w:r w:rsidR="00F34580" w:rsidRPr="00D86056">
              <w:rPr>
                <w:rFonts w:cs="Calibri"/>
                <w:sz w:val="20"/>
                <w:szCs w:val="20"/>
              </w:rPr>
              <w:t xml:space="preserve"> Rönesans Avrupa’sını Batı Roma İmparatorluğu ile birlikte bir başka çöküş örneği olarak aynı kefeye koyardı.</w:t>
            </w:r>
            <w:r w:rsidR="00F34580" w:rsidRPr="00F34580">
              <w:rPr>
                <w:rFonts w:cs="Calibri"/>
                <w:sz w:val="20"/>
                <w:szCs w:val="20"/>
              </w:rPr>
              <w:t xml:space="preserve"> </w:t>
            </w:r>
          </w:p>
          <w:p w14:paraId="41DF7254" w14:textId="77777777" w:rsidR="00F34580" w:rsidRPr="00F34580" w:rsidRDefault="00F34580" w:rsidP="00424564">
            <w:pPr>
              <w:spacing w:after="120" w:line="240" w:lineRule="exact"/>
              <w:rPr>
                <w:rFonts w:cs="Calibri"/>
                <w:sz w:val="20"/>
                <w:szCs w:val="20"/>
              </w:rPr>
            </w:pPr>
          </w:p>
          <w:p w14:paraId="3431DC61" w14:textId="77777777" w:rsidR="005934B6" w:rsidRPr="00F34580" w:rsidRDefault="005934B6" w:rsidP="00424564">
            <w:pPr>
              <w:rPr>
                <w:sz w:val="20"/>
                <w:szCs w:val="20"/>
              </w:rPr>
            </w:pPr>
          </w:p>
        </w:tc>
        <w:tc>
          <w:tcPr>
            <w:tcW w:w="4874" w:type="dxa"/>
          </w:tcPr>
          <w:p w14:paraId="1037065D" w14:textId="77777777" w:rsidR="002E57FF" w:rsidRPr="002E57FF" w:rsidRDefault="002E57FF" w:rsidP="00FC29E7">
            <w:pPr>
              <w:widowControl w:val="0"/>
              <w:autoSpaceDE w:val="0"/>
              <w:autoSpaceDN w:val="0"/>
              <w:adjustRightInd w:val="0"/>
              <w:jc w:val="center"/>
              <w:rPr>
                <w:rFonts w:cs="Calibri"/>
                <w:b/>
                <w:bCs/>
                <w:sz w:val="20"/>
                <w:szCs w:val="20"/>
              </w:rPr>
            </w:pPr>
            <w:r w:rsidRPr="002E57FF">
              <w:rPr>
                <w:rFonts w:cs="Calibri"/>
                <w:b/>
                <w:bCs/>
                <w:sz w:val="20"/>
                <w:szCs w:val="20"/>
              </w:rPr>
              <w:lastRenderedPageBreak/>
              <w:t>Problem Solving: Complexity,</w:t>
            </w:r>
          </w:p>
          <w:p w14:paraId="29FBE27F" w14:textId="77777777" w:rsidR="002E57FF" w:rsidRPr="002E57FF" w:rsidRDefault="002E57FF" w:rsidP="00FC29E7">
            <w:pPr>
              <w:widowControl w:val="0"/>
              <w:autoSpaceDE w:val="0"/>
              <w:autoSpaceDN w:val="0"/>
              <w:adjustRightInd w:val="0"/>
              <w:jc w:val="center"/>
              <w:rPr>
                <w:rFonts w:cs="Calibri"/>
                <w:b/>
                <w:bCs/>
                <w:sz w:val="20"/>
                <w:szCs w:val="20"/>
              </w:rPr>
            </w:pPr>
            <w:r w:rsidRPr="002E57FF">
              <w:rPr>
                <w:rFonts w:cs="Calibri"/>
                <w:b/>
                <w:bCs/>
                <w:sz w:val="20"/>
                <w:szCs w:val="20"/>
              </w:rPr>
              <w:t>History, Sustainability</w:t>
            </w:r>
          </w:p>
          <w:p w14:paraId="3F2CEB44" w14:textId="77777777" w:rsidR="002E57FF" w:rsidRPr="002E57FF" w:rsidRDefault="002E57FF" w:rsidP="00FC29E7">
            <w:pPr>
              <w:widowControl w:val="0"/>
              <w:autoSpaceDE w:val="0"/>
              <w:autoSpaceDN w:val="0"/>
              <w:adjustRightInd w:val="0"/>
              <w:jc w:val="center"/>
              <w:rPr>
                <w:rFonts w:cs="Calibri"/>
                <w:b/>
                <w:bCs/>
                <w:sz w:val="20"/>
                <w:szCs w:val="20"/>
              </w:rPr>
            </w:pPr>
            <w:r w:rsidRPr="002E57FF">
              <w:rPr>
                <w:rFonts w:cs="Calibri"/>
                <w:b/>
                <w:bCs/>
                <w:sz w:val="20"/>
                <w:szCs w:val="20"/>
              </w:rPr>
              <w:t>Joseph A. Tainter</w:t>
            </w:r>
          </w:p>
          <w:p w14:paraId="394A7455" w14:textId="77777777" w:rsidR="002E57FF" w:rsidRPr="002E57FF" w:rsidRDefault="002E57FF" w:rsidP="00FC29E7">
            <w:pPr>
              <w:widowControl w:val="0"/>
              <w:autoSpaceDE w:val="0"/>
              <w:autoSpaceDN w:val="0"/>
              <w:adjustRightInd w:val="0"/>
              <w:jc w:val="center"/>
              <w:rPr>
                <w:rFonts w:cs="Calibri"/>
                <w:i/>
                <w:iCs/>
                <w:sz w:val="20"/>
                <w:szCs w:val="20"/>
              </w:rPr>
            </w:pPr>
            <w:r w:rsidRPr="002E57FF">
              <w:rPr>
                <w:rFonts w:cs="Calibri"/>
                <w:i/>
                <w:iCs/>
                <w:sz w:val="20"/>
                <w:szCs w:val="20"/>
              </w:rPr>
              <w:t>United States Department of Agriculture Forest Service</w:t>
            </w:r>
          </w:p>
          <w:p w14:paraId="7A87D959" w14:textId="77777777" w:rsidR="002E57FF" w:rsidRDefault="002E57FF" w:rsidP="00424564">
            <w:pPr>
              <w:widowControl w:val="0"/>
              <w:autoSpaceDE w:val="0"/>
              <w:autoSpaceDN w:val="0"/>
              <w:adjustRightInd w:val="0"/>
              <w:rPr>
                <w:rFonts w:ascii="Optima-Bold" w:hAnsi="Optima-Bold" w:cs="Optima-Bold"/>
                <w:sz w:val="18"/>
                <w:szCs w:val="18"/>
              </w:rPr>
            </w:pPr>
          </w:p>
          <w:p w14:paraId="451D6550" w14:textId="77777777" w:rsidR="008B78E2" w:rsidRDefault="008B78E2" w:rsidP="00424564">
            <w:pPr>
              <w:widowControl w:val="0"/>
              <w:autoSpaceDE w:val="0"/>
              <w:autoSpaceDN w:val="0"/>
              <w:adjustRightInd w:val="0"/>
              <w:rPr>
                <w:rFonts w:cs="Calibri"/>
                <w:sz w:val="20"/>
                <w:szCs w:val="20"/>
              </w:rPr>
            </w:pPr>
          </w:p>
          <w:p w14:paraId="153FC815" w14:textId="77777777" w:rsidR="009778D6" w:rsidRDefault="009778D6" w:rsidP="00424564">
            <w:pPr>
              <w:widowControl w:val="0"/>
              <w:autoSpaceDE w:val="0"/>
              <w:autoSpaceDN w:val="0"/>
              <w:adjustRightInd w:val="0"/>
              <w:spacing w:after="120" w:line="260" w:lineRule="exact"/>
              <w:rPr>
                <w:rFonts w:cs="Calibri"/>
                <w:color w:val="0000FF"/>
                <w:sz w:val="20"/>
                <w:szCs w:val="20"/>
              </w:rPr>
            </w:pPr>
          </w:p>
          <w:p w14:paraId="282B5851" w14:textId="77777777" w:rsidR="00F66133" w:rsidRPr="00056DBC" w:rsidRDefault="002E57FF" w:rsidP="00424564">
            <w:pPr>
              <w:widowControl w:val="0"/>
              <w:autoSpaceDE w:val="0"/>
              <w:autoSpaceDN w:val="0"/>
              <w:adjustRightInd w:val="0"/>
              <w:spacing w:after="120" w:line="260" w:lineRule="exact"/>
              <w:rPr>
                <w:rFonts w:cs="Calibri"/>
                <w:color w:val="0000FF"/>
                <w:sz w:val="20"/>
                <w:szCs w:val="20"/>
              </w:rPr>
            </w:pPr>
            <w:r w:rsidRPr="00056DBC">
              <w:rPr>
                <w:rFonts w:cs="Calibri"/>
                <w:color w:val="0000FF"/>
                <w:sz w:val="20"/>
                <w:szCs w:val="20"/>
              </w:rPr>
              <w:t>Sustainability or collapse follow from the success or failure of problem-solving institutions.</w:t>
            </w:r>
            <w:r w:rsidR="00F66133" w:rsidRPr="00056DBC">
              <w:rPr>
                <w:rFonts w:cs="Calibri"/>
                <w:color w:val="0000FF"/>
                <w:sz w:val="20"/>
                <w:szCs w:val="20"/>
              </w:rPr>
              <w:t xml:space="preserve"> </w:t>
            </w:r>
            <w:r w:rsidRPr="00056DBC">
              <w:rPr>
                <w:rFonts w:cs="Calibri"/>
                <w:color w:val="0000FF"/>
                <w:sz w:val="20"/>
                <w:szCs w:val="20"/>
              </w:rPr>
              <w:t>The factors that lead to long-term success or failure in problem solving have</w:t>
            </w:r>
            <w:r w:rsidR="008B78E2" w:rsidRPr="00056DBC">
              <w:rPr>
                <w:rFonts w:cs="Calibri"/>
                <w:color w:val="0000FF"/>
                <w:sz w:val="20"/>
                <w:szCs w:val="20"/>
              </w:rPr>
              <w:t xml:space="preserve"> </w:t>
            </w:r>
            <w:r w:rsidRPr="00056DBC">
              <w:rPr>
                <w:rFonts w:cs="Calibri"/>
                <w:color w:val="0000FF"/>
                <w:sz w:val="20"/>
                <w:szCs w:val="20"/>
              </w:rPr>
              <w:t xml:space="preserve">received little attention, so that this fundamental activity is poorly understood. </w:t>
            </w:r>
          </w:p>
          <w:p w14:paraId="3C07CB1B" w14:textId="21E7EE00" w:rsidR="002E57FF" w:rsidRPr="00056DBC" w:rsidRDefault="002E57FF" w:rsidP="00424564">
            <w:pPr>
              <w:widowControl w:val="0"/>
              <w:autoSpaceDE w:val="0"/>
              <w:autoSpaceDN w:val="0"/>
              <w:adjustRightInd w:val="0"/>
              <w:spacing w:after="120" w:line="260" w:lineRule="exact"/>
              <w:rPr>
                <w:rFonts w:cs="Calibri"/>
                <w:color w:val="0000FF"/>
                <w:sz w:val="20"/>
                <w:szCs w:val="20"/>
              </w:rPr>
            </w:pPr>
            <w:r w:rsidRPr="00056DBC">
              <w:rPr>
                <w:rFonts w:cs="Calibri"/>
                <w:color w:val="0000FF"/>
                <w:sz w:val="20"/>
                <w:szCs w:val="20"/>
              </w:rPr>
              <w:t>The</w:t>
            </w:r>
            <w:r w:rsidR="00F66133" w:rsidRPr="00056DBC">
              <w:rPr>
                <w:rFonts w:cs="Calibri"/>
                <w:color w:val="0000FF"/>
                <w:sz w:val="20"/>
                <w:szCs w:val="20"/>
              </w:rPr>
              <w:t xml:space="preserve"> </w:t>
            </w:r>
            <w:r w:rsidRPr="00056DBC">
              <w:rPr>
                <w:rFonts w:cs="Calibri"/>
                <w:color w:val="0000FF"/>
                <w:sz w:val="20"/>
                <w:szCs w:val="20"/>
              </w:rPr>
              <w:t>capacity of institutions to solve problems changes over time, suggesting that a science</w:t>
            </w:r>
            <w:r w:rsidR="008B78E2" w:rsidRPr="00056DBC">
              <w:rPr>
                <w:rFonts w:cs="Calibri"/>
                <w:color w:val="0000FF"/>
                <w:sz w:val="20"/>
                <w:szCs w:val="20"/>
              </w:rPr>
              <w:t xml:space="preserve"> </w:t>
            </w:r>
            <w:r w:rsidRPr="00056DBC">
              <w:rPr>
                <w:rFonts w:cs="Calibri"/>
                <w:color w:val="0000FF"/>
                <w:sz w:val="20"/>
                <w:szCs w:val="20"/>
              </w:rPr>
              <w:t>of problem solving, and thus a science of sustainability, must be historical.</w:t>
            </w:r>
          </w:p>
          <w:p w14:paraId="22B09B09" w14:textId="77777777" w:rsidR="00F66133" w:rsidRPr="00056DBC" w:rsidRDefault="002E57FF" w:rsidP="00424564">
            <w:pPr>
              <w:widowControl w:val="0"/>
              <w:autoSpaceDE w:val="0"/>
              <w:autoSpaceDN w:val="0"/>
              <w:adjustRightInd w:val="0"/>
              <w:spacing w:after="120" w:line="260" w:lineRule="exact"/>
              <w:rPr>
                <w:rFonts w:cs="Calibri"/>
                <w:color w:val="0000FF"/>
                <w:sz w:val="20"/>
                <w:szCs w:val="20"/>
              </w:rPr>
            </w:pPr>
            <w:r w:rsidRPr="00056DBC">
              <w:rPr>
                <w:rFonts w:cs="Calibri"/>
                <w:color w:val="0000FF"/>
                <w:sz w:val="20"/>
                <w:szCs w:val="20"/>
              </w:rPr>
              <w:t>Complexity is a primary problem-solving strategy, which is often successful in the</w:t>
            </w:r>
            <w:r w:rsidR="008B78E2" w:rsidRPr="00056DBC">
              <w:rPr>
                <w:rFonts w:cs="Calibri"/>
                <w:color w:val="0000FF"/>
                <w:sz w:val="20"/>
                <w:szCs w:val="20"/>
              </w:rPr>
              <w:t xml:space="preserve"> </w:t>
            </w:r>
            <w:r w:rsidRPr="00056DBC">
              <w:rPr>
                <w:rFonts w:cs="Calibri"/>
                <w:color w:val="0000FF"/>
                <w:sz w:val="20"/>
                <w:szCs w:val="20"/>
              </w:rPr>
              <w:t>short-term, but cumulatively may be</w:t>
            </w:r>
            <w:r w:rsidR="008B78E2" w:rsidRPr="00056DBC">
              <w:rPr>
                <w:rFonts w:cs="Calibri"/>
                <w:color w:val="0000FF"/>
                <w:sz w:val="20"/>
                <w:szCs w:val="20"/>
              </w:rPr>
              <w:t xml:space="preserve">come detrimental to </w:t>
            </w:r>
            <w:r w:rsidRPr="00056DBC">
              <w:rPr>
                <w:rFonts w:cs="Calibri"/>
                <w:color w:val="0000FF"/>
                <w:sz w:val="20"/>
                <w:szCs w:val="20"/>
              </w:rPr>
              <w:t xml:space="preserve">sustainability. </w:t>
            </w:r>
          </w:p>
          <w:p w14:paraId="1EF7A9B7" w14:textId="2E1F8737" w:rsidR="008B78E2" w:rsidRPr="00056DBC" w:rsidRDefault="002E57FF" w:rsidP="00424564">
            <w:pPr>
              <w:widowControl w:val="0"/>
              <w:autoSpaceDE w:val="0"/>
              <w:autoSpaceDN w:val="0"/>
              <w:adjustRightInd w:val="0"/>
              <w:spacing w:after="120" w:line="260" w:lineRule="exact"/>
              <w:rPr>
                <w:rFonts w:cs="Calibri"/>
                <w:color w:val="0000FF"/>
                <w:sz w:val="20"/>
                <w:szCs w:val="20"/>
              </w:rPr>
            </w:pPr>
            <w:r w:rsidRPr="00056DBC">
              <w:rPr>
                <w:rFonts w:cs="Calibri"/>
                <w:color w:val="0000FF"/>
                <w:sz w:val="20"/>
                <w:szCs w:val="20"/>
              </w:rPr>
              <w:t>Historical</w:t>
            </w:r>
            <w:r w:rsidR="008B78E2" w:rsidRPr="00056DBC">
              <w:rPr>
                <w:rFonts w:cs="Calibri"/>
                <w:color w:val="0000FF"/>
                <w:sz w:val="20"/>
                <w:szCs w:val="20"/>
              </w:rPr>
              <w:t xml:space="preserve"> </w:t>
            </w:r>
            <w:r w:rsidRPr="00056DBC">
              <w:rPr>
                <w:rFonts w:cs="Calibri"/>
                <w:color w:val="0000FF"/>
                <w:sz w:val="20"/>
                <w:szCs w:val="20"/>
              </w:rPr>
              <w:t>case studies illustrate different outcomes to long-term development of complexity</w:t>
            </w:r>
            <w:r w:rsidR="008B78E2" w:rsidRPr="00056DBC">
              <w:rPr>
                <w:rFonts w:cs="Calibri"/>
                <w:color w:val="0000FF"/>
                <w:sz w:val="20"/>
                <w:szCs w:val="20"/>
              </w:rPr>
              <w:t xml:space="preserve"> </w:t>
            </w:r>
            <w:r w:rsidRPr="00056DBC">
              <w:rPr>
                <w:rFonts w:cs="Calibri"/>
                <w:color w:val="0000FF"/>
                <w:sz w:val="20"/>
                <w:szCs w:val="20"/>
              </w:rPr>
              <w:t>in problem solving. These cases clarify future options for contemporary societies:</w:t>
            </w:r>
            <w:r w:rsidR="00F66133" w:rsidRPr="00056DBC">
              <w:rPr>
                <w:rFonts w:cs="Calibri"/>
                <w:color w:val="0000FF"/>
                <w:sz w:val="20"/>
                <w:szCs w:val="20"/>
              </w:rPr>
              <w:t xml:space="preserve"> </w:t>
            </w:r>
            <w:r w:rsidR="00F66133" w:rsidRPr="001B5596">
              <w:rPr>
                <w:rFonts w:cs="Calibri"/>
                <w:i/>
                <w:color w:val="0000FF"/>
                <w:sz w:val="20"/>
                <w:szCs w:val="20"/>
              </w:rPr>
              <w:t>C</w:t>
            </w:r>
            <w:r w:rsidRPr="001B5596">
              <w:rPr>
                <w:rFonts w:cs="Calibri"/>
                <w:i/>
                <w:color w:val="0000FF"/>
                <w:sz w:val="20"/>
                <w:szCs w:val="20"/>
              </w:rPr>
              <w:t>ollapse, simplification</w:t>
            </w:r>
            <w:r w:rsidRPr="00056DBC">
              <w:rPr>
                <w:rFonts w:cs="Calibri"/>
                <w:color w:val="0000FF"/>
                <w:sz w:val="20"/>
                <w:szCs w:val="20"/>
              </w:rPr>
              <w:t xml:space="preserve">, or </w:t>
            </w:r>
            <w:r w:rsidRPr="001B5596">
              <w:rPr>
                <w:rFonts w:cs="Calibri"/>
                <w:i/>
                <w:color w:val="0000FF"/>
                <w:sz w:val="20"/>
                <w:szCs w:val="20"/>
              </w:rPr>
              <w:t>increasing complexity</w:t>
            </w:r>
            <w:r w:rsidRPr="00056DBC">
              <w:rPr>
                <w:rFonts w:cs="Calibri"/>
                <w:color w:val="0000FF"/>
                <w:sz w:val="20"/>
                <w:szCs w:val="20"/>
              </w:rPr>
              <w:t xml:space="preserve"> based on increasing energy subsidies.</w:t>
            </w:r>
            <w:r w:rsidR="008B78E2" w:rsidRPr="00056DBC">
              <w:rPr>
                <w:rFonts w:cs="Calibri"/>
                <w:color w:val="0000FF"/>
                <w:sz w:val="20"/>
                <w:szCs w:val="20"/>
              </w:rPr>
              <w:t xml:space="preserve"> </w:t>
            </w:r>
          </w:p>
          <w:p w14:paraId="2E29EA92" w14:textId="77777777" w:rsidR="008B78E2" w:rsidRPr="00056DBC" w:rsidRDefault="008B78E2" w:rsidP="00424564">
            <w:pPr>
              <w:widowControl w:val="0"/>
              <w:autoSpaceDE w:val="0"/>
              <w:autoSpaceDN w:val="0"/>
              <w:adjustRightInd w:val="0"/>
              <w:spacing w:after="120" w:line="260" w:lineRule="exact"/>
              <w:rPr>
                <w:rFonts w:cs="Calibri"/>
                <w:color w:val="0000FF"/>
                <w:sz w:val="20"/>
                <w:szCs w:val="20"/>
              </w:rPr>
            </w:pPr>
          </w:p>
          <w:p w14:paraId="1918BAEF" w14:textId="5A172446" w:rsidR="008B78E2" w:rsidRPr="00056DBC" w:rsidRDefault="008B78E2" w:rsidP="00424564">
            <w:pPr>
              <w:widowControl w:val="0"/>
              <w:autoSpaceDE w:val="0"/>
              <w:autoSpaceDN w:val="0"/>
              <w:adjustRightInd w:val="0"/>
              <w:spacing w:after="120" w:line="260" w:lineRule="exact"/>
              <w:rPr>
                <w:rFonts w:cs="Calibri"/>
                <w:color w:val="0000FF"/>
                <w:sz w:val="20"/>
                <w:szCs w:val="20"/>
              </w:rPr>
            </w:pPr>
            <w:r w:rsidRPr="00056DBC">
              <w:rPr>
                <w:rFonts w:cs="Calibri"/>
                <w:color w:val="0000FF"/>
                <w:sz w:val="20"/>
                <w:szCs w:val="20"/>
              </w:rPr>
              <w:t>Please address correspondence to Joseph A. Tainter, Rocky Mountain Research Station,</w:t>
            </w:r>
            <w:r w:rsidR="001B5596">
              <w:rPr>
                <w:rFonts w:cs="Calibri"/>
                <w:color w:val="0000FF"/>
                <w:sz w:val="20"/>
                <w:szCs w:val="20"/>
              </w:rPr>
              <w:t xml:space="preserve"> </w:t>
            </w:r>
            <w:r w:rsidRPr="00056DBC">
              <w:rPr>
                <w:rFonts w:cs="Calibri"/>
                <w:color w:val="0000FF"/>
                <w:sz w:val="20"/>
                <w:szCs w:val="20"/>
              </w:rPr>
              <w:t>2205 Columbia SE, Albuquerque, NM 87106.</w:t>
            </w:r>
          </w:p>
          <w:p w14:paraId="4C6FC4E5" w14:textId="77777777" w:rsidR="008B78E2" w:rsidRPr="00056DBC" w:rsidRDefault="008B78E2" w:rsidP="00424564">
            <w:pPr>
              <w:widowControl w:val="0"/>
              <w:autoSpaceDE w:val="0"/>
              <w:autoSpaceDN w:val="0"/>
              <w:adjustRightInd w:val="0"/>
              <w:spacing w:after="120" w:line="260" w:lineRule="exact"/>
              <w:rPr>
                <w:rFonts w:cs="Calibri"/>
                <w:color w:val="0000FF"/>
                <w:sz w:val="20"/>
                <w:szCs w:val="20"/>
              </w:rPr>
            </w:pPr>
            <w:r w:rsidRPr="00056DBC">
              <w:rPr>
                <w:rFonts w:cs="Calibri"/>
                <w:color w:val="0000FF"/>
                <w:sz w:val="20"/>
                <w:szCs w:val="20"/>
              </w:rPr>
              <w:t>Population and Environment: A Journal of Interdisciplinary Studies</w:t>
            </w:r>
          </w:p>
          <w:p w14:paraId="76E1671F" w14:textId="77777777" w:rsidR="008B78E2" w:rsidRPr="00056DBC" w:rsidRDefault="008B78E2" w:rsidP="00424564">
            <w:pPr>
              <w:widowControl w:val="0"/>
              <w:autoSpaceDE w:val="0"/>
              <w:autoSpaceDN w:val="0"/>
              <w:adjustRightInd w:val="0"/>
              <w:spacing w:after="120" w:line="260" w:lineRule="exact"/>
              <w:rPr>
                <w:rFonts w:cs="Calibri"/>
                <w:color w:val="0000FF"/>
                <w:sz w:val="20"/>
                <w:szCs w:val="20"/>
              </w:rPr>
            </w:pPr>
            <w:r w:rsidRPr="00056DBC">
              <w:rPr>
                <w:rFonts w:cs="Calibri"/>
                <w:color w:val="0000FF"/>
                <w:sz w:val="20"/>
                <w:szCs w:val="20"/>
              </w:rPr>
              <w:t>Volume 22, Number 1, September 2000</w:t>
            </w:r>
          </w:p>
          <w:p w14:paraId="5DD143A7" w14:textId="0E96E3D9" w:rsidR="002E57FF" w:rsidRPr="00056DBC" w:rsidRDefault="008B78E2" w:rsidP="00424564">
            <w:pPr>
              <w:widowControl w:val="0"/>
              <w:autoSpaceDE w:val="0"/>
              <w:autoSpaceDN w:val="0"/>
              <w:adjustRightInd w:val="0"/>
              <w:spacing w:after="120" w:line="260" w:lineRule="exact"/>
              <w:rPr>
                <w:rFonts w:cs="Calibri"/>
                <w:color w:val="0000FF"/>
                <w:sz w:val="20"/>
                <w:szCs w:val="20"/>
              </w:rPr>
            </w:pPr>
            <w:r w:rsidRPr="00056DBC">
              <w:rPr>
                <w:rFonts w:cs="Calibri"/>
                <w:color w:val="0000FF"/>
                <w:sz w:val="20"/>
                <w:szCs w:val="20"/>
              </w:rPr>
              <w:t>©2000 Human Sciences Press, Inc</w:t>
            </w:r>
          </w:p>
          <w:p w14:paraId="13C48E20" w14:textId="77777777" w:rsidR="008B78E2" w:rsidRPr="00F66133" w:rsidRDefault="008B78E2" w:rsidP="00424564">
            <w:pPr>
              <w:widowControl w:val="0"/>
              <w:autoSpaceDE w:val="0"/>
              <w:autoSpaceDN w:val="0"/>
              <w:adjustRightInd w:val="0"/>
              <w:spacing w:after="120" w:line="260" w:lineRule="exact"/>
              <w:rPr>
                <w:rFonts w:cs="Calibri"/>
                <w:b/>
                <w:bCs/>
                <w:sz w:val="20"/>
                <w:szCs w:val="20"/>
              </w:rPr>
            </w:pPr>
          </w:p>
          <w:p w14:paraId="401D58ED" w14:textId="19BC0AE7" w:rsidR="002E57FF" w:rsidRPr="00F66133" w:rsidRDefault="002E57FF" w:rsidP="00424564">
            <w:pPr>
              <w:widowControl w:val="0"/>
              <w:autoSpaceDE w:val="0"/>
              <w:autoSpaceDN w:val="0"/>
              <w:adjustRightInd w:val="0"/>
              <w:spacing w:after="120" w:line="260" w:lineRule="exact"/>
              <w:rPr>
                <w:rFonts w:cs="Calibri"/>
                <w:sz w:val="20"/>
                <w:szCs w:val="20"/>
              </w:rPr>
            </w:pPr>
            <w:r w:rsidRPr="00F66133">
              <w:rPr>
                <w:rFonts w:cs="Calibri"/>
                <w:b/>
                <w:bCs/>
                <w:sz w:val="20"/>
                <w:szCs w:val="20"/>
              </w:rPr>
              <w:t>KEY WORDS</w:t>
            </w:r>
            <w:r w:rsidRPr="00F66133">
              <w:rPr>
                <w:rFonts w:cs="Optima-Bold"/>
                <w:b/>
                <w:bCs/>
                <w:sz w:val="20"/>
                <w:szCs w:val="20"/>
              </w:rPr>
              <w:t xml:space="preserve">: </w:t>
            </w:r>
            <w:r w:rsidR="001B5596">
              <w:rPr>
                <w:rFonts w:cs="Calibri"/>
                <w:sz w:val="20"/>
                <w:szCs w:val="20"/>
              </w:rPr>
              <w:t>C</w:t>
            </w:r>
            <w:r w:rsidRPr="00F66133">
              <w:rPr>
                <w:rFonts w:cs="Calibri"/>
                <w:sz w:val="20"/>
                <w:szCs w:val="20"/>
              </w:rPr>
              <w:t>ollapse; complexity; problem solving; organizations; sustainability.</w:t>
            </w:r>
          </w:p>
          <w:p w14:paraId="4DAFAA36" w14:textId="77777777" w:rsidR="008B78E2" w:rsidRPr="00F66133" w:rsidRDefault="008B78E2" w:rsidP="00424564">
            <w:pPr>
              <w:widowControl w:val="0"/>
              <w:autoSpaceDE w:val="0"/>
              <w:autoSpaceDN w:val="0"/>
              <w:adjustRightInd w:val="0"/>
              <w:spacing w:after="120" w:line="260" w:lineRule="exact"/>
              <w:rPr>
                <w:rFonts w:cs="Calibri"/>
                <w:sz w:val="20"/>
                <w:szCs w:val="20"/>
              </w:rPr>
            </w:pPr>
          </w:p>
          <w:p w14:paraId="4E4FD752" w14:textId="77777777" w:rsidR="00F66869" w:rsidRDefault="002E57FF" w:rsidP="00424564">
            <w:pPr>
              <w:widowControl w:val="0"/>
              <w:autoSpaceDE w:val="0"/>
              <w:autoSpaceDN w:val="0"/>
              <w:adjustRightInd w:val="0"/>
              <w:spacing w:after="120" w:line="260" w:lineRule="exact"/>
              <w:rPr>
                <w:rFonts w:cs="Calibri"/>
                <w:sz w:val="20"/>
                <w:szCs w:val="20"/>
              </w:rPr>
            </w:pPr>
            <w:r w:rsidRPr="00F66133">
              <w:rPr>
                <w:rFonts w:cs="Calibri"/>
                <w:sz w:val="20"/>
                <w:szCs w:val="20"/>
              </w:rPr>
              <w:t>Organizational problem solving is typically addressed to the affairs of</w:t>
            </w:r>
            <w:r w:rsidR="008B78E2" w:rsidRPr="00F66133">
              <w:rPr>
                <w:rFonts w:cs="Calibri"/>
                <w:sz w:val="20"/>
                <w:szCs w:val="20"/>
              </w:rPr>
              <w:t xml:space="preserve"> </w:t>
            </w:r>
            <w:r w:rsidRPr="00F66133">
              <w:rPr>
                <w:rFonts w:cs="Calibri"/>
                <w:sz w:val="20"/>
                <w:szCs w:val="20"/>
              </w:rPr>
              <w:t xml:space="preserve">the moment, and we rarely consider its long-term consequences. </w:t>
            </w:r>
          </w:p>
          <w:p w14:paraId="2DA35350" w14:textId="77777777" w:rsidR="00F66869" w:rsidRDefault="002E57FF" w:rsidP="00424564">
            <w:pPr>
              <w:widowControl w:val="0"/>
              <w:autoSpaceDE w:val="0"/>
              <w:autoSpaceDN w:val="0"/>
              <w:adjustRightInd w:val="0"/>
              <w:spacing w:line="260" w:lineRule="exact"/>
              <w:rPr>
                <w:rFonts w:cs="Calibri"/>
                <w:sz w:val="20"/>
                <w:szCs w:val="20"/>
              </w:rPr>
            </w:pPr>
            <w:r w:rsidRPr="00F66133">
              <w:rPr>
                <w:rFonts w:cs="Calibri"/>
                <w:sz w:val="20"/>
                <w:szCs w:val="20"/>
              </w:rPr>
              <w:t>Problems,</w:t>
            </w:r>
            <w:r w:rsidR="008B78E2" w:rsidRPr="00F66133">
              <w:rPr>
                <w:rFonts w:cs="Calibri"/>
                <w:sz w:val="20"/>
                <w:szCs w:val="20"/>
              </w:rPr>
              <w:t xml:space="preserve"> </w:t>
            </w:r>
            <w:r w:rsidRPr="00F66133">
              <w:rPr>
                <w:rFonts w:cs="Calibri"/>
                <w:sz w:val="20"/>
                <w:szCs w:val="20"/>
              </w:rPr>
              <w:t>of course, perennially confront human existence at scales from common</w:t>
            </w:r>
            <w:r w:rsidR="008B78E2" w:rsidRPr="00F66133">
              <w:rPr>
                <w:rFonts w:cs="Calibri"/>
                <w:sz w:val="20"/>
                <w:szCs w:val="20"/>
              </w:rPr>
              <w:t xml:space="preserve"> </w:t>
            </w:r>
            <w:r w:rsidRPr="00F66133">
              <w:rPr>
                <w:rFonts w:cs="Calibri"/>
                <w:sz w:val="20"/>
                <w:szCs w:val="20"/>
              </w:rPr>
              <w:t xml:space="preserve">challenges to the great dilemmas of nations and the world. </w:t>
            </w:r>
          </w:p>
          <w:p w14:paraId="751B4B06" w14:textId="77777777" w:rsidR="00F66869" w:rsidRDefault="00F66869" w:rsidP="00424564">
            <w:pPr>
              <w:widowControl w:val="0"/>
              <w:autoSpaceDE w:val="0"/>
              <w:autoSpaceDN w:val="0"/>
              <w:adjustRightInd w:val="0"/>
              <w:spacing w:after="120" w:line="260" w:lineRule="exact"/>
              <w:rPr>
                <w:rFonts w:cs="Calibri"/>
                <w:sz w:val="20"/>
                <w:szCs w:val="20"/>
              </w:rPr>
            </w:pPr>
          </w:p>
          <w:p w14:paraId="458EDED2" w14:textId="77777777" w:rsidR="0054004B" w:rsidRDefault="002E57FF" w:rsidP="00424564">
            <w:pPr>
              <w:widowControl w:val="0"/>
              <w:autoSpaceDE w:val="0"/>
              <w:autoSpaceDN w:val="0"/>
              <w:adjustRightInd w:val="0"/>
              <w:spacing w:after="120" w:line="260" w:lineRule="exact"/>
              <w:rPr>
                <w:rFonts w:cs="Calibri"/>
                <w:sz w:val="20"/>
                <w:szCs w:val="20"/>
              </w:rPr>
            </w:pPr>
            <w:r w:rsidRPr="00F66133">
              <w:rPr>
                <w:rFonts w:cs="Calibri"/>
                <w:sz w:val="20"/>
                <w:szCs w:val="20"/>
              </w:rPr>
              <w:t>Human institutions,</w:t>
            </w:r>
            <w:r w:rsidR="00A76944" w:rsidRPr="00F66133">
              <w:rPr>
                <w:rFonts w:cs="Calibri"/>
                <w:sz w:val="20"/>
                <w:szCs w:val="20"/>
              </w:rPr>
              <w:t xml:space="preserve"> i</w:t>
            </w:r>
            <w:r w:rsidRPr="00F66133">
              <w:rPr>
                <w:rFonts w:cs="Calibri"/>
                <w:sz w:val="20"/>
                <w:szCs w:val="20"/>
              </w:rPr>
              <w:t>ncluding nations and empires, have disappeared because their members</w:t>
            </w:r>
            <w:r w:rsidR="00A76944" w:rsidRPr="00F66133">
              <w:rPr>
                <w:rFonts w:cs="Calibri"/>
                <w:sz w:val="20"/>
                <w:szCs w:val="20"/>
              </w:rPr>
              <w:t xml:space="preserve"> </w:t>
            </w:r>
            <w:r w:rsidRPr="00F66133">
              <w:rPr>
                <w:rFonts w:cs="Calibri"/>
                <w:sz w:val="20"/>
                <w:szCs w:val="20"/>
              </w:rPr>
              <w:t xml:space="preserve">did not </w:t>
            </w:r>
            <w:r w:rsidRPr="00F66133">
              <w:rPr>
                <w:rFonts w:cs="Calibri"/>
                <w:sz w:val="20"/>
                <w:szCs w:val="20"/>
              </w:rPr>
              <w:lastRenderedPageBreak/>
              <w:t>understand the development of problem solving (Tainter,</w:t>
            </w:r>
            <w:r w:rsidR="00A76944" w:rsidRPr="00F66133">
              <w:rPr>
                <w:rFonts w:cs="Calibri"/>
                <w:sz w:val="20"/>
                <w:szCs w:val="20"/>
              </w:rPr>
              <w:t xml:space="preserve"> </w:t>
            </w:r>
            <w:r w:rsidRPr="00F66133">
              <w:rPr>
                <w:rFonts w:cs="Calibri"/>
                <w:sz w:val="20"/>
                <w:szCs w:val="20"/>
              </w:rPr>
              <w:t xml:space="preserve">2000). </w:t>
            </w:r>
          </w:p>
          <w:p w14:paraId="7A095A2E" w14:textId="77777777" w:rsidR="00905DDE" w:rsidRDefault="002E57FF" w:rsidP="00424564">
            <w:pPr>
              <w:widowControl w:val="0"/>
              <w:autoSpaceDE w:val="0"/>
              <w:autoSpaceDN w:val="0"/>
              <w:adjustRightInd w:val="0"/>
              <w:spacing w:after="120" w:line="260" w:lineRule="exact"/>
              <w:rPr>
                <w:rFonts w:cs="Calibri"/>
                <w:sz w:val="20"/>
                <w:szCs w:val="20"/>
              </w:rPr>
            </w:pPr>
            <w:r w:rsidRPr="00F66133">
              <w:rPr>
                <w:rFonts w:cs="Calibri"/>
                <w:sz w:val="20"/>
                <w:szCs w:val="20"/>
              </w:rPr>
              <w:t>The fields of organizational decision making (March &amp; Simon, 1958;</w:t>
            </w:r>
            <w:r w:rsidR="00A76944" w:rsidRPr="00F66133">
              <w:rPr>
                <w:rFonts w:cs="Calibri"/>
                <w:sz w:val="20"/>
                <w:szCs w:val="20"/>
              </w:rPr>
              <w:t xml:space="preserve"> </w:t>
            </w:r>
            <w:r w:rsidRPr="00F66133">
              <w:rPr>
                <w:rFonts w:cs="Calibri"/>
                <w:sz w:val="20"/>
                <w:szCs w:val="20"/>
              </w:rPr>
              <w:t>March &amp; Olsen, 1986; Simon, 1997), organizational ecology (Aldrich,</w:t>
            </w:r>
            <w:r w:rsidR="00A76944" w:rsidRPr="00F66133">
              <w:rPr>
                <w:rFonts w:cs="Calibri"/>
                <w:sz w:val="20"/>
                <w:szCs w:val="20"/>
              </w:rPr>
              <w:t xml:space="preserve"> </w:t>
            </w:r>
            <w:r w:rsidRPr="00F66133">
              <w:rPr>
                <w:rFonts w:cs="Calibri"/>
                <w:sz w:val="20"/>
                <w:szCs w:val="20"/>
              </w:rPr>
              <w:t xml:space="preserve">1979, Hannan &amp; Carroll, 1992; Baum &amp; </w:t>
            </w:r>
            <w:r w:rsidR="00A76944" w:rsidRPr="00F66133">
              <w:rPr>
                <w:rFonts w:cs="Calibri"/>
                <w:sz w:val="20"/>
                <w:szCs w:val="20"/>
              </w:rPr>
              <w:t>Singh, 1994a, 1994b), and learn</w:t>
            </w:r>
            <w:r w:rsidRPr="00F66133">
              <w:rPr>
                <w:rFonts w:cs="Calibri"/>
                <w:sz w:val="20"/>
                <w:szCs w:val="20"/>
              </w:rPr>
              <w:t>ing organizations (Senge, 1990) have done much in recent years to clarify</w:t>
            </w:r>
            <w:r w:rsidR="00A76944" w:rsidRPr="00F66133">
              <w:rPr>
                <w:rFonts w:cs="Calibri"/>
                <w:sz w:val="20"/>
                <w:szCs w:val="20"/>
              </w:rPr>
              <w:t xml:space="preserve"> </w:t>
            </w:r>
            <w:r w:rsidRPr="00F66133">
              <w:rPr>
                <w:rFonts w:cs="Calibri"/>
                <w:sz w:val="20"/>
                <w:szCs w:val="20"/>
              </w:rPr>
              <w:t>why institutions thrive or stagnate. As Peter Senge (1990, pp. 23, 57) notes,</w:t>
            </w:r>
            <w:r w:rsidR="00A76944" w:rsidRPr="00F66133">
              <w:rPr>
                <w:rFonts w:cs="Calibri"/>
                <w:sz w:val="20"/>
                <w:szCs w:val="20"/>
              </w:rPr>
              <w:t xml:space="preserve"> </w:t>
            </w:r>
            <w:r w:rsidRPr="00F66133">
              <w:rPr>
                <w:rFonts w:cs="Calibri"/>
                <w:sz w:val="20"/>
                <w:szCs w:val="20"/>
              </w:rPr>
              <w:t xml:space="preserve">decision-makers rarely foresee the full consequences of their actions. </w:t>
            </w:r>
          </w:p>
          <w:p w14:paraId="347372D7" w14:textId="635CC2B3" w:rsidR="00905DDE" w:rsidRDefault="002E57FF" w:rsidP="00424564">
            <w:pPr>
              <w:widowControl w:val="0"/>
              <w:autoSpaceDE w:val="0"/>
              <w:autoSpaceDN w:val="0"/>
              <w:adjustRightInd w:val="0"/>
              <w:spacing w:after="120" w:line="260" w:lineRule="exact"/>
              <w:rPr>
                <w:rFonts w:cs="Calibri"/>
                <w:sz w:val="20"/>
                <w:szCs w:val="20"/>
              </w:rPr>
            </w:pPr>
            <w:r w:rsidRPr="00F66133">
              <w:rPr>
                <w:rFonts w:cs="Calibri"/>
                <w:sz w:val="20"/>
                <w:szCs w:val="20"/>
              </w:rPr>
              <w:t>Problem</w:t>
            </w:r>
            <w:r w:rsidR="00A76944" w:rsidRPr="00F66133">
              <w:rPr>
                <w:rFonts w:cs="Calibri"/>
                <w:sz w:val="20"/>
                <w:szCs w:val="20"/>
              </w:rPr>
              <w:t xml:space="preserve"> </w:t>
            </w:r>
            <w:r w:rsidRPr="00F66133">
              <w:rPr>
                <w:rFonts w:cs="Calibri"/>
                <w:sz w:val="20"/>
                <w:szCs w:val="20"/>
              </w:rPr>
              <w:t>solving can have pernicious effects, for a solution that is successful</w:t>
            </w:r>
            <w:r w:rsidR="00A960AF">
              <w:rPr>
                <w:rFonts w:cs="Calibri"/>
                <w:sz w:val="20"/>
                <w:szCs w:val="20"/>
              </w:rPr>
              <w:t xml:space="preserve"> </w:t>
            </w:r>
            <w:r w:rsidRPr="00F66133">
              <w:rPr>
                <w:rFonts w:cs="Calibri"/>
                <w:sz w:val="20"/>
                <w:szCs w:val="20"/>
              </w:rPr>
              <w:t>now can contribute to failure later on. It is important to understand how</w:t>
            </w:r>
            <w:r w:rsidR="00905DDE">
              <w:rPr>
                <w:rFonts w:cs="Calibri"/>
                <w:sz w:val="20"/>
                <w:szCs w:val="20"/>
              </w:rPr>
              <w:t xml:space="preserve"> </w:t>
            </w:r>
            <w:r w:rsidRPr="00F66133">
              <w:rPr>
                <w:rFonts w:cs="Calibri"/>
                <w:sz w:val="20"/>
                <w:szCs w:val="20"/>
              </w:rPr>
              <w:t>problem-solving systems develop over time periods stretching from decades</w:t>
            </w:r>
            <w:r w:rsidR="00905DDE">
              <w:rPr>
                <w:rFonts w:cs="Calibri"/>
                <w:sz w:val="20"/>
                <w:szCs w:val="20"/>
              </w:rPr>
              <w:t xml:space="preserve"> </w:t>
            </w:r>
            <w:r w:rsidRPr="00F66133">
              <w:rPr>
                <w:rFonts w:cs="Calibri"/>
                <w:sz w:val="20"/>
                <w:szCs w:val="20"/>
              </w:rPr>
              <w:t xml:space="preserve">to centuries. </w:t>
            </w:r>
          </w:p>
          <w:p w14:paraId="2166AD09" w14:textId="531B606F" w:rsidR="002E57FF" w:rsidRPr="00F66133" w:rsidRDefault="002E57FF" w:rsidP="00424564">
            <w:pPr>
              <w:widowControl w:val="0"/>
              <w:autoSpaceDE w:val="0"/>
              <w:autoSpaceDN w:val="0"/>
              <w:adjustRightInd w:val="0"/>
              <w:spacing w:after="120" w:line="260" w:lineRule="exact"/>
              <w:rPr>
                <w:rFonts w:cs="Calibri"/>
                <w:sz w:val="20"/>
                <w:szCs w:val="20"/>
              </w:rPr>
            </w:pPr>
            <w:r w:rsidRPr="00F66133">
              <w:rPr>
                <w:rFonts w:cs="Calibri"/>
                <w:sz w:val="20"/>
                <w:szCs w:val="20"/>
              </w:rPr>
              <w:t>A science of institutional problem solving is above all a historical</w:t>
            </w:r>
            <w:r w:rsidR="00905DDE">
              <w:rPr>
                <w:rFonts w:cs="Calibri"/>
                <w:sz w:val="20"/>
                <w:szCs w:val="20"/>
              </w:rPr>
              <w:t xml:space="preserve"> </w:t>
            </w:r>
            <w:r w:rsidRPr="00F66133">
              <w:rPr>
                <w:rFonts w:cs="Calibri"/>
                <w:sz w:val="20"/>
                <w:szCs w:val="20"/>
              </w:rPr>
              <w:t>science. Regrettably, few studies of institutions extend beyond a few</w:t>
            </w:r>
            <w:r w:rsidR="00905DDE">
              <w:rPr>
                <w:rFonts w:cs="Calibri"/>
                <w:sz w:val="20"/>
                <w:szCs w:val="20"/>
              </w:rPr>
              <w:t xml:space="preserve"> </w:t>
            </w:r>
            <w:r w:rsidRPr="00F66133">
              <w:rPr>
                <w:rFonts w:cs="Calibri"/>
                <w:sz w:val="20"/>
                <w:szCs w:val="20"/>
              </w:rPr>
              <w:t>decades. The vast human experience of previous efforts at problem solving</w:t>
            </w:r>
            <w:r w:rsidR="00905DDE">
              <w:rPr>
                <w:rFonts w:cs="Calibri"/>
                <w:sz w:val="20"/>
                <w:szCs w:val="20"/>
              </w:rPr>
              <w:t xml:space="preserve"> </w:t>
            </w:r>
            <w:r w:rsidRPr="00F66133">
              <w:rPr>
                <w:rFonts w:cs="Calibri"/>
                <w:sz w:val="20"/>
                <w:szCs w:val="20"/>
              </w:rPr>
              <w:t>remain largely untapped in organizational research.</w:t>
            </w:r>
          </w:p>
          <w:p w14:paraId="73C54519" w14:textId="77777777" w:rsidR="00116732" w:rsidRPr="008220E8" w:rsidRDefault="002E57FF" w:rsidP="00424564">
            <w:pPr>
              <w:widowControl w:val="0"/>
              <w:autoSpaceDE w:val="0"/>
              <w:autoSpaceDN w:val="0"/>
              <w:adjustRightInd w:val="0"/>
              <w:spacing w:after="120" w:line="260" w:lineRule="exact"/>
              <w:rPr>
                <w:rFonts w:cs="Calibri"/>
                <w:sz w:val="20"/>
                <w:szCs w:val="20"/>
              </w:rPr>
            </w:pPr>
            <w:r w:rsidRPr="008220E8">
              <w:rPr>
                <w:rFonts w:cs="Calibri"/>
                <w:sz w:val="20"/>
                <w:szCs w:val="20"/>
              </w:rPr>
              <w:t>This essay mainly concerns problem solving by large institutions, of</w:t>
            </w:r>
            <w:r w:rsidR="00905DDE" w:rsidRPr="008220E8">
              <w:rPr>
                <w:rFonts w:cs="Calibri"/>
                <w:sz w:val="20"/>
                <w:szCs w:val="20"/>
              </w:rPr>
              <w:t xml:space="preserve"> </w:t>
            </w:r>
            <w:r w:rsidRPr="008220E8">
              <w:rPr>
                <w:rFonts w:cs="Calibri"/>
                <w:sz w:val="20"/>
                <w:szCs w:val="20"/>
              </w:rPr>
              <w:t>which the successes and failures of nations and empires provide some of</w:t>
            </w:r>
            <w:r w:rsidR="00905DDE" w:rsidRPr="008220E8">
              <w:rPr>
                <w:rFonts w:cs="Calibri"/>
                <w:sz w:val="20"/>
                <w:szCs w:val="20"/>
              </w:rPr>
              <w:t xml:space="preserve"> </w:t>
            </w:r>
            <w:r w:rsidRPr="008220E8">
              <w:rPr>
                <w:rFonts w:cs="Calibri"/>
                <w:sz w:val="20"/>
                <w:szCs w:val="20"/>
              </w:rPr>
              <w:t xml:space="preserve">history’s most poignant examples. </w:t>
            </w:r>
          </w:p>
          <w:p w14:paraId="10863EE1" w14:textId="533639A5" w:rsidR="002E57FF" w:rsidRPr="008220E8" w:rsidRDefault="002E57FF" w:rsidP="00424564">
            <w:pPr>
              <w:widowControl w:val="0"/>
              <w:autoSpaceDE w:val="0"/>
              <w:autoSpaceDN w:val="0"/>
              <w:adjustRightInd w:val="0"/>
              <w:spacing w:after="120" w:line="260" w:lineRule="exact"/>
              <w:rPr>
                <w:rFonts w:cs="Calibri"/>
                <w:sz w:val="20"/>
                <w:szCs w:val="20"/>
              </w:rPr>
            </w:pPr>
            <w:r w:rsidRPr="008220E8">
              <w:rPr>
                <w:rFonts w:cs="Calibri"/>
                <w:sz w:val="20"/>
                <w:szCs w:val="20"/>
              </w:rPr>
              <w:t>Three such cases, illustrating different</w:t>
            </w:r>
            <w:r w:rsidR="00905DDE" w:rsidRPr="008220E8">
              <w:rPr>
                <w:rFonts w:cs="Calibri"/>
                <w:sz w:val="20"/>
                <w:szCs w:val="20"/>
              </w:rPr>
              <w:t xml:space="preserve"> </w:t>
            </w:r>
            <w:r w:rsidRPr="008220E8">
              <w:rPr>
                <w:rFonts w:cs="Calibri"/>
                <w:sz w:val="20"/>
                <w:szCs w:val="20"/>
              </w:rPr>
              <w:t>trajectories of problem solving, are presented. Since the purpose is to understand</w:t>
            </w:r>
            <w:r w:rsidR="00905DDE" w:rsidRPr="008220E8">
              <w:rPr>
                <w:rFonts w:cs="Calibri"/>
                <w:sz w:val="20"/>
                <w:szCs w:val="20"/>
              </w:rPr>
              <w:t xml:space="preserve"> </w:t>
            </w:r>
            <w:r w:rsidRPr="008220E8">
              <w:rPr>
                <w:rFonts w:cs="Calibri"/>
                <w:sz w:val="20"/>
                <w:szCs w:val="20"/>
              </w:rPr>
              <w:t>general principles, the results can be (and have been) applied to</w:t>
            </w:r>
            <w:r w:rsidR="00905DDE" w:rsidRPr="008220E8">
              <w:rPr>
                <w:rFonts w:cs="Calibri"/>
                <w:sz w:val="20"/>
                <w:szCs w:val="20"/>
              </w:rPr>
              <w:t xml:space="preserve"> </w:t>
            </w:r>
            <w:r w:rsidRPr="008220E8">
              <w:rPr>
                <w:rFonts w:cs="Calibri"/>
                <w:sz w:val="20"/>
                <w:szCs w:val="20"/>
              </w:rPr>
              <w:t>other problem-solving institutions, such as businesses, agencies, or nongovernmental</w:t>
            </w:r>
            <w:r w:rsidR="00905DDE" w:rsidRPr="008220E8">
              <w:rPr>
                <w:rFonts w:cs="Calibri"/>
                <w:sz w:val="20"/>
                <w:szCs w:val="20"/>
              </w:rPr>
              <w:t xml:space="preserve"> </w:t>
            </w:r>
            <w:r w:rsidRPr="008220E8">
              <w:rPr>
                <w:rFonts w:cs="Calibri"/>
                <w:sz w:val="20"/>
                <w:szCs w:val="20"/>
              </w:rPr>
              <w:t>organizations (e.g., Tainter, 1997). The purpose is not to understand</w:t>
            </w:r>
            <w:r w:rsidR="00017977" w:rsidRPr="008220E8">
              <w:rPr>
                <w:rFonts w:cs="Calibri"/>
                <w:sz w:val="20"/>
                <w:szCs w:val="20"/>
              </w:rPr>
              <w:t xml:space="preserve"> </w:t>
            </w:r>
            <w:r w:rsidRPr="008220E8">
              <w:rPr>
                <w:rFonts w:cs="Calibri"/>
                <w:sz w:val="20"/>
                <w:szCs w:val="20"/>
              </w:rPr>
              <w:t>history per se, but to use history to formulate an understanding of</w:t>
            </w:r>
            <w:r w:rsidR="00017977" w:rsidRPr="008220E8">
              <w:rPr>
                <w:rFonts w:cs="Calibri"/>
                <w:sz w:val="20"/>
                <w:szCs w:val="20"/>
              </w:rPr>
              <w:t xml:space="preserve"> </w:t>
            </w:r>
            <w:r w:rsidRPr="008220E8">
              <w:rPr>
                <w:rFonts w:cs="Calibri"/>
                <w:sz w:val="20"/>
                <w:szCs w:val="20"/>
              </w:rPr>
              <w:t>problem solving that can clarify our situation today.</w:t>
            </w:r>
          </w:p>
          <w:p w14:paraId="0926EA79" w14:textId="77777777" w:rsidR="002E57FF" w:rsidRPr="008220E8" w:rsidRDefault="002E57FF" w:rsidP="00424564">
            <w:pPr>
              <w:widowControl w:val="0"/>
              <w:autoSpaceDE w:val="0"/>
              <w:autoSpaceDN w:val="0"/>
              <w:adjustRightInd w:val="0"/>
              <w:rPr>
                <w:rFonts w:cs="Calibri"/>
                <w:b/>
                <w:sz w:val="20"/>
                <w:szCs w:val="20"/>
              </w:rPr>
            </w:pPr>
            <w:r w:rsidRPr="008220E8">
              <w:rPr>
                <w:rFonts w:cs="Calibri"/>
                <w:b/>
                <w:sz w:val="20"/>
                <w:szCs w:val="20"/>
              </w:rPr>
              <w:t>CONSTRAINTS TO ORGANIZATIONAL</w:t>
            </w:r>
          </w:p>
          <w:p w14:paraId="34FDE84B" w14:textId="77777777" w:rsidR="002E57FF" w:rsidRPr="008220E8" w:rsidRDefault="002E57FF" w:rsidP="00926CE8">
            <w:pPr>
              <w:widowControl w:val="0"/>
              <w:autoSpaceDE w:val="0"/>
              <w:autoSpaceDN w:val="0"/>
              <w:adjustRightInd w:val="0"/>
              <w:spacing w:after="120" w:line="260" w:lineRule="exact"/>
              <w:rPr>
                <w:rFonts w:cs="Calibri"/>
                <w:b/>
                <w:sz w:val="20"/>
                <w:szCs w:val="20"/>
              </w:rPr>
            </w:pPr>
            <w:r w:rsidRPr="008220E8">
              <w:rPr>
                <w:rFonts w:cs="Calibri"/>
                <w:b/>
                <w:sz w:val="20"/>
                <w:szCs w:val="20"/>
              </w:rPr>
              <w:t>EFFECTIVENESS AND DURABILITY</w:t>
            </w:r>
          </w:p>
          <w:p w14:paraId="65FC2357" w14:textId="3D168DFD" w:rsidR="002E57FF" w:rsidRPr="003D3F8A" w:rsidRDefault="002E57FF" w:rsidP="00424564">
            <w:pPr>
              <w:widowControl w:val="0"/>
              <w:autoSpaceDE w:val="0"/>
              <w:autoSpaceDN w:val="0"/>
              <w:adjustRightInd w:val="0"/>
              <w:spacing w:after="120" w:line="260" w:lineRule="exact"/>
              <w:rPr>
                <w:rFonts w:cs="Calibri"/>
                <w:sz w:val="20"/>
                <w:szCs w:val="20"/>
              </w:rPr>
            </w:pPr>
            <w:r w:rsidRPr="003D3F8A">
              <w:rPr>
                <w:rFonts w:cs="Calibri"/>
                <w:sz w:val="20"/>
                <w:szCs w:val="20"/>
              </w:rPr>
              <w:t>Certain factors constrain all large institutions in their development and</w:t>
            </w:r>
            <w:r w:rsidR="00090CE1" w:rsidRPr="003D3F8A">
              <w:rPr>
                <w:rFonts w:cs="Calibri"/>
                <w:sz w:val="20"/>
                <w:szCs w:val="20"/>
              </w:rPr>
              <w:t xml:space="preserve"> </w:t>
            </w:r>
            <w:r w:rsidRPr="003D3F8A">
              <w:rPr>
                <w:rFonts w:cs="Calibri"/>
                <w:sz w:val="20"/>
                <w:szCs w:val="20"/>
              </w:rPr>
              <w:t>problem-solving effectiveness. These include the structure of an institution’s</w:t>
            </w:r>
            <w:r w:rsidR="00090CE1" w:rsidRPr="003D3F8A">
              <w:rPr>
                <w:rFonts w:cs="Calibri"/>
                <w:sz w:val="20"/>
                <w:szCs w:val="20"/>
              </w:rPr>
              <w:t xml:space="preserve"> </w:t>
            </w:r>
            <w:r w:rsidRPr="003D3F8A">
              <w:rPr>
                <w:rFonts w:cs="Calibri"/>
                <w:sz w:val="20"/>
                <w:szCs w:val="20"/>
              </w:rPr>
              <w:t>environment (including other like institutions), the efficiency of internal</w:t>
            </w:r>
            <w:r w:rsidR="00090CE1" w:rsidRPr="003D3F8A">
              <w:rPr>
                <w:rFonts w:cs="Calibri"/>
                <w:sz w:val="20"/>
                <w:szCs w:val="20"/>
              </w:rPr>
              <w:t xml:space="preserve"> </w:t>
            </w:r>
            <w:r w:rsidRPr="003D3F8A">
              <w:rPr>
                <w:rFonts w:cs="Calibri"/>
                <w:sz w:val="20"/>
                <w:szCs w:val="20"/>
              </w:rPr>
              <w:t>transactions, and limits to human cognition and information processing.</w:t>
            </w:r>
          </w:p>
          <w:p w14:paraId="0792FBB4" w14:textId="34B735B6" w:rsidR="00D243A4" w:rsidRPr="00D243A4" w:rsidRDefault="002E57FF" w:rsidP="00424564">
            <w:pPr>
              <w:widowControl w:val="0"/>
              <w:autoSpaceDE w:val="0"/>
              <w:autoSpaceDN w:val="0"/>
              <w:adjustRightInd w:val="0"/>
              <w:spacing w:after="120" w:line="260" w:lineRule="exact"/>
              <w:rPr>
                <w:rFonts w:cs="Calibri"/>
                <w:sz w:val="20"/>
                <w:szCs w:val="20"/>
              </w:rPr>
            </w:pPr>
            <w:r w:rsidRPr="00D243A4">
              <w:rPr>
                <w:rFonts w:cs="Calibri"/>
                <w:sz w:val="20"/>
                <w:szCs w:val="20"/>
              </w:rPr>
              <w:t>The numbers of a type of organization tend to grow slowly at first,</w:t>
            </w:r>
            <w:r w:rsidR="00090CE1" w:rsidRPr="00D243A4">
              <w:rPr>
                <w:rFonts w:cs="Calibri"/>
                <w:sz w:val="20"/>
                <w:szCs w:val="20"/>
              </w:rPr>
              <w:t xml:space="preserve"> </w:t>
            </w:r>
            <w:r w:rsidRPr="00D243A4">
              <w:rPr>
                <w:rFonts w:cs="Calibri"/>
                <w:sz w:val="20"/>
                <w:szCs w:val="20"/>
              </w:rPr>
              <w:t>then accelerate until a point is reached beyond which further growth is</w:t>
            </w:r>
            <w:r w:rsidR="00090CE1" w:rsidRPr="00D243A4">
              <w:rPr>
                <w:rFonts w:cs="Calibri"/>
                <w:sz w:val="20"/>
                <w:szCs w:val="20"/>
              </w:rPr>
              <w:t xml:space="preserve"> </w:t>
            </w:r>
            <w:r w:rsidRPr="00D243A4">
              <w:rPr>
                <w:rFonts w:cs="Calibri"/>
                <w:sz w:val="20"/>
                <w:szCs w:val="20"/>
              </w:rPr>
              <w:t>not possible. Beyond this point the numbers will decline somewhat, then</w:t>
            </w:r>
            <w:r w:rsidR="00926CE8">
              <w:rPr>
                <w:rFonts w:cs="Calibri"/>
                <w:sz w:val="20"/>
                <w:szCs w:val="20"/>
              </w:rPr>
              <w:t xml:space="preserve"> </w:t>
            </w:r>
            <w:r w:rsidRPr="00D243A4">
              <w:rPr>
                <w:rFonts w:cs="Calibri"/>
                <w:sz w:val="20"/>
                <w:szCs w:val="20"/>
              </w:rPr>
              <w:t>fluctuate. This process is regulate</w:t>
            </w:r>
            <w:r w:rsidR="00090CE1" w:rsidRPr="00D243A4">
              <w:rPr>
                <w:rFonts w:cs="Calibri"/>
                <w:sz w:val="20"/>
                <w:szCs w:val="20"/>
              </w:rPr>
              <w:t>d by two different mechanisms: L</w:t>
            </w:r>
            <w:r w:rsidRPr="00D243A4">
              <w:rPr>
                <w:rFonts w:cs="Calibri"/>
                <w:sz w:val="20"/>
                <w:szCs w:val="20"/>
              </w:rPr>
              <w:t>egitimization</w:t>
            </w:r>
            <w:r w:rsidR="00090CE1" w:rsidRPr="00D243A4">
              <w:rPr>
                <w:rFonts w:cs="Calibri"/>
                <w:sz w:val="20"/>
                <w:szCs w:val="20"/>
              </w:rPr>
              <w:t xml:space="preserve"> </w:t>
            </w:r>
            <w:r w:rsidRPr="00D243A4">
              <w:rPr>
                <w:rFonts w:cs="Calibri"/>
                <w:sz w:val="20"/>
                <w:szCs w:val="20"/>
              </w:rPr>
              <w:t xml:space="preserve">and competition (Hannan &amp; Carroll, 1992). </w:t>
            </w:r>
          </w:p>
          <w:p w14:paraId="6AD58DCD" w14:textId="31B15E7D" w:rsidR="002E57FF" w:rsidRPr="00813B84" w:rsidRDefault="002E57FF" w:rsidP="00424564">
            <w:pPr>
              <w:widowControl w:val="0"/>
              <w:autoSpaceDE w:val="0"/>
              <w:autoSpaceDN w:val="0"/>
              <w:adjustRightInd w:val="0"/>
              <w:spacing w:after="240" w:line="260" w:lineRule="exact"/>
              <w:rPr>
                <w:rFonts w:cs="Calibri"/>
                <w:sz w:val="20"/>
                <w:szCs w:val="20"/>
              </w:rPr>
            </w:pPr>
            <w:r w:rsidRPr="00813B84">
              <w:rPr>
                <w:rFonts w:cs="Calibri"/>
                <w:sz w:val="20"/>
                <w:szCs w:val="20"/>
              </w:rPr>
              <w:t>Proliferation of a type of</w:t>
            </w:r>
            <w:r w:rsidR="00D243A4" w:rsidRPr="00813B84">
              <w:rPr>
                <w:rFonts w:cs="Calibri"/>
                <w:sz w:val="20"/>
                <w:szCs w:val="20"/>
              </w:rPr>
              <w:t xml:space="preserve"> </w:t>
            </w:r>
            <w:r w:rsidRPr="00813B84">
              <w:rPr>
                <w:rFonts w:cs="Calibri"/>
                <w:sz w:val="20"/>
                <w:szCs w:val="20"/>
              </w:rPr>
              <w:t>organization increases its legitimacy, so that there is less resistance to establishing</w:t>
            </w:r>
            <w:r w:rsidR="008D6DCE" w:rsidRPr="00813B84">
              <w:rPr>
                <w:rFonts w:cs="Calibri"/>
                <w:sz w:val="20"/>
                <w:szCs w:val="20"/>
              </w:rPr>
              <w:t xml:space="preserve"> </w:t>
            </w:r>
            <w:r w:rsidRPr="00813B84">
              <w:rPr>
                <w:rFonts w:cs="Calibri"/>
                <w:sz w:val="20"/>
                <w:szCs w:val="20"/>
              </w:rPr>
              <w:t>more of them. As Renfrew noted in regard to early states, “The specific</w:t>
            </w:r>
            <w:r w:rsidR="008D6DCE" w:rsidRPr="00813B84">
              <w:rPr>
                <w:rFonts w:cs="Calibri"/>
                <w:sz w:val="20"/>
                <w:szCs w:val="20"/>
              </w:rPr>
              <w:t xml:space="preserve"> </w:t>
            </w:r>
            <w:r w:rsidRPr="00813B84">
              <w:rPr>
                <w:rFonts w:cs="Calibri"/>
                <w:sz w:val="20"/>
                <w:szCs w:val="20"/>
              </w:rPr>
              <w:t>state is legitimised in the eyes of its citizens by the existence of other</w:t>
            </w:r>
            <w:r w:rsidR="008D6DCE" w:rsidRPr="00813B84">
              <w:rPr>
                <w:rFonts w:cs="Calibri"/>
                <w:sz w:val="20"/>
                <w:szCs w:val="20"/>
              </w:rPr>
              <w:t xml:space="preserve"> </w:t>
            </w:r>
            <w:r w:rsidRPr="00813B84">
              <w:rPr>
                <w:rFonts w:cs="Calibri"/>
                <w:sz w:val="20"/>
                <w:szCs w:val="20"/>
              </w:rPr>
              <w:t>states which patently do function along similar lines” (1982, p. 289 [emphasis</w:t>
            </w:r>
            <w:r w:rsidR="008D6DCE" w:rsidRPr="00813B84">
              <w:rPr>
                <w:rFonts w:cs="Calibri"/>
                <w:sz w:val="20"/>
                <w:szCs w:val="20"/>
              </w:rPr>
              <w:t xml:space="preserve"> </w:t>
            </w:r>
            <w:r w:rsidRPr="00813B84">
              <w:rPr>
                <w:rFonts w:cs="Calibri"/>
                <w:sz w:val="20"/>
                <w:szCs w:val="20"/>
              </w:rPr>
              <w:t>in original]). At the same time, increasing the numbers of a type</w:t>
            </w:r>
            <w:r w:rsidR="008D6DCE" w:rsidRPr="00813B84">
              <w:rPr>
                <w:rFonts w:cs="Calibri"/>
                <w:sz w:val="20"/>
                <w:szCs w:val="20"/>
              </w:rPr>
              <w:t xml:space="preserve"> </w:t>
            </w:r>
            <w:r w:rsidRPr="00813B84">
              <w:rPr>
                <w:rFonts w:cs="Calibri"/>
                <w:sz w:val="20"/>
                <w:szCs w:val="20"/>
              </w:rPr>
              <w:t>of organization ultimately hits th</w:t>
            </w:r>
            <w:r w:rsidR="008D6DCE" w:rsidRPr="00813B84">
              <w:rPr>
                <w:rFonts w:cs="Calibri"/>
                <w:sz w:val="20"/>
                <w:szCs w:val="20"/>
              </w:rPr>
              <w:t>e limit of available resources.</w:t>
            </w:r>
            <w:r w:rsidR="0074145F" w:rsidRPr="00813B84">
              <w:rPr>
                <w:rFonts w:cs="Calibri"/>
                <w:sz w:val="20"/>
                <w:szCs w:val="20"/>
              </w:rPr>
              <w:t xml:space="preserve"> </w:t>
            </w:r>
            <w:r w:rsidRPr="00813B84">
              <w:rPr>
                <w:rFonts w:cs="Calibri"/>
                <w:sz w:val="20"/>
                <w:szCs w:val="20"/>
              </w:rPr>
              <w:t>Thereafter</w:t>
            </w:r>
            <w:r w:rsidR="008D6DCE" w:rsidRPr="00813B84">
              <w:rPr>
                <w:rFonts w:cs="Calibri"/>
                <w:sz w:val="20"/>
                <w:szCs w:val="20"/>
              </w:rPr>
              <w:t xml:space="preserve"> </w:t>
            </w:r>
            <w:r w:rsidRPr="00813B84">
              <w:rPr>
                <w:rFonts w:cs="Calibri"/>
                <w:sz w:val="20"/>
                <w:szCs w:val="20"/>
              </w:rPr>
              <w:t>competition for resources limits further proliferation and organizational</w:t>
            </w:r>
            <w:r w:rsidR="008D6DCE" w:rsidRPr="00813B84">
              <w:rPr>
                <w:rFonts w:cs="Calibri"/>
                <w:sz w:val="20"/>
                <w:szCs w:val="20"/>
              </w:rPr>
              <w:t xml:space="preserve"> </w:t>
            </w:r>
            <w:r w:rsidRPr="00813B84">
              <w:rPr>
                <w:rFonts w:cs="Calibri"/>
                <w:sz w:val="20"/>
                <w:szCs w:val="20"/>
              </w:rPr>
              <w:t>mortality increases.</w:t>
            </w:r>
          </w:p>
          <w:p w14:paraId="0E039D0E" w14:textId="77777777" w:rsidR="00C21E85" w:rsidRPr="00C21E85" w:rsidRDefault="002E57FF" w:rsidP="00424564">
            <w:pPr>
              <w:widowControl w:val="0"/>
              <w:autoSpaceDE w:val="0"/>
              <w:autoSpaceDN w:val="0"/>
              <w:adjustRightInd w:val="0"/>
              <w:spacing w:after="120" w:line="260" w:lineRule="exact"/>
              <w:rPr>
                <w:rFonts w:cs="Calibri"/>
                <w:sz w:val="20"/>
                <w:szCs w:val="20"/>
              </w:rPr>
            </w:pPr>
            <w:r w:rsidRPr="00C21E85">
              <w:rPr>
                <w:rFonts w:cs="Calibri"/>
                <w:sz w:val="20"/>
                <w:szCs w:val="20"/>
              </w:rPr>
              <w:t>In a large, complex system, constraints internal to the organization are</w:t>
            </w:r>
            <w:r w:rsidR="00470AD6" w:rsidRPr="00C21E85">
              <w:rPr>
                <w:rFonts w:cs="Calibri"/>
                <w:sz w:val="20"/>
                <w:szCs w:val="20"/>
              </w:rPr>
              <w:t xml:space="preserve"> </w:t>
            </w:r>
            <w:r w:rsidRPr="00C21E85">
              <w:rPr>
                <w:rFonts w:cs="Calibri"/>
                <w:sz w:val="20"/>
                <w:szCs w:val="20"/>
              </w:rPr>
              <w:t xml:space="preserve">as crucial as those external, and often more immediate. </w:t>
            </w:r>
          </w:p>
          <w:p w14:paraId="278711E9" w14:textId="3BACDCE8" w:rsidR="00470AD6" w:rsidRPr="00955ADF" w:rsidRDefault="002E57FF" w:rsidP="00424564">
            <w:pPr>
              <w:widowControl w:val="0"/>
              <w:autoSpaceDE w:val="0"/>
              <w:autoSpaceDN w:val="0"/>
              <w:adjustRightInd w:val="0"/>
              <w:spacing w:after="240" w:line="260" w:lineRule="exact"/>
              <w:rPr>
                <w:rFonts w:cs="Calibri"/>
                <w:sz w:val="20"/>
                <w:szCs w:val="20"/>
              </w:rPr>
            </w:pPr>
            <w:r w:rsidRPr="00955ADF">
              <w:rPr>
                <w:rFonts w:cs="Calibri"/>
                <w:sz w:val="20"/>
                <w:szCs w:val="20"/>
              </w:rPr>
              <w:t>R. H. Coase (1937)</w:t>
            </w:r>
            <w:r w:rsidR="00470AD6" w:rsidRPr="00955ADF">
              <w:rPr>
                <w:rFonts w:cs="Calibri"/>
                <w:sz w:val="20"/>
                <w:szCs w:val="20"/>
              </w:rPr>
              <w:t xml:space="preserve"> </w:t>
            </w:r>
            <w:r w:rsidRPr="00955ADF">
              <w:rPr>
                <w:rFonts w:cs="Calibri"/>
                <w:sz w:val="20"/>
                <w:szCs w:val="20"/>
              </w:rPr>
              <w:t>argued that business firms exist to reduce transaction costs by internalizing</w:t>
            </w:r>
            <w:r w:rsidR="00470AD6" w:rsidRPr="00955ADF">
              <w:rPr>
                <w:rFonts w:cs="Calibri"/>
                <w:sz w:val="20"/>
                <w:szCs w:val="20"/>
              </w:rPr>
              <w:t xml:space="preserve"> </w:t>
            </w:r>
            <w:r w:rsidRPr="00955ADF">
              <w:rPr>
                <w:rFonts w:cs="Calibri"/>
                <w:sz w:val="20"/>
                <w:szCs w:val="20"/>
              </w:rPr>
              <w:t>diverse services. Hierarchy always simplifies, and within a firm internalizing</w:t>
            </w:r>
            <w:r w:rsidR="00470AD6" w:rsidRPr="00955ADF">
              <w:rPr>
                <w:rFonts w:cs="Calibri"/>
                <w:sz w:val="20"/>
                <w:szCs w:val="20"/>
              </w:rPr>
              <w:t xml:space="preserve"> </w:t>
            </w:r>
            <w:r w:rsidRPr="00955ADF">
              <w:rPr>
                <w:rFonts w:cs="Calibri"/>
                <w:sz w:val="20"/>
                <w:szCs w:val="20"/>
              </w:rPr>
              <w:t>services reduces the cost of establishing their prices. Yet as firms become</w:t>
            </w:r>
            <w:r w:rsidR="00470AD6" w:rsidRPr="00955ADF">
              <w:rPr>
                <w:rFonts w:cs="Calibri"/>
                <w:sz w:val="20"/>
                <w:szCs w:val="20"/>
              </w:rPr>
              <w:t xml:space="preserve"> </w:t>
            </w:r>
            <w:r w:rsidRPr="00955ADF">
              <w:rPr>
                <w:rFonts w:cs="Calibri"/>
                <w:sz w:val="20"/>
                <w:szCs w:val="20"/>
              </w:rPr>
              <w:t xml:space="preserve">larger there are diminishing returns to scale. </w:t>
            </w:r>
          </w:p>
          <w:p w14:paraId="4F1FD3D1" w14:textId="77777777" w:rsidR="00955ADF" w:rsidRDefault="00955ADF" w:rsidP="00424564">
            <w:pPr>
              <w:widowControl w:val="0"/>
              <w:autoSpaceDE w:val="0"/>
              <w:autoSpaceDN w:val="0"/>
              <w:adjustRightInd w:val="0"/>
              <w:spacing w:after="120" w:line="260" w:lineRule="exact"/>
              <w:rPr>
                <w:rFonts w:cs="Calibri"/>
                <w:sz w:val="20"/>
                <w:szCs w:val="20"/>
                <w:highlight w:val="yellow"/>
              </w:rPr>
            </w:pPr>
          </w:p>
          <w:p w14:paraId="7F8DDD32" w14:textId="77777777" w:rsidR="003B28AC" w:rsidRPr="003B28AC" w:rsidRDefault="002E57FF" w:rsidP="00424564">
            <w:pPr>
              <w:widowControl w:val="0"/>
              <w:autoSpaceDE w:val="0"/>
              <w:autoSpaceDN w:val="0"/>
              <w:adjustRightInd w:val="0"/>
              <w:spacing w:after="120" w:line="260" w:lineRule="exact"/>
              <w:rPr>
                <w:rFonts w:cs="Calibri"/>
                <w:sz w:val="20"/>
                <w:szCs w:val="20"/>
              </w:rPr>
            </w:pPr>
            <w:r w:rsidRPr="003B28AC">
              <w:rPr>
                <w:rFonts w:cs="Calibri"/>
                <w:sz w:val="20"/>
                <w:szCs w:val="20"/>
              </w:rPr>
              <w:t>Transaction costs increase</w:t>
            </w:r>
            <w:r w:rsidR="00470AD6" w:rsidRPr="003B28AC">
              <w:rPr>
                <w:rFonts w:cs="Calibri"/>
                <w:sz w:val="20"/>
                <w:szCs w:val="20"/>
              </w:rPr>
              <w:t xml:space="preserve"> </w:t>
            </w:r>
            <w:r w:rsidRPr="003B28AC">
              <w:rPr>
                <w:rFonts w:cs="Calibri"/>
                <w:sz w:val="20"/>
                <w:szCs w:val="20"/>
              </w:rPr>
              <w:t>as information channels become congested (Rosen, 1991, p. 82),</w:t>
            </w:r>
            <w:r w:rsidR="00470AD6" w:rsidRPr="003B28AC">
              <w:rPr>
                <w:rFonts w:cs="Calibri"/>
                <w:sz w:val="20"/>
                <w:szCs w:val="20"/>
              </w:rPr>
              <w:t xml:space="preserve"> </w:t>
            </w:r>
            <w:r w:rsidRPr="003B28AC">
              <w:rPr>
                <w:rFonts w:cs="Calibri"/>
                <w:sz w:val="20"/>
                <w:szCs w:val="20"/>
              </w:rPr>
              <w:t>waste increases, and the cost of organizing further internal transactions</w:t>
            </w:r>
            <w:r w:rsidR="00470AD6" w:rsidRPr="003B28AC">
              <w:rPr>
                <w:rFonts w:cs="Calibri"/>
                <w:sz w:val="20"/>
                <w:szCs w:val="20"/>
              </w:rPr>
              <w:t xml:space="preserve"> </w:t>
            </w:r>
            <w:r w:rsidRPr="003B28AC">
              <w:rPr>
                <w:rFonts w:cs="Calibri"/>
                <w:sz w:val="20"/>
                <w:szCs w:val="20"/>
              </w:rPr>
              <w:t>grows. Until recently, hierarchies proliferated in the business sector as easily</w:t>
            </w:r>
            <w:r w:rsidR="00470AD6" w:rsidRPr="003B28AC">
              <w:rPr>
                <w:rFonts w:cs="Calibri"/>
                <w:sz w:val="20"/>
                <w:szCs w:val="20"/>
              </w:rPr>
              <w:t xml:space="preserve"> </w:t>
            </w:r>
            <w:r w:rsidRPr="003B28AC">
              <w:rPr>
                <w:rFonts w:cs="Calibri"/>
                <w:sz w:val="20"/>
                <w:szCs w:val="20"/>
              </w:rPr>
              <w:t xml:space="preserve">as they did in government (Bendix, 1956, p. 216). </w:t>
            </w:r>
          </w:p>
          <w:p w14:paraId="3AEE461A" w14:textId="33DF7BE6" w:rsidR="0009511A" w:rsidRPr="0009511A" w:rsidRDefault="002E57FF" w:rsidP="00424564">
            <w:pPr>
              <w:widowControl w:val="0"/>
              <w:autoSpaceDE w:val="0"/>
              <w:autoSpaceDN w:val="0"/>
              <w:adjustRightInd w:val="0"/>
              <w:spacing w:after="240" w:line="260" w:lineRule="exact"/>
              <w:rPr>
                <w:rFonts w:cs="Calibri"/>
                <w:sz w:val="20"/>
                <w:szCs w:val="20"/>
              </w:rPr>
            </w:pPr>
            <w:r w:rsidRPr="0009511A">
              <w:rPr>
                <w:rFonts w:cs="Calibri"/>
                <w:sz w:val="20"/>
                <w:szCs w:val="20"/>
              </w:rPr>
              <w:t>Ancient states also</w:t>
            </w:r>
            <w:r w:rsidR="00470AD6" w:rsidRPr="0009511A">
              <w:rPr>
                <w:rFonts w:cs="Calibri"/>
                <w:sz w:val="20"/>
                <w:szCs w:val="20"/>
              </w:rPr>
              <w:t xml:space="preserve"> </w:t>
            </w:r>
            <w:r w:rsidRPr="0009511A">
              <w:rPr>
                <w:rFonts w:cs="Calibri"/>
                <w:sz w:val="20"/>
                <w:szCs w:val="20"/>
              </w:rPr>
              <w:t>experienced transaction costs. The early Roman Empire, for example, externalized</w:t>
            </w:r>
            <w:r w:rsidR="00470AD6" w:rsidRPr="0009511A">
              <w:rPr>
                <w:rFonts w:cs="Calibri"/>
                <w:sz w:val="20"/>
                <w:szCs w:val="20"/>
              </w:rPr>
              <w:t xml:space="preserve"> </w:t>
            </w:r>
            <w:r w:rsidRPr="0009511A">
              <w:rPr>
                <w:rFonts w:cs="Calibri"/>
                <w:sz w:val="20"/>
                <w:szCs w:val="20"/>
              </w:rPr>
              <w:t>parts of its own defense by allowing client states to buffer its periphery</w:t>
            </w:r>
            <w:r w:rsidR="00470AD6" w:rsidRPr="0009511A">
              <w:rPr>
                <w:rFonts w:cs="Calibri"/>
                <w:sz w:val="20"/>
                <w:szCs w:val="20"/>
              </w:rPr>
              <w:t xml:space="preserve"> </w:t>
            </w:r>
            <w:r w:rsidRPr="0009511A">
              <w:rPr>
                <w:rFonts w:cs="Calibri"/>
                <w:sz w:val="20"/>
                <w:szCs w:val="20"/>
              </w:rPr>
              <w:t>(Luttwak, 1976). Those states were in time absorbed, internalizing defense</w:t>
            </w:r>
            <w:r w:rsidR="00470AD6" w:rsidRPr="0009511A">
              <w:rPr>
                <w:rFonts w:cs="Calibri"/>
                <w:sz w:val="20"/>
                <w:szCs w:val="20"/>
              </w:rPr>
              <w:t xml:space="preserve"> </w:t>
            </w:r>
            <w:r w:rsidRPr="0009511A">
              <w:rPr>
                <w:rFonts w:cs="Calibri"/>
                <w:sz w:val="20"/>
                <w:szCs w:val="20"/>
              </w:rPr>
              <w:t>and administration, until the costs of continued expansion grew too</w:t>
            </w:r>
            <w:r w:rsidR="00470AD6" w:rsidRPr="0009511A">
              <w:rPr>
                <w:rFonts w:cs="Calibri"/>
                <w:sz w:val="20"/>
                <w:szCs w:val="20"/>
              </w:rPr>
              <w:t xml:space="preserve"> </w:t>
            </w:r>
            <w:r w:rsidRPr="0009511A">
              <w:rPr>
                <w:rFonts w:cs="Calibri"/>
                <w:sz w:val="20"/>
                <w:szCs w:val="20"/>
              </w:rPr>
              <w:t>high relative to the benefits of further internalization (Tainter, 1994; see</w:t>
            </w:r>
            <w:r w:rsidR="00470AD6" w:rsidRPr="0009511A">
              <w:rPr>
                <w:rFonts w:cs="Calibri"/>
                <w:sz w:val="20"/>
                <w:szCs w:val="20"/>
              </w:rPr>
              <w:t xml:space="preserve"> </w:t>
            </w:r>
            <w:r w:rsidRPr="0009511A">
              <w:rPr>
                <w:rFonts w:cs="Calibri"/>
                <w:sz w:val="20"/>
                <w:szCs w:val="20"/>
              </w:rPr>
              <w:t>below).</w:t>
            </w:r>
          </w:p>
          <w:p w14:paraId="4DD76C5E" w14:textId="77777777" w:rsidR="0009511A" w:rsidRDefault="0009511A" w:rsidP="00424564">
            <w:pPr>
              <w:widowControl w:val="0"/>
              <w:autoSpaceDE w:val="0"/>
              <w:autoSpaceDN w:val="0"/>
              <w:adjustRightInd w:val="0"/>
              <w:spacing w:after="120" w:line="260" w:lineRule="exact"/>
              <w:rPr>
                <w:rFonts w:cs="Calibri"/>
                <w:sz w:val="20"/>
                <w:szCs w:val="20"/>
                <w:highlight w:val="yellow"/>
              </w:rPr>
            </w:pPr>
          </w:p>
          <w:p w14:paraId="3536C11E" w14:textId="3D5C119A" w:rsidR="002E57FF" w:rsidRPr="00196120" w:rsidRDefault="002E57FF" w:rsidP="00424564">
            <w:pPr>
              <w:widowControl w:val="0"/>
              <w:autoSpaceDE w:val="0"/>
              <w:autoSpaceDN w:val="0"/>
              <w:adjustRightInd w:val="0"/>
              <w:spacing w:after="120" w:line="260" w:lineRule="exact"/>
              <w:rPr>
                <w:rFonts w:cs="Calibri"/>
                <w:sz w:val="20"/>
                <w:szCs w:val="20"/>
                <w:highlight w:val="yellow"/>
              </w:rPr>
            </w:pPr>
            <w:r w:rsidRPr="0087231A">
              <w:rPr>
                <w:rFonts w:cs="Calibri"/>
                <w:sz w:val="20"/>
                <w:szCs w:val="20"/>
              </w:rPr>
              <w:t>Problem solvers are always constrained by bounded rationality</w:t>
            </w:r>
            <w:r w:rsidR="00470AD6" w:rsidRPr="0087231A">
              <w:rPr>
                <w:rFonts w:cs="Calibri"/>
                <w:sz w:val="20"/>
                <w:szCs w:val="20"/>
              </w:rPr>
              <w:t xml:space="preserve"> </w:t>
            </w:r>
            <w:r w:rsidRPr="0087231A">
              <w:rPr>
                <w:rFonts w:cs="Calibri"/>
                <w:sz w:val="20"/>
                <w:szCs w:val="20"/>
              </w:rPr>
              <w:t>(March &amp; Simon, 1958; Simon, 1997). The behavior of organizations appears</w:t>
            </w:r>
            <w:r w:rsidR="00470AD6" w:rsidRPr="0087231A">
              <w:rPr>
                <w:rFonts w:cs="Calibri"/>
                <w:sz w:val="20"/>
                <w:szCs w:val="20"/>
              </w:rPr>
              <w:t xml:space="preserve"> </w:t>
            </w:r>
            <w:r w:rsidRPr="0087231A">
              <w:rPr>
                <w:rFonts w:cs="Calibri"/>
                <w:sz w:val="20"/>
                <w:szCs w:val="20"/>
              </w:rPr>
              <w:t>to be goal oriented (Aldrich, 1979, p. 4) and is intended to be rational</w:t>
            </w:r>
            <w:r w:rsidR="00470AD6" w:rsidRPr="0087231A">
              <w:rPr>
                <w:rFonts w:cs="Calibri"/>
                <w:sz w:val="20"/>
                <w:szCs w:val="20"/>
              </w:rPr>
              <w:t xml:space="preserve"> </w:t>
            </w:r>
            <w:r w:rsidRPr="0087231A">
              <w:rPr>
                <w:rFonts w:cs="Calibri"/>
                <w:sz w:val="20"/>
                <w:szCs w:val="20"/>
              </w:rPr>
              <w:t>(Simon, 1997, pp. 88–89). Yet humans can rarely absorb all the complexities</w:t>
            </w:r>
            <w:r w:rsidR="00470AD6" w:rsidRPr="0087231A">
              <w:rPr>
                <w:rFonts w:cs="Calibri"/>
                <w:sz w:val="20"/>
                <w:szCs w:val="20"/>
              </w:rPr>
              <w:t xml:space="preserve"> </w:t>
            </w:r>
            <w:r w:rsidRPr="0087231A">
              <w:rPr>
                <w:rFonts w:cs="Calibri"/>
                <w:sz w:val="20"/>
                <w:szCs w:val="20"/>
              </w:rPr>
              <w:t>of a problem, and decide on the basis of rules or models that simplify</w:t>
            </w:r>
            <w:r w:rsidR="00470AD6" w:rsidRPr="0087231A">
              <w:rPr>
                <w:rFonts w:cs="Calibri"/>
                <w:sz w:val="20"/>
                <w:szCs w:val="20"/>
              </w:rPr>
              <w:t xml:space="preserve"> </w:t>
            </w:r>
            <w:r w:rsidRPr="0087231A">
              <w:rPr>
                <w:rFonts w:cs="Calibri"/>
                <w:sz w:val="20"/>
                <w:szCs w:val="20"/>
              </w:rPr>
              <w:t>complexity (Mar</w:t>
            </w:r>
            <w:r w:rsidR="00462D2F" w:rsidRPr="0087231A">
              <w:rPr>
                <w:rFonts w:cs="Calibri"/>
                <w:sz w:val="20"/>
                <w:szCs w:val="20"/>
              </w:rPr>
              <w:t xml:space="preserve">ch &amp; Simon, 1958: 169–171, 203; </w:t>
            </w:r>
            <w:r w:rsidRPr="0087231A">
              <w:rPr>
                <w:rFonts w:cs="Calibri"/>
                <w:sz w:val="20"/>
                <w:szCs w:val="20"/>
              </w:rPr>
              <w:t>Simon, 1997, p. 119).</w:t>
            </w:r>
          </w:p>
          <w:p w14:paraId="628110E9" w14:textId="61D831E4" w:rsidR="002E57FF" w:rsidRPr="00152ABB" w:rsidRDefault="002E57FF" w:rsidP="00424564">
            <w:pPr>
              <w:widowControl w:val="0"/>
              <w:autoSpaceDE w:val="0"/>
              <w:autoSpaceDN w:val="0"/>
              <w:adjustRightInd w:val="0"/>
              <w:spacing w:after="120" w:line="260" w:lineRule="exact"/>
              <w:rPr>
                <w:rFonts w:cs="Calibri"/>
                <w:sz w:val="20"/>
                <w:szCs w:val="20"/>
              </w:rPr>
            </w:pPr>
            <w:r w:rsidRPr="00152ABB">
              <w:rPr>
                <w:rFonts w:cs="Calibri"/>
                <w:sz w:val="20"/>
                <w:szCs w:val="20"/>
              </w:rPr>
              <w:t>Decision making in a complex s</w:t>
            </w:r>
            <w:r w:rsidR="00462D2F" w:rsidRPr="00152ABB">
              <w:rPr>
                <w:rFonts w:cs="Calibri"/>
                <w:sz w:val="20"/>
                <w:szCs w:val="20"/>
              </w:rPr>
              <w:t xml:space="preserve">ystem may be </w:t>
            </w:r>
            <w:r w:rsidRPr="00152ABB">
              <w:rPr>
                <w:rFonts w:cs="Calibri"/>
                <w:sz w:val="20"/>
                <w:szCs w:val="20"/>
              </w:rPr>
              <w:t>surrounded by such confusion</w:t>
            </w:r>
            <w:r w:rsidR="00462D2F" w:rsidRPr="00152ABB">
              <w:rPr>
                <w:rFonts w:cs="Calibri"/>
                <w:sz w:val="20"/>
                <w:szCs w:val="20"/>
              </w:rPr>
              <w:t xml:space="preserve"> </w:t>
            </w:r>
            <w:r w:rsidRPr="00152ABB">
              <w:rPr>
                <w:rFonts w:cs="Calibri"/>
                <w:sz w:val="20"/>
                <w:szCs w:val="20"/>
              </w:rPr>
              <w:t>as to make the linkage between problem and solution tenuous</w:t>
            </w:r>
            <w:r w:rsidR="00462D2F" w:rsidRPr="00152ABB">
              <w:rPr>
                <w:rFonts w:cs="Calibri"/>
                <w:sz w:val="20"/>
                <w:szCs w:val="20"/>
              </w:rPr>
              <w:t xml:space="preserve"> </w:t>
            </w:r>
            <w:r w:rsidRPr="00152ABB">
              <w:rPr>
                <w:rFonts w:cs="Calibri"/>
                <w:sz w:val="20"/>
                <w:szCs w:val="20"/>
              </w:rPr>
              <w:t>(March &amp; Olsen, 1986, p. 16). Decisions have system-wide consequences</w:t>
            </w:r>
            <w:r w:rsidR="00462D2F" w:rsidRPr="00152ABB">
              <w:rPr>
                <w:rFonts w:cs="Calibri"/>
                <w:sz w:val="20"/>
                <w:szCs w:val="20"/>
              </w:rPr>
              <w:t xml:space="preserve"> </w:t>
            </w:r>
            <w:r w:rsidRPr="00152ABB">
              <w:rPr>
                <w:rFonts w:cs="Calibri"/>
                <w:sz w:val="20"/>
                <w:szCs w:val="20"/>
              </w:rPr>
              <w:t>that may manifest themselves years or decades later (Senge, 1990, p. 23).</w:t>
            </w:r>
            <w:r w:rsidR="00823BF7" w:rsidRPr="00152ABB">
              <w:rPr>
                <w:rFonts w:cs="Calibri"/>
                <w:sz w:val="20"/>
                <w:szCs w:val="20"/>
              </w:rPr>
              <w:t xml:space="preserve"> </w:t>
            </w:r>
            <w:r w:rsidRPr="00152ABB">
              <w:rPr>
                <w:rFonts w:cs="Calibri"/>
                <w:sz w:val="20"/>
                <w:szCs w:val="20"/>
              </w:rPr>
              <w:t>This crucial fact has long been overlooked: in the nineteenth century Herbert</w:t>
            </w:r>
            <w:r w:rsidR="00462D2F" w:rsidRPr="00152ABB">
              <w:rPr>
                <w:rFonts w:cs="Calibri"/>
                <w:sz w:val="20"/>
                <w:szCs w:val="20"/>
              </w:rPr>
              <w:t xml:space="preserve"> </w:t>
            </w:r>
            <w:r w:rsidRPr="00152ABB">
              <w:rPr>
                <w:rFonts w:cs="Calibri"/>
                <w:sz w:val="20"/>
                <w:szCs w:val="20"/>
              </w:rPr>
              <w:t>Spencer observed that, “Every active force produces more than one</w:t>
            </w:r>
            <w:r w:rsidR="00462D2F" w:rsidRPr="00152ABB">
              <w:rPr>
                <w:rFonts w:cs="Calibri"/>
                <w:sz w:val="20"/>
                <w:szCs w:val="20"/>
              </w:rPr>
              <w:t xml:space="preserve"> </w:t>
            </w:r>
            <w:r w:rsidRPr="00152ABB">
              <w:rPr>
                <w:rFonts w:cs="Calibri"/>
                <w:sz w:val="20"/>
                <w:szCs w:val="20"/>
              </w:rPr>
              <w:t>change—every cause produces more than one effect” (1972, p. 47 [emphasis</w:t>
            </w:r>
            <w:r w:rsidR="00462D2F" w:rsidRPr="00152ABB">
              <w:rPr>
                <w:rFonts w:cs="Calibri"/>
                <w:sz w:val="20"/>
                <w:szCs w:val="20"/>
              </w:rPr>
              <w:t xml:space="preserve"> </w:t>
            </w:r>
            <w:r w:rsidRPr="00152ABB">
              <w:rPr>
                <w:rFonts w:cs="Calibri"/>
                <w:sz w:val="20"/>
                <w:szCs w:val="20"/>
              </w:rPr>
              <w:t>in original]). This lesson will emerge clearly in the cases described here.</w:t>
            </w:r>
          </w:p>
          <w:p w14:paraId="44FBFB12" w14:textId="11DBC14D" w:rsidR="003376F7" w:rsidRDefault="002E57FF" w:rsidP="00926CE8">
            <w:pPr>
              <w:widowControl w:val="0"/>
              <w:autoSpaceDE w:val="0"/>
              <w:autoSpaceDN w:val="0"/>
              <w:adjustRightInd w:val="0"/>
              <w:spacing w:after="60" w:line="260" w:lineRule="exact"/>
              <w:rPr>
                <w:rFonts w:cs="Calibri"/>
                <w:sz w:val="20"/>
                <w:szCs w:val="20"/>
              </w:rPr>
            </w:pPr>
            <w:r w:rsidRPr="00E548D4">
              <w:rPr>
                <w:rFonts w:cs="Calibri"/>
                <w:sz w:val="20"/>
                <w:szCs w:val="20"/>
              </w:rPr>
              <w:t>The literature on organizations leads, then, to several suppositions: that</w:t>
            </w:r>
            <w:r w:rsidR="00462D2F" w:rsidRPr="00E548D4">
              <w:rPr>
                <w:rFonts w:cs="Calibri"/>
                <w:sz w:val="20"/>
                <w:szCs w:val="20"/>
              </w:rPr>
              <w:t xml:space="preserve"> </w:t>
            </w:r>
            <w:r w:rsidRPr="00E548D4">
              <w:rPr>
                <w:rFonts w:cs="Calibri"/>
                <w:sz w:val="20"/>
                <w:szCs w:val="20"/>
              </w:rPr>
              <w:t>institutions inherently attract challenges; that they face problems both of</w:t>
            </w:r>
            <w:r w:rsidR="00462D2F" w:rsidRPr="00E548D4">
              <w:rPr>
                <w:rFonts w:cs="Calibri"/>
                <w:sz w:val="20"/>
                <w:szCs w:val="20"/>
              </w:rPr>
              <w:t xml:space="preserve"> </w:t>
            </w:r>
            <w:r w:rsidRPr="00E548D4">
              <w:rPr>
                <w:rFonts w:cs="Calibri"/>
                <w:sz w:val="20"/>
                <w:szCs w:val="20"/>
              </w:rPr>
              <w:t>internal structure and cost, and of external threat; and that, with inadequate</w:t>
            </w:r>
            <w:r w:rsidR="00462D2F" w:rsidRPr="00E548D4">
              <w:rPr>
                <w:rFonts w:cs="Calibri"/>
                <w:sz w:val="20"/>
                <w:szCs w:val="20"/>
              </w:rPr>
              <w:t xml:space="preserve"> </w:t>
            </w:r>
            <w:r w:rsidRPr="00E548D4">
              <w:rPr>
                <w:rFonts w:cs="Calibri"/>
                <w:sz w:val="20"/>
                <w:szCs w:val="20"/>
              </w:rPr>
              <w:t>understanding, decision-makers must devise solutions whose consequences</w:t>
            </w:r>
            <w:r w:rsidR="00462D2F" w:rsidRPr="00E548D4">
              <w:rPr>
                <w:rFonts w:cs="Calibri"/>
                <w:sz w:val="20"/>
                <w:szCs w:val="20"/>
              </w:rPr>
              <w:t xml:space="preserve"> </w:t>
            </w:r>
            <w:r w:rsidRPr="00E548D4">
              <w:rPr>
                <w:rFonts w:cs="Calibri"/>
                <w:sz w:val="20"/>
                <w:szCs w:val="20"/>
              </w:rPr>
              <w:t>ramify unpredictably.</w:t>
            </w:r>
          </w:p>
          <w:p w14:paraId="77B95E74" w14:textId="77777777" w:rsidR="003376F7" w:rsidRPr="00E548D4" w:rsidRDefault="003376F7" w:rsidP="00424564">
            <w:pPr>
              <w:widowControl w:val="0"/>
              <w:autoSpaceDE w:val="0"/>
              <w:autoSpaceDN w:val="0"/>
              <w:adjustRightInd w:val="0"/>
              <w:spacing w:after="120" w:line="260" w:lineRule="exact"/>
              <w:rPr>
                <w:rFonts w:cs="Calibri"/>
                <w:sz w:val="20"/>
                <w:szCs w:val="20"/>
              </w:rPr>
            </w:pPr>
          </w:p>
          <w:p w14:paraId="3C44A6FE" w14:textId="77777777" w:rsidR="002E57FF" w:rsidRPr="00E548D4" w:rsidRDefault="002E57FF" w:rsidP="00424564">
            <w:pPr>
              <w:widowControl w:val="0"/>
              <w:autoSpaceDE w:val="0"/>
              <w:autoSpaceDN w:val="0"/>
              <w:adjustRightInd w:val="0"/>
              <w:spacing w:after="120" w:line="260" w:lineRule="exact"/>
              <w:rPr>
                <w:rFonts w:cs="Calibri"/>
                <w:b/>
                <w:sz w:val="20"/>
                <w:szCs w:val="20"/>
              </w:rPr>
            </w:pPr>
            <w:r w:rsidRPr="00E548D4">
              <w:rPr>
                <w:rFonts w:cs="Calibri"/>
                <w:b/>
                <w:sz w:val="20"/>
                <w:szCs w:val="20"/>
              </w:rPr>
              <w:t>DEVELOPMENT OF PROBLEM SOLVING</w:t>
            </w:r>
          </w:p>
          <w:p w14:paraId="36E31B17" w14:textId="754F5659" w:rsidR="002E57FF" w:rsidRPr="002D2C39" w:rsidRDefault="002E57FF" w:rsidP="00424564">
            <w:pPr>
              <w:widowControl w:val="0"/>
              <w:autoSpaceDE w:val="0"/>
              <w:autoSpaceDN w:val="0"/>
              <w:adjustRightInd w:val="0"/>
              <w:spacing w:after="120" w:line="260" w:lineRule="exact"/>
              <w:rPr>
                <w:rFonts w:cs="Calibri"/>
                <w:sz w:val="20"/>
                <w:szCs w:val="20"/>
              </w:rPr>
            </w:pPr>
            <w:r w:rsidRPr="002D2C39">
              <w:rPr>
                <w:rFonts w:cs="Calibri"/>
                <w:sz w:val="20"/>
                <w:szCs w:val="20"/>
              </w:rPr>
              <w:t>Human societies and their institutions must, among other characteristics,</w:t>
            </w:r>
            <w:r w:rsidR="00115FB4" w:rsidRPr="002D2C39">
              <w:rPr>
                <w:rFonts w:cs="Calibri"/>
                <w:sz w:val="20"/>
                <w:szCs w:val="20"/>
              </w:rPr>
              <w:t xml:space="preserve"> </w:t>
            </w:r>
            <w:r w:rsidRPr="002D2C39">
              <w:rPr>
                <w:rFonts w:cs="Calibri"/>
                <w:sz w:val="20"/>
                <w:szCs w:val="20"/>
              </w:rPr>
              <w:t>be problem-solving systems. They respond to challenges that range</w:t>
            </w:r>
            <w:r w:rsidR="00115FB4" w:rsidRPr="002D2C39">
              <w:rPr>
                <w:rFonts w:cs="Calibri"/>
                <w:sz w:val="20"/>
                <w:szCs w:val="20"/>
              </w:rPr>
              <w:t xml:space="preserve"> </w:t>
            </w:r>
            <w:r w:rsidRPr="002D2C39">
              <w:rPr>
                <w:rFonts w:cs="Calibri"/>
                <w:sz w:val="20"/>
                <w:szCs w:val="20"/>
              </w:rPr>
              <w:t>from the mundane to international crises and global change. Families,</w:t>
            </w:r>
            <w:r w:rsidR="00115FB4" w:rsidRPr="002D2C39">
              <w:rPr>
                <w:rFonts w:cs="Calibri"/>
                <w:sz w:val="20"/>
                <w:szCs w:val="20"/>
              </w:rPr>
              <w:t xml:space="preserve"> </w:t>
            </w:r>
            <w:r w:rsidRPr="002D2C39">
              <w:rPr>
                <w:rFonts w:cs="Calibri"/>
                <w:sz w:val="20"/>
                <w:szCs w:val="20"/>
              </w:rPr>
              <w:t>firms, government and its agencies—each exists to solve problems, and to</w:t>
            </w:r>
            <w:r w:rsidR="00115FB4" w:rsidRPr="002D2C39">
              <w:rPr>
                <w:rFonts w:cs="Calibri"/>
                <w:sz w:val="20"/>
                <w:szCs w:val="20"/>
              </w:rPr>
              <w:t xml:space="preserve"> </w:t>
            </w:r>
            <w:r w:rsidRPr="002D2C39">
              <w:rPr>
                <w:rFonts w:cs="Calibri"/>
                <w:sz w:val="20"/>
                <w:szCs w:val="20"/>
              </w:rPr>
              <w:t>continue to exist must do so successfully. Institutions that fail to solve problems</w:t>
            </w:r>
            <w:r w:rsidR="00115FB4" w:rsidRPr="002D2C39">
              <w:rPr>
                <w:rFonts w:cs="Calibri"/>
                <w:sz w:val="20"/>
                <w:szCs w:val="20"/>
              </w:rPr>
              <w:t xml:space="preserve"> </w:t>
            </w:r>
            <w:r w:rsidRPr="002D2C39">
              <w:rPr>
                <w:rFonts w:cs="Calibri"/>
                <w:sz w:val="20"/>
                <w:szCs w:val="20"/>
              </w:rPr>
              <w:t>lose legitimacy and support, as many governments (such as that of the</w:t>
            </w:r>
            <w:r w:rsidR="00115FB4" w:rsidRPr="002D2C39">
              <w:rPr>
                <w:rFonts w:cs="Calibri"/>
                <w:sz w:val="20"/>
                <w:szCs w:val="20"/>
              </w:rPr>
              <w:t xml:space="preserve"> </w:t>
            </w:r>
            <w:r w:rsidRPr="002D2C39">
              <w:rPr>
                <w:rFonts w:cs="Calibri"/>
                <w:sz w:val="20"/>
                <w:szCs w:val="20"/>
              </w:rPr>
              <w:t>former Soviet Union) have learned.</w:t>
            </w:r>
          </w:p>
          <w:p w14:paraId="31401529" w14:textId="77777777" w:rsidR="002D2C39" w:rsidRPr="00196120" w:rsidRDefault="002D2C39" w:rsidP="00424564">
            <w:pPr>
              <w:widowControl w:val="0"/>
              <w:autoSpaceDE w:val="0"/>
              <w:autoSpaceDN w:val="0"/>
              <w:adjustRightInd w:val="0"/>
              <w:spacing w:after="120" w:line="260" w:lineRule="exact"/>
              <w:rPr>
                <w:rFonts w:cs="Calibri"/>
                <w:sz w:val="20"/>
                <w:szCs w:val="20"/>
                <w:highlight w:val="yellow"/>
              </w:rPr>
            </w:pPr>
          </w:p>
          <w:p w14:paraId="7EB1D4C2" w14:textId="7D186453" w:rsidR="002E57FF" w:rsidRPr="00A45FC6" w:rsidRDefault="002E57FF" w:rsidP="00D2462E">
            <w:pPr>
              <w:widowControl w:val="0"/>
              <w:autoSpaceDE w:val="0"/>
              <w:autoSpaceDN w:val="0"/>
              <w:adjustRightInd w:val="0"/>
              <w:spacing w:line="260" w:lineRule="exact"/>
              <w:rPr>
                <w:rFonts w:cs="Calibri"/>
                <w:sz w:val="20"/>
                <w:szCs w:val="20"/>
              </w:rPr>
            </w:pPr>
            <w:r w:rsidRPr="00A45FC6">
              <w:rPr>
                <w:rFonts w:cs="Calibri"/>
                <w:sz w:val="20"/>
                <w:szCs w:val="20"/>
              </w:rPr>
              <w:t>Our ahistorical society is largely unaware that over time societies can</w:t>
            </w:r>
            <w:r w:rsidR="00115FB4" w:rsidRPr="00A45FC6">
              <w:rPr>
                <w:rFonts w:cs="Calibri"/>
                <w:sz w:val="20"/>
                <w:szCs w:val="20"/>
              </w:rPr>
              <w:t xml:space="preserve"> </w:t>
            </w:r>
            <w:r w:rsidRPr="00A45FC6">
              <w:rPr>
                <w:rFonts w:cs="Calibri"/>
                <w:sz w:val="20"/>
                <w:szCs w:val="20"/>
              </w:rPr>
              <w:t>become ineffective at confronting challenges or solving problems. Yet in</w:t>
            </w:r>
            <w:r w:rsidR="00115FB4" w:rsidRPr="00A45FC6">
              <w:rPr>
                <w:rFonts w:cs="Calibri"/>
                <w:sz w:val="20"/>
                <w:szCs w:val="20"/>
              </w:rPr>
              <w:t xml:space="preserve"> </w:t>
            </w:r>
            <w:r w:rsidRPr="00A45FC6">
              <w:rPr>
                <w:rFonts w:cs="Calibri"/>
                <w:sz w:val="20"/>
                <w:szCs w:val="20"/>
              </w:rPr>
              <w:t>earlier societies, such as among the writers of antiquity and the Renaissance,</w:t>
            </w:r>
            <w:r w:rsidR="00115FB4" w:rsidRPr="00A45FC6">
              <w:rPr>
                <w:rFonts w:cs="Calibri"/>
                <w:sz w:val="20"/>
                <w:szCs w:val="20"/>
              </w:rPr>
              <w:t xml:space="preserve"> </w:t>
            </w:r>
            <w:r w:rsidRPr="00A45FC6">
              <w:rPr>
                <w:rFonts w:cs="Calibri"/>
                <w:sz w:val="20"/>
                <w:szCs w:val="20"/>
              </w:rPr>
              <w:t>the idea was not only acceptable, it was a truism (e.g., Alcock,</w:t>
            </w:r>
            <w:r w:rsidR="00115FB4" w:rsidRPr="00A45FC6">
              <w:rPr>
                <w:rFonts w:cs="Calibri"/>
                <w:sz w:val="20"/>
                <w:szCs w:val="20"/>
              </w:rPr>
              <w:t xml:space="preserve"> </w:t>
            </w:r>
            <w:r w:rsidRPr="00A45FC6">
              <w:rPr>
                <w:rFonts w:cs="Calibri"/>
                <w:sz w:val="20"/>
                <w:szCs w:val="20"/>
              </w:rPr>
              <w:t>1993). The Greek historian Polybius, in one of history’s most remarkable</w:t>
            </w:r>
            <w:r w:rsidR="00115FB4" w:rsidRPr="00A45FC6">
              <w:rPr>
                <w:rFonts w:cs="Calibri"/>
                <w:sz w:val="20"/>
                <w:szCs w:val="20"/>
              </w:rPr>
              <w:t xml:space="preserve"> </w:t>
            </w:r>
            <w:r w:rsidRPr="00A45FC6">
              <w:rPr>
                <w:rFonts w:cs="Calibri"/>
                <w:sz w:val="20"/>
                <w:szCs w:val="20"/>
              </w:rPr>
              <w:t>predictions, foresaw the collapse of the Roman Empire 600 years before it</w:t>
            </w:r>
            <w:r w:rsidR="00115FB4" w:rsidRPr="00A45FC6">
              <w:rPr>
                <w:rFonts w:cs="Calibri"/>
                <w:sz w:val="20"/>
                <w:szCs w:val="20"/>
              </w:rPr>
              <w:t xml:space="preserve"> </w:t>
            </w:r>
            <w:r w:rsidRPr="00A45FC6">
              <w:rPr>
                <w:rFonts w:cs="Calibri"/>
                <w:sz w:val="20"/>
                <w:szCs w:val="20"/>
              </w:rPr>
              <w:t>ac</w:t>
            </w:r>
            <w:r w:rsidR="00D2462E">
              <w:rPr>
                <w:rFonts w:cs="Calibri"/>
                <w:sz w:val="20"/>
                <w:szCs w:val="20"/>
              </w:rPr>
              <w:t xml:space="preserve">tually fell (Polybius, 1979, p. </w:t>
            </w:r>
            <w:r w:rsidRPr="00A45FC6">
              <w:rPr>
                <w:rFonts w:cs="Calibri"/>
                <w:sz w:val="20"/>
                <w:szCs w:val="20"/>
              </w:rPr>
              <w:t>310).</w:t>
            </w:r>
          </w:p>
          <w:p w14:paraId="786A6637" w14:textId="77777777" w:rsidR="00D2462E" w:rsidRDefault="00D2462E" w:rsidP="00424564">
            <w:pPr>
              <w:widowControl w:val="0"/>
              <w:autoSpaceDE w:val="0"/>
              <w:autoSpaceDN w:val="0"/>
              <w:adjustRightInd w:val="0"/>
              <w:spacing w:after="240" w:line="260" w:lineRule="exact"/>
              <w:rPr>
                <w:rFonts w:cs="Calibri"/>
                <w:sz w:val="20"/>
                <w:szCs w:val="20"/>
              </w:rPr>
            </w:pPr>
          </w:p>
          <w:p w14:paraId="73344B93" w14:textId="0C9DD7E2" w:rsidR="002E57FF" w:rsidRPr="00706288" w:rsidRDefault="002E57FF" w:rsidP="00424564">
            <w:pPr>
              <w:widowControl w:val="0"/>
              <w:autoSpaceDE w:val="0"/>
              <w:autoSpaceDN w:val="0"/>
              <w:adjustRightInd w:val="0"/>
              <w:spacing w:after="240" w:line="260" w:lineRule="exact"/>
              <w:rPr>
                <w:rFonts w:cs="Calibri"/>
                <w:sz w:val="20"/>
                <w:szCs w:val="20"/>
              </w:rPr>
            </w:pPr>
            <w:r w:rsidRPr="00706288">
              <w:rPr>
                <w:rFonts w:cs="Calibri"/>
                <w:sz w:val="20"/>
                <w:szCs w:val="20"/>
              </w:rPr>
              <w:t>For nearly three millennia scholars and philosophers have sought to</w:t>
            </w:r>
            <w:r w:rsidR="00115FB4" w:rsidRPr="00706288">
              <w:rPr>
                <w:rFonts w:cs="Calibri"/>
                <w:sz w:val="20"/>
                <w:szCs w:val="20"/>
              </w:rPr>
              <w:t xml:space="preserve"> </w:t>
            </w:r>
            <w:r w:rsidRPr="00706288">
              <w:rPr>
                <w:rFonts w:cs="Calibri"/>
                <w:sz w:val="20"/>
                <w:szCs w:val="20"/>
              </w:rPr>
              <w:t>understand why societies fail to preserve themselves. Recently it has been</w:t>
            </w:r>
            <w:r w:rsidR="00115FB4" w:rsidRPr="00706288">
              <w:rPr>
                <w:rFonts w:cs="Calibri"/>
                <w:sz w:val="20"/>
                <w:szCs w:val="20"/>
              </w:rPr>
              <w:t xml:space="preserve"> </w:t>
            </w:r>
            <w:r w:rsidRPr="00706288">
              <w:rPr>
                <w:rFonts w:cs="Calibri"/>
                <w:sz w:val="20"/>
                <w:szCs w:val="20"/>
              </w:rPr>
              <w:t>argued that complexity is a primary factor linking problem solving to the</w:t>
            </w:r>
            <w:r w:rsidR="00115FB4" w:rsidRPr="00706288">
              <w:rPr>
                <w:rFonts w:cs="Calibri"/>
                <w:sz w:val="20"/>
                <w:szCs w:val="20"/>
              </w:rPr>
              <w:t xml:space="preserve"> </w:t>
            </w:r>
            <w:r w:rsidRPr="00706288">
              <w:rPr>
                <w:rFonts w:cs="Calibri"/>
                <w:sz w:val="20"/>
                <w:szCs w:val="20"/>
              </w:rPr>
              <w:t>success or collapse of societies and institutions. Over the long run it may</w:t>
            </w:r>
            <w:r w:rsidR="00115FB4" w:rsidRPr="00706288">
              <w:rPr>
                <w:rFonts w:cs="Calibri"/>
                <w:sz w:val="20"/>
                <w:szCs w:val="20"/>
              </w:rPr>
              <w:t xml:space="preserve"> </w:t>
            </w:r>
            <w:r w:rsidRPr="00706288">
              <w:rPr>
                <w:rFonts w:cs="Calibri"/>
                <w:sz w:val="20"/>
                <w:szCs w:val="20"/>
              </w:rPr>
              <w:t>be the most important factor (Tainter, 1988, 1995, 1996a, 1996b, 1997,</w:t>
            </w:r>
            <w:r w:rsidR="00115FB4" w:rsidRPr="00706288">
              <w:rPr>
                <w:rFonts w:cs="Calibri"/>
                <w:sz w:val="20"/>
                <w:szCs w:val="20"/>
              </w:rPr>
              <w:t xml:space="preserve"> </w:t>
            </w:r>
            <w:r w:rsidRPr="00706288">
              <w:rPr>
                <w:rFonts w:cs="Calibri"/>
                <w:sz w:val="20"/>
                <w:szCs w:val="20"/>
              </w:rPr>
              <w:t>2000; Allen, Tainter, &amp; Hoekstra, 1999). The evolution of complexity is a</w:t>
            </w:r>
            <w:r w:rsidR="00115FB4" w:rsidRPr="00706288">
              <w:rPr>
                <w:rFonts w:cs="Calibri"/>
                <w:sz w:val="20"/>
                <w:szCs w:val="20"/>
              </w:rPr>
              <w:t xml:space="preserve"> </w:t>
            </w:r>
            <w:r w:rsidRPr="00706288">
              <w:rPr>
                <w:rFonts w:cs="Calibri"/>
                <w:sz w:val="20"/>
                <w:szCs w:val="20"/>
              </w:rPr>
              <w:t>sig</w:t>
            </w:r>
            <w:r w:rsidR="00115FB4" w:rsidRPr="00706288">
              <w:rPr>
                <w:rFonts w:cs="Calibri"/>
                <w:sz w:val="20"/>
                <w:szCs w:val="20"/>
              </w:rPr>
              <w:t xml:space="preserve">nificant part of the history of </w:t>
            </w:r>
            <w:r w:rsidRPr="00706288">
              <w:rPr>
                <w:rFonts w:cs="Calibri"/>
                <w:sz w:val="20"/>
                <w:szCs w:val="20"/>
              </w:rPr>
              <w:t>problem solving and accordingly the primary</w:t>
            </w:r>
            <w:r w:rsidR="00115FB4" w:rsidRPr="00706288">
              <w:rPr>
                <w:rFonts w:cs="Calibri"/>
                <w:sz w:val="20"/>
                <w:szCs w:val="20"/>
              </w:rPr>
              <w:t xml:space="preserve"> </w:t>
            </w:r>
            <w:r w:rsidRPr="00706288">
              <w:rPr>
                <w:rFonts w:cs="Calibri"/>
                <w:sz w:val="20"/>
                <w:szCs w:val="20"/>
              </w:rPr>
              <w:t>focus of this essay.</w:t>
            </w:r>
          </w:p>
          <w:p w14:paraId="6CD49B3C" w14:textId="18BB4C0B" w:rsidR="002E57FF" w:rsidRPr="004F4133" w:rsidRDefault="002E57FF" w:rsidP="00424564">
            <w:pPr>
              <w:widowControl w:val="0"/>
              <w:autoSpaceDE w:val="0"/>
              <w:autoSpaceDN w:val="0"/>
              <w:adjustRightInd w:val="0"/>
              <w:spacing w:after="120" w:line="260" w:lineRule="exact"/>
              <w:rPr>
                <w:rFonts w:cs="Calibri"/>
                <w:sz w:val="20"/>
                <w:szCs w:val="20"/>
              </w:rPr>
            </w:pPr>
            <w:r w:rsidRPr="004F4133">
              <w:rPr>
                <w:rFonts w:cs="Calibri"/>
                <w:sz w:val="20"/>
                <w:szCs w:val="20"/>
              </w:rPr>
              <w:t>Human societies often seem to become progressively more complex</w:t>
            </w:r>
            <w:r w:rsidR="00115FB4" w:rsidRPr="004F4133">
              <w:rPr>
                <w:rFonts w:cs="Calibri"/>
                <w:sz w:val="20"/>
                <w:szCs w:val="20"/>
              </w:rPr>
              <w:t xml:space="preserve"> </w:t>
            </w:r>
            <w:r w:rsidRPr="004F4133">
              <w:rPr>
                <w:rFonts w:cs="Calibri"/>
                <w:sz w:val="20"/>
                <w:szCs w:val="20"/>
              </w:rPr>
              <w:t>—this is, comprised of more parts, more kinds of parts, and greater integration</w:t>
            </w:r>
            <w:r w:rsidR="00115FB4" w:rsidRPr="004F4133">
              <w:rPr>
                <w:rFonts w:cs="Calibri"/>
                <w:sz w:val="20"/>
                <w:szCs w:val="20"/>
              </w:rPr>
              <w:t xml:space="preserve"> </w:t>
            </w:r>
            <w:r w:rsidRPr="004F4133">
              <w:rPr>
                <w:rFonts w:cs="Calibri"/>
                <w:sz w:val="20"/>
                <w:szCs w:val="20"/>
              </w:rPr>
              <w:t>of parts. This process began with our hunter-gatherer ancestors (e.g.,</w:t>
            </w:r>
            <w:r w:rsidR="00115FB4" w:rsidRPr="004F4133">
              <w:rPr>
                <w:rFonts w:cs="Calibri"/>
                <w:sz w:val="20"/>
                <w:szCs w:val="20"/>
              </w:rPr>
              <w:t xml:space="preserve"> </w:t>
            </w:r>
            <w:r w:rsidRPr="004F4133">
              <w:rPr>
                <w:rFonts w:cs="Calibri"/>
                <w:sz w:val="20"/>
                <w:szCs w:val="20"/>
              </w:rPr>
              <w:t>Price &amp; Brown 1985), and has accelerated over the past 12,000 years.</w:t>
            </w:r>
          </w:p>
          <w:p w14:paraId="76BC7E77" w14:textId="4949AA41" w:rsidR="002E57FF" w:rsidRPr="0071373C" w:rsidRDefault="002E57FF" w:rsidP="00424564">
            <w:pPr>
              <w:widowControl w:val="0"/>
              <w:autoSpaceDE w:val="0"/>
              <w:autoSpaceDN w:val="0"/>
              <w:adjustRightInd w:val="0"/>
              <w:spacing w:after="240" w:line="260" w:lineRule="exact"/>
              <w:rPr>
                <w:rFonts w:cs="Calibri"/>
                <w:sz w:val="20"/>
                <w:szCs w:val="20"/>
              </w:rPr>
            </w:pPr>
            <w:r w:rsidRPr="0071373C">
              <w:rPr>
                <w:rFonts w:cs="Calibri"/>
                <w:sz w:val="20"/>
                <w:szCs w:val="20"/>
              </w:rPr>
              <w:t>There have been episodes like the European Dark Ages when complexity</w:t>
            </w:r>
            <w:r w:rsidR="00115FB4" w:rsidRPr="0071373C">
              <w:rPr>
                <w:rFonts w:cs="Calibri"/>
                <w:sz w:val="20"/>
                <w:szCs w:val="20"/>
              </w:rPr>
              <w:t xml:space="preserve"> </w:t>
            </w:r>
            <w:r w:rsidRPr="0071373C">
              <w:rPr>
                <w:rFonts w:cs="Calibri"/>
                <w:sz w:val="20"/>
                <w:szCs w:val="20"/>
              </w:rPr>
              <w:t>collapses, but the trend they interrupt is so constant that we see these periods</w:t>
            </w:r>
            <w:r w:rsidR="00115FB4" w:rsidRPr="0071373C">
              <w:rPr>
                <w:rFonts w:cs="Calibri"/>
                <w:sz w:val="20"/>
                <w:szCs w:val="20"/>
              </w:rPr>
              <w:t xml:space="preserve"> </w:t>
            </w:r>
            <w:r w:rsidRPr="0071373C">
              <w:rPr>
                <w:rFonts w:cs="Calibri"/>
                <w:sz w:val="20"/>
                <w:szCs w:val="20"/>
              </w:rPr>
              <w:t>as aberrations (Tainter, 1999). This is curious, for truly complex societies</w:t>
            </w:r>
            <w:r w:rsidR="00115FB4" w:rsidRPr="0071373C">
              <w:rPr>
                <w:rFonts w:cs="Calibri"/>
                <w:sz w:val="20"/>
                <w:szCs w:val="20"/>
              </w:rPr>
              <w:t xml:space="preserve"> </w:t>
            </w:r>
            <w:r w:rsidRPr="0071373C">
              <w:rPr>
                <w:rFonts w:cs="Calibri"/>
                <w:sz w:val="20"/>
                <w:szCs w:val="20"/>
              </w:rPr>
              <w:t>are quite recent. Hominids have been discovered as old as about four</w:t>
            </w:r>
            <w:r w:rsidR="00115FB4" w:rsidRPr="0071373C">
              <w:rPr>
                <w:rFonts w:cs="Calibri"/>
                <w:sz w:val="20"/>
                <w:szCs w:val="20"/>
              </w:rPr>
              <w:t xml:space="preserve"> </w:t>
            </w:r>
            <w:r w:rsidRPr="0071373C">
              <w:rPr>
                <w:rFonts w:cs="Calibri"/>
                <w:sz w:val="20"/>
                <w:szCs w:val="20"/>
              </w:rPr>
              <w:t>million years, yet the most complex societies—states—did not appear until</w:t>
            </w:r>
            <w:r w:rsidR="00115FB4" w:rsidRPr="0071373C">
              <w:rPr>
                <w:rFonts w:cs="Calibri"/>
                <w:sz w:val="20"/>
                <w:szCs w:val="20"/>
              </w:rPr>
              <w:t xml:space="preserve"> </w:t>
            </w:r>
            <w:r w:rsidRPr="0071373C">
              <w:rPr>
                <w:rFonts w:cs="Calibri"/>
                <w:sz w:val="20"/>
                <w:szCs w:val="20"/>
              </w:rPr>
              <w:t>a little more than five thousand years ago. In the full spectrum of hominid</w:t>
            </w:r>
            <w:r w:rsidR="00115FB4" w:rsidRPr="0071373C">
              <w:rPr>
                <w:rFonts w:cs="Calibri"/>
                <w:sz w:val="20"/>
                <w:szCs w:val="20"/>
              </w:rPr>
              <w:t xml:space="preserve"> </w:t>
            </w:r>
            <w:r w:rsidRPr="0071373C">
              <w:rPr>
                <w:rFonts w:cs="Calibri"/>
                <w:sz w:val="20"/>
                <w:szCs w:val="20"/>
              </w:rPr>
              <w:t>history, complexity is rare.</w:t>
            </w:r>
          </w:p>
          <w:p w14:paraId="5C6A5E5B" w14:textId="77777777" w:rsidR="0071373C" w:rsidRDefault="0071373C" w:rsidP="00424564">
            <w:pPr>
              <w:widowControl w:val="0"/>
              <w:autoSpaceDE w:val="0"/>
              <w:autoSpaceDN w:val="0"/>
              <w:adjustRightInd w:val="0"/>
              <w:spacing w:after="120" w:line="260" w:lineRule="exact"/>
              <w:rPr>
                <w:rFonts w:cs="Calibri"/>
                <w:sz w:val="20"/>
                <w:szCs w:val="20"/>
                <w:highlight w:val="yellow"/>
              </w:rPr>
            </w:pPr>
          </w:p>
          <w:p w14:paraId="343213DB" w14:textId="542AA7D8" w:rsidR="002E57FF" w:rsidRPr="00525569" w:rsidRDefault="002E57FF" w:rsidP="00424564">
            <w:pPr>
              <w:widowControl w:val="0"/>
              <w:autoSpaceDE w:val="0"/>
              <w:autoSpaceDN w:val="0"/>
              <w:adjustRightInd w:val="0"/>
              <w:spacing w:after="120" w:line="260" w:lineRule="exact"/>
              <w:rPr>
                <w:rFonts w:cs="Calibri"/>
                <w:sz w:val="20"/>
                <w:szCs w:val="20"/>
              </w:rPr>
            </w:pPr>
            <w:r w:rsidRPr="00525569">
              <w:rPr>
                <w:rFonts w:cs="Calibri"/>
                <w:sz w:val="20"/>
                <w:szCs w:val="20"/>
              </w:rPr>
              <w:t>We seem often to be averse to complexity. The reasoning behind sayings</w:t>
            </w:r>
            <w:r w:rsidR="00115FB4" w:rsidRPr="00525569">
              <w:rPr>
                <w:rFonts w:cs="Calibri"/>
                <w:sz w:val="20"/>
                <w:szCs w:val="20"/>
              </w:rPr>
              <w:t xml:space="preserve"> </w:t>
            </w:r>
            <w:r w:rsidRPr="00525569">
              <w:rPr>
                <w:rFonts w:cs="Calibri"/>
                <w:sz w:val="20"/>
                <w:szCs w:val="20"/>
              </w:rPr>
              <w:t>like “Keep it simple” is universally understood. The so-called “complexity</w:t>
            </w:r>
            <w:r w:rsidR="00115FB4" w:rsidRPr="00525569">
              <w:rPr>
                <w:rFonts w:cs="Calibri"/>
                <w:sz w:val="20"/>
                <w:szCs w:val="20"/>
              </w:rPr>
              <w:t xml:space="preserve"> </w:t>
            </w:r>
            <w:r w:rsidRPr="00525569">
              <w:rPr>
                <w:rFonts w:cs="Calibri"/>
                <w:sz w:val="20"/>
                <w:szCs w:val="20"/>
              </w:rPr>
              <w:t>of modern life” is a favorite topic of journalists and their readers.</w:t>
            </w:r>
          </w:p>
          <w:p w14:paraId="6066508E" w14:textId="22C4A742" w:rsidR="002E57FF" w:rsidRPr="00E40F53" w:rsidRDefault="002E57FF" w:rsidP="00424564">
            <w:pPr>
              <w:widowControl w:val="0"/>
              <w:autoSpaceDE w:val="0"/>
              <w:autoSpaceDN w:val="0"/>
              <w:adjustRightInd w:val="0"/>
              <w:spacing w:after="40" w:line="260" w:lineRule="exact"/>
              <w:rPr>
                <w:rFonts w:cs="Calibri"/>
                <w:sz w:val="20"/>
                <w:szCs w:val="20"/>
              </w:rPr>
            </w:pPr>
            <w:r w:rsidRPr="00E40F53">
              <w:rPr>
                <w:rFonts w:cs="Calibri"/>
                <w:sz w:val="20"/>
                <w:szCs w:val="20"/>
              </w:rPr>
              <w:t>One reason why we have such low participation in elections is that the</w:t>
            </w:r>
            <w:r w:rsidR="00115FB4" w:rsidRPr="00E40F53">
              <w:rPr>
                <w:rFonts w:cs="Calibri"/>
                <w:sz w:val="20"/>
                <w:szCs w:val="20"/>
              </w:rPr>
              <w:t xml:space="preserve"> </w:t>
            </w:r>
            <w:r w:rsidRPr="00E40F53">
              <w:rPr>
                <w:rFonts w:cs="Calibri"/>
                <w:sz w:val="20"/>
                <w:szCs w:val="20"/>
              </w:rPr>
              <w:t>value of a single vote does not appear to offset the cost of mastering complex</w:t>
            </w:r>
            <w:r w:rsidR="007F2196" w:rsidRPr="00E40F53">
              <w:rPr>
                <w:rFonts w:cs="Calibri"/>
                <w:sz w:val="20"/>
                <w:szCs w:val="20"/>
              </w:rPr>
              <w:t xml:space="preserve"> </w:t>
            </w:r>
            <w:r w:rsidRPr="00E40F53">
              <w:rPr>
                <w:rFonts w:cs="Calibri"/>
                <w:sz w:val="20"/>
                <w:szCs w:val="20"/>
              </w:rPr>
              <w:t>issues. Much of the discontent with government stems from the fact</w:t>
            </w:r>
            <w:r w:rsidR="007F2196" w:rsidRPr="00E40F53">
              <w:rPr>
                <w:rFonts w:cs="Calibri"/>
                <w:sz w:val="20"/>
                <w:szCs w:val="20"/>
              </w:rPr>
              <w:t xml:space="preserve"> </w:t>
            </w:r>
            <w:r w:rsidRPr="00E40F53">
              <w:rPr>
                <w:rFonts w:cs="Calibri"/>
                <w:sz w:val="20"/>
                <w:szCs w:val="20"/>
              </w:rPr>
              <w:t>that governments increase the complexity of people’s lives. People resent</w:t>
            </w:r>
            <w:r w:rsidR="007F2196" w:rsidRPr="00E40F53">
              <w:rPr>
                <w:rFonts w:cs="Calibri"/>
                <w:sz w:val="20"/>
                <w:szCs w:val="20"/>
              </w:rPr>
              <w:t xml:space="preserve"> </w:t>
            </w:r>
            <w:r w:rsidRPr="00E40F53">
              <w:rPr>
                <w:rFonts w:cs="Calibri"/>
                <w:sz w:val="20"/>
                <w:szCs w:val="20"/>
              </w:rPr>
              <w:t>governmentally-imposed complexity to such a degree that politicians build</w:t>
            </w:r>
            <w:r w:rsidR="007F2196" w:rsidRPr="00E40F53">
              <w:rPr>
                <w:rFonts w:cs="Calibri"/>
                <w:sz w:val="20"/>
                <w:szCs w:val="20"/>
              </w:rPr>
              <w:t xml:space="preserve"> </w:t>
            </w:r>
            <w:r w:rsidRPr="00E40F53">
              <w:rPr>
                <w:rFonts w:cs="Calibri"/>
                <w:sz w:val="20"/>
                <w:szCs w:val="20"/>
              </w:rPr>
              <w:t>careers opposing it while journalists compete to expose it.</w:t>
            </w:r>
          </w:p>
          <w:p w14:paraId="1E9F5A06" w14:textId="77777777" w:rsidR="00E40F53" w:rsidRPr="00196120" w:rsidRDefault="00E40F53" w:rsidP="00424564">
            <w:pPr>
              <w:widowControl w:val="0"/>
              <w:autoSpaceDE w:val="0"/>
              <w:autoSpaceDN w:val="0"/>
              <w:adjustRightInd w:val="0"/>
              <w:spacing w:after="120" w:line="260" w:lineRule="exact"/>
              <w:rPr>
                <w:rFonts w:cs="Calibri"/>
                <w:sz w:val="20"/>
                <w:szCs w:val="20"/>
                <w:highlight w:val="yellow"/>
              </w:rPr>
            </w:pPr>
          </w:p>
          <w:p w14:paraId="2B14F05B" w14:textId="06910F5F" w:rsidR="002E57FF" w:rsidRPr="009C4ECB" w:rsidRDefault="002E57FF" w:rsidP="00424564">
            <w:pPr>
              <w:widowControl w:val="0"/>
              <w:autoSpaceDE w:val="0"/>
              <w:autoSpaceDN w:val="0"/>
              <w:adjustRightInd w:val="0"/>
              <w:spacing w:after="240" w:line="260" w:lineRule="exact"/>
              <w:rPr>
                <w:rFonts w:cs="Calibri"/>
                <w:sz w:val="20"/>
                <w:szCs w:val="20"/>
              </w:rPr>
            </w:pPr>
            <w:r w:rsidRPr="009C4ECB">
              <w:rPr>
                <w:rFonts w:cs="Calibri"/>
                <w:sz w:val="20"/>
                <w:szCs w:val="20"/>
              </w:rPr>
              <w:t>In science, the Principle of Occam’s Razor states that simplicity in</w:t>
            </w:r>
            <w:r w:rsidR="007F2196" w:rsidRPr="009C4ECB">
              <w:rPr>
                <w:rFonts w:cs="Calibri"/>
                <w:sz w:val="20"/>
                <w:szCs w:val="20"/>
              </w:rPr>
              <w:t xml:space="preserve"> </w:t>
            </w:r>
            <w:r w:rsidRPr="009C4ECB">
              <w:rPr>
                <w:rFonts w:cs="Calibri"/>
                <w:sz w:val="20"/>
                <w:szCs w:val="20"/>
              </w:rPr>
              <w:t>explanation is superior to complexity. Christopher Toumey, who studies</w:t>
            </w:r>
            <w:r w:rsidR="007F2196" w:rsidRPr="009C4ECB">
              <w:rPr>
                <w:rFonts w:cs="Calibri"/>
                <w:sz w:val="20"/>
                <w:szCs w:val="20"/>
              </w:rPr>
              <w:t xml:space="preserve"> </w:t>
            </w:r>
            <w:r w:rsidRPr="009C4ECB">
              <w:rPr>
                <w:rFonts w:cs="Calibri"/>
                <w:sz w:val="20"/>
                <w:szCs w:val="20"/>
              </w:rPr>
              <w:t>the role of science in popular American life, has shown that the incorporation</w:t>
            </w:r>
            <w:r w:rsidR="007F2196" w:rsidRPr="009C4ECB">
              <w:rPr>
                <w:rFonts w:cs="Calibri"/>
                <w:sz w:val="20"/>
                <w:szCs w:val="20"/>
              </w:rPr>
              <w:t xml:space="preserve"> </w:t>
            </w:r>
            <w:r w:rsidRPr="009C4ECB">
              <w:rPr>
                <w:rFonts w:cs="Calibri"/>
                <w:sz w:val="20"/>
                <w:szCs w:val="20"/>
              </w:rPr>
              <w:t>of scientific values into American culture has varied with the complexity</w:t>
            </w:r>
            <w:r w:rsidR="007F2196" w:rsidRPr="009C4ECB">
              <w:rPr>
                <w:rFonts w:cs="Calibri"/>
                <w:sz w:val="20"/>
                <w:szCs w:val="20"/>
              </w:rPr>
              <w:t xml:space="preserve"> </w:t>
            </w:r>
            <w:r w:rsidRPr="009C4ECB">
              <w:rPr>
                <w:rFonts w:cs="Calibri"/>
                <w:sz w:val="20"/>
                <w:szCs w:val="20"/>
              </w:rPr>
              <w:t>of science (1996, pp. 11–20). When science was so simple that its main</w:t>
            </w:r>
            <w:r w:rsidR="007F2196" w:rsidRPr="009C4ECB">
              <w:rPr>
                <w:rFonts w:cs="Calibri"/>
                <w:sz w:val="20"/>
                <w:szCs w:val="20"/>
              </w:rPr>
              <w:t xml:space="preserve"> </w:t>
            </w:r>
            <w:r w:rsidRPr="009C4ECB">
              <w:rPr>
                <w:rFonts w:cs="Calibri"/>
                <w:sz w:val="20"/>
                <w:szCs w:val="20"/>
              </w:rPr>
              <w:t>requirements were fundamental education and an inquisitive spirit, it was</w:t>
            </w:r>
            <w:r w:rsidR="007F2196" w:rsidRPr="009C4ECB">
              <w:rPr>
                <w:rFonts w:cs="Calibri"/>
                <w:sz w:val="20"/>
                <w:szCs w:val="20"/>
              </w:rPr>
              <w:t xml:space="preserve"> </w:t>
            </w:r>
            <w:r w:rsidRPr="009C4ECB">
              <w:rPr>
                <w:rFonts w:cs="Calibri"/>
                <w:sz w:val="20"/>
                <w:szCs w:val="20"/>
              </w:rPr>
              <w:t>considered worthy (even divinely sanctioned) to pursue knowledge of the</w:t>
            </w:r>
            <w:r w:rsidR="007F2196" w:rsidRPr="009C4ECB">
              <w:rPr>
                <w:rFonts w:cs="Calibri"/>
                <w:sz w:val="20"/>
                <w:szCs w:val="20"/>
              </w:rPr>
              <w:t xml:space="preserve"> </w:t>
            </w:r>
            <w:r w:rsidRPr="009C4ECB">
              <w:rPr>
                <w:rFonts w:cs="Calibri"/>
                <w:sz w:val="20"/>
                <w:szCs w:val="20"/>
              </w:rPr>
              <w:t>natural world. When science grew complex and specialized it diverged so</w:t>
            </w:r>
            <w:r w:rsidR="007F2196" w:rsidRPr="009C4ECB">
              <w:rPr>
                <w:rFonts w:cs="Calibri"/>
                <w:sz w:val="20"/>
                <w:szCs w:val="20"/>
              </w:rPr>
              <w:t xml:space="preserve"> </w:t>
            </w:r>
            <w:r w:rsidRPr="009C4ECB">
              <w:rPr>
                <w:rFonts w:cs="Calibri"/>
                <w:sz w:val="20"/>
                <w:szCs w:val="20"/>
              </w:rPr>
              <w:t>sharply from American values that public attitudes began to range from</w:t>
            </w:r>
            <w:r w:rsidR="009C4ECB" w:rsidRPr="009C4ECB">
              <w:rPr>
                <w:rFonts w:cs="Calibri"/>
                <w:sz w:val="20"/>
                <w:szCs w:val="20"/>
              </w:rPr>
              <w:t xml:space="preserve"> </w:t>
            </w:r>
            <w:r w:rsidRPr="009C4ECB">
              <w:rPr>
                <w:rFonts w:cs="Calibri"/>
                <w:sz w:val="20"/>
                <w:szCs w:val="20"/>
              </w:rPr>
              <w:t>skepticism to hostility. Alexis de Tocqueville commented upon this trend</w:t>
            </w:r>
            <w:r w:rsidR="007F2196" w:rsidRPr="009C4ECB">
              <w:rPr>
                <w:rFonts w:cs="Calibri"/>
                <w:sz w:val="20"/>
                <w:szCs w:val="20"/>
              </w:rPr>
              <w:t xml:space="preserve"> </w:t>
            </w:r>
            <w:r w:rsidRPr="009C4ECB">
              <w:rPr>
                <w:rFonts w:cs="Calibri"/>
                <w:sz w:val="20"/>
                <w:szCs w:val="20"/>
              </w:rPr>
              <w:t>as early as 1834.</w:t>
            </w:r>
          </w:p>
          <w:p w14:paraId="4499ED7B" w14:textId="77777777" w:rsidR="00F065E5" w:rsidRPr="00F065E5" w:rsidRDefault="002E57FF" w:rsidP="00424564">
            <w:pPr>
              <w:widowControl w:val="0"/>
              <w:autoSpaceDE w:val="0"/>
              <w:autoSpaceDN w:val="0"/>
              <w:adjustRightInd w:val="0"/>
              <w:spacing w:after="120" w:line="260" w:lineRule="exact"/>
              <w:rPr>
                <w:rFonts w:cs="Calibri"/>
                <w:sz w:val="20"/>
                <w:szCs w:val="20"/>
              </w:rPr>
            </w:pPr>
            <w:r w:rsidRPr="00F065E5">
              <w:rPr>
                <w:rFonts w:cs="Calibri"/>
                <w:sz w:val="20"/>
                <w:szCs w:val="20"/>
              </w:rPr>
              <w:t>Every increase of complexity has a cost. While we may appreciate</w:t>
            </w:r>
            <w:r w:rsidR="007F2196" w:rsidRPr="00F065E5">
              <w:rPr>
                <w:rFonts w:cs="Calibri"/>
                <w:sz w:val="20"/>
                <w:szCs w:val="20"/>
              </w:rPr>
              <w:t xml:space="preserve"> </w:t>
            </w:r>
            <w:r w:rsidRPr="00F065E5">
              <w:rPr>
                <w:rFonts w:cs="Calibri"/>
                <w:sz w:val="20"/>
                <w:szCs w:val="20"/>
              </w:rPr>
              <w:t>complexity in some spheres (e.g., art), we are averse when it is ourselves</w:t>
            </w:r>
            <w:r w:rsidR="007F2196" w:rsidRPr="00F065E5">
              <w:rPr>
                <w:rFonts w:cs="Calibri"/>
                <w:sz w:val="20"/>
                <w:szCs w:val="20"/>
              </w:rPr>
              <w:t xml:space="preserve"> </w:t>
            </w:r>
            <w:r w:rsidRPr="00F065E5">
              <w:rPr>
                <w:rFonts w:cs="Calibri"/>
                <w:sz w:val="20"/>
                <w:szCs w:val="20"/>
              </w:rPr>
              <w:t>who must bear the costs. People oppose governmentally-imposed complexity</w:t>
            </w:r>
            <w:r w:rsidR="007F2196" w:rsidRPr="00F065E5">
              <w:rPr>
                <w:rFonts w:cs="Calibri"/>
                <w:sz w:val="20"/>
                <w:szCs w:val="20"/>
              </w:rPr>
              <w:t xml:space="preserve"> </w:t>
            </w:r>
            <w:r w:rsidRPr="00F065E5">
              <w:rPr>
                <w:rFonts w:cs="Calibri"/>
                <w:sz w:val="20"/>
                <w:szCs w:val="20"/>
              </w:rPr>
              <w:t>not just because of abstract notions of liberty, but also because of the</w:t>
            </w:r>
            <w:r w:rsidR="007F2196" w:rsidRPr="00F065E5">
              <w:rPr>
                <w:rFonts w:cs="Calibri"/>
                <w:sz w:val="20"/>
                <w:szCs w:val="20"/>
              </w:rPr>
              <w:t xml:space="preserve"> </w:t>
            </w:r>
            <w:r w:rsidRPr="00F065E5">
              <w:rPr>
                <w:rFonts w:cs="Calibri"/>
                <w:sz w:val="20"/>
                <w:szCs w:val="20"/>
              </w:rPr>
              <w:t>costs it carries—taxes levied or time spent filling in forms or standing in</w:t>
            </w:r>
            <w:r w:rsidR="007F2196" w:rsidRPr="00F065E5">
              <w:rPr>
                <w:rFonts w:cs="Calibri"/>
                <w:sz w:val="20"/>
                <w:szCs w:val="20"/>
              </w:rPr>
              <w:t xml:space="preserve"> </w:t>
            </w:r>
            <w:r w:rsidRPr="00F065E5">
              <w:rPr>
                <w:rFonts w:cs="Calibri"/>
                <w:sz w:val="20"/>
                <w:szCs w:val="20"/>
              </w:rPr>
              <w:t xml:space="preserve">queues. </w:t>
            </w:r>
          </w:p>
          <w:p w14:paraId="6F18F6CE" w14:textId="77777777" w:rsidR="00F065E5" w:rsidRDefault="00F065E5" w:rsidP="00424564">
            <w:pPr>
              <w:widowControl w:val="0"/>
              <w:autoSpaceDE w:val="0"/>
              <w:autoSpaceDN w:val="0"/>
              <w:adjustRightInd w:val="0"/>
              <w:spacing w:after="120" w:line="260" w:lineRule="exact"/>
              <w:rPr>
                <w:rFonts w:cs="Calibri"/>
                <w:sz w:val="20"/>
                <w:szCs w:val="20"/>
                <w:highlight w:val="yellow"/>
              </w:rPr>
            </w:pPr>
          </w:p>
          <w:p w14:paraId="445D00D4" w14:textId="77777777" w:rsidR="005D5B43" w:rsidRPr="005D5B43" w:rsidRDefault="002E57FF" w:rsidP="00424564">
            <w:pPr>
              <w:widowControl w:val="0"/>
              <w:autoSpaceDE w:val="0"/>
              <w:autoSpaceDN w:val="0"/>
              <w:adjustRightInd w:val="0"/>
              <w:spacing w:after="120" w:line="260" w:lineRule="exact"/>
              <w:rPr>
                <w:rFonts w:cs="Calibri"/>
                <w:sz w:val="20"/>
                <w:szCs w:val="20"/>
              </w:rPr>
            </w:pPr>
            <w:r w:rsidRPr="005D5B43">
              <w:rPr>
                <w:rFonts w:cs="Calibri"/>
                <w:sz w:val="20"/>
                <w:szCs w:val="20"/>
              </w:rPr>
              <w:t>The cost of supporting complexity is the energy, labor, time, or</w:t>
            </w:r>
            <w:r w:rsidR="007F2196" w:rsidRPr="005D5B43">
              <w:rPr>
                <w:rFonts w:cs="Calibri"/>
                <w:sz w:val="20"/>
                <w:szCs w:val="20"/>
              </w:rPr>
              <w:t xml:space="preserve"> </w:t>
            </w:r>
            <w:r w:rsidRPr="005D5B43">
              <w:rPr>
                <w:rFonts w:cs="Calibri"/>
                <w:sz w:val="20"/>
                <w:szCs w:val="20"/>
              </w:rPr>
              <w:t>money needed to create, maintain, and replace a system that grows to have</w:t>
            </w:r>
            <w:r w:rsidR="007F2196" w:rsidRPr="005D5B43">
              <w:rPr>
                <w:rFonts w:cs="Calibri"/>
                <w:sz w:val="20"/>
                <w:szCs w:val="20"/>
              </w:rPr>
              <w:t xml:space="preserve"> </w:t>
            </w:r>
            <w:r w:rsidRPr="005D5B43">
              <w:rPr>
                <w:rFonts w:cs="Calibri"/>
                <w:sz w:val="20"/>
                <w:szCs w:val="20"/>
              </w:rPr>
              <w:t>more and more parts and transactions, to support specialists, to regulate</w:t>
            </w:r>
            <w:r w:rsidR="007F2196" w:rsidRPr="005D5B43">
              <w:rPr>
                <w:rFonts w:cs="Calibri"/>
                <w:sz w:val="20"/>
                <w:szCs w:val="20"/>
              </w:rPr>
              <w:t xml:space="preserve"> </w:t>
            </w:r>
            <w:r w:rsidRPr="005D5B43">
              <w:rPr>
                <w:rFonts w:cs="Calibri"/>
                <w:sz w:val="20"/>
                <w:szCs w:val="20"/>
              </w:rPr>
              <w:t>behavior so that the parts of a system all work harmoniously, and to produce</w:t>
            </w:r>
            <w:r w:rsidR="007F2196" w:rsidRPr="005D5B43">
              <w:rPr>
                <w:rFonts w:cs="Calibri"/>
                <w:sz w:val="20"/>
                <w:szCs w:val="20"/>
              </w:rPr>
              <w:t xml:space="preserve"> </w:t>
            </w:r>
            <w:r w:rsidRPr="005D5B43">
              <w:rPr>
                <w:rFonts w:cs="Calibri"/>
                <w:sz w:val="20"/>
                <w:szCs w:val="20"/>
              </w:rPr>
              <w:t xml:space="preserve">and control information. </w:t>
            </w:r>
          </w:p>
          <w:p w14:paraId="1DF772B8" w14:textId="3EF5AE24" w:rsidR="002E57FF" w:rsidRPr="00B808A4" w:rsidRDefault="002E57FF" w:rsidP="00424564">
            <w:pPr>
              <w:widowControl w:val="0"/>
              <w:autoSpaceDE w:val="0"/>
              <w:autoSpaceDN w:val="0"/>
              <w:adjustRightInd w:val="0"/>
              <w:spacing w:after="240" w:line="260" w:lineRule="exact"/>
              <w:rPr>
                <w:rFonts w:cs="Calibri"/>
                <w:sz w:val="20"/>
                <w:szCs w:val="20"/>
              </w:rPr>
            </w:pPr>
            <w:r w:rsidRPr="00B808A4">
              <w:rPr>
                <w:rFonts w:cs="Calibri"/>
                <w:sz w:val="20"/>
                <w:szCs w:val="20"/>
              </w:rPr>
              <w:t>The anthropologist Leslie White once estimated</w:t>
            </w:r>
            <w:r w:rsidR="007F2196" w:rsidRPr="00B808A4">
              <w:rPr>
                <w:rFonts w:cs="Calibri"/>
                <w:sz w:val="20"/>
                <w:szCs w:val="20"/>
              </w:rPr>
              <w:t xml:space="preserve"> </w:t>
            </w:r>
            <w:r w:rsidRPr="00B808A4">
              <w:rPr>
                <w:rFonts w:cs="Calibri"/>
                <w:sz w:val="20"/>
                <w:szCs w:val="20"/>
              </w:rPr>
              <w:t>that a society activated primarily by human energy (bands of huntergatherers,</w:t>
            </w:r>
            <w:r w:rsidR="007F2196" w:rsidRPr="00B808A4">
              <w:rPr>
                <w:rFonts w:cs="Calibri"/>
                <w:sz w:val="20"/>
                <w:szCs w:val="20"/>
              </w:rPr>
              <w:t xml:space="preserve"> </w:t>
            </w:r>
            <w:r w:rsidRPr="00B808A4">
              <w:rPr>
                <w:rFonts w:cs="Calibri"/>
                <w:sz w:val="20"/>
                <w:szCs w:val="20"/>
              </w:rPr>
              <w:t>for example), could generate only about 1/20 horsepower per</w:t>
            </w:r>
            <w:r w:rsidR="007F2196" w:rsidRPr="00B808A4">
              <w:rPr>
                <w:rFonts w:cs="Calibri"/>
                <w:sz w:val="20"/>
                <w:szCs w:val="20"/>
              </w:rPr>
              <w:t xml:space="preserve"> </w:t>
            </w:r>
            <w:r w:rsidRPr="00B808A4">
              <w:rPr>
                <w:rFonts w:cs="Calibri"/>
                <w:sz w:val="20"/>
                <w:szCs w:val="20"/>
              </w:rPr>
              <w:t>capita per year (1949, p. 369; 1959, pp. 41–42). This is all the energy such</w:t>
            </w:r>
            <w:r w:rsidR="007F2196" w:rsidRPr="00B808A4">
              <w:rPr>
                <w:rFonts w:cs="Calibri"/>
                <w:sz w:val="20"/>
                <w:szCs w:val="20"/>
              </w:rPr>
              <w:t xml:space="preserve"> </w:t>
            </w:r>
            <w:r w:rsidRPr="00B808A4">
              <w:rPr>
                <w:rFonts w:cs="Calibri"/>
                <w:sz w:val="20"/>
                <w:szCs w:val="20"/>
              </w:rPr>
              <w:t>a simple society needs. Today such a quantity of energy can produce</w:t>
            </w:r>
            <w:r w:rsidR="007F2196" w:rsidRPr="00B808A4">
              <w:rPr>
                <w:rFonts w:cs="Calibri"/>
                <w:sz w:val="20"/>
                <w:szCs w:val="20"/>
              </w:rPr>
              <w:t xml:space="preserve"> </w:t>
            </w:r>
            <w:r w:rsidRPr="00B808A4">
              <w:rPr>
                <w:rFonts w:cs="Calibri"/>
                <w:sz w:val="20"/>
                <w:szCs w:val="20"/>
              </w:rPr>
              <w:t>scarcely a fleeting moment of industrial life. No society can become more</w:t>
            </w:r>
            <w:r w:rsidR="007F2196" w:rsidRPr="00B808A4">
              <w:rPr>
                <w:rFonts w:cs="Calibri"/>
                <w:sz w:val="20"/>
                <w:szCs w:val="20"/>
              </w:rPr>
              <w:t xml:space="preserve"> </w:t>
            </w:r>
            <w:r w:rsidRPr="00B808A4">
              <w:rPr>
                <w:rFonts w:cs="Calibri"/>
                <w:sz w:val="20"/>
                <w:szCs w:val="20"/>
              </w:rPr>
              <w:t>complex without increasing its consumption of high-quality energy (Hall,</w:t>
            </w:r>
            <w:r w:rsidR="007F2196" w:rsidRPr="00B808A4">
              <w:rPr>
                <w:rFonts w:cs="Calibri"/>
                <w:sz w:val="20"/>
                <w:szCs w:val="20"/>
              </w:rPr>
              <w:t xml:space="preserve"> </w:t>
            </w:r>
            <w:r w:rsidRPr="00B808A4">
              <w:rPr>
                <w:rFonts w:cs="Calibri"/>
                <w:sz w:val="20"/>
                <w:szCs w:val="20"/>
              </w:rPr>
              <w:t>Cleveland, &amp; Kaufmann, 1992), human labor, time, or money.</w:t>
            </w:r>
          </w:p>
          <w:p w14:paraId="3156DE12" w14:textId="1B9015DD" w:rsidR="002E57FF" w:rsidRDefault="002E57FF" w:rsidP="00424564">
            <w:pPr>
              <w:widowControl w:val="0"/>
              <w:autoSpaceDE w:val="0"/>
              <w:autoSpaceDN w:val="0"/>
              <w:adjustRightInd w:val="0"/>
              <w:spacing w:after="120" w:line="260" w:lineRule="exact"/>
              <w:rPr>
                <w:rFonts w:cs="Calibri"/>
                <w:sz w:val="20"/>
                <w:szCs w:val="20"/>
              </w:rPr>
            </w:pPr>
            <w:r w:rsidRPr="00BB312E">
              <w:rPr>
                <w:rFonts w:cs="Calibri"/>
                <w:sz w:val="20"/>
                <w:szCs w:val="20"/>
              </w:rPr>
              <w:t>If complexity costs and we are averse to paying for it, why then don’t</w:t>
            </w:r>
            <w:r w:rsidR="007F2196" w:rsidRPr="00BB312E">
              <w:rPr>
                <w:rFonts w:cs="Calibri"/>
                <w:sz w:val="20"/>
                <w:szCs w:val="20"/>
              </w:rPr>
              <w:t xml:space="preserve"> </w:t>
            </w:r>
            <w:r w:rsidRPr="00BB312E">
              <w:rPr>
                <w:rFonts w:cs="Calibri"/>
                <w:sz w:val="20"/>
                <w:szCs w:val="20"/>
              </w:rPr>
              <w:t>we still live as simple foragers? Our ancestors did for nearly all of our history.</w:t>
            </w:r>
            <w:r w:rsidR="00441423" w:rsidRPr="00BB312E">
              <w:rPr>
                <w:rFonts w:cs="Calibri"/>
                <w:sz w:val="20"/>
                <w:szCs w:val="20"/>
              </w:rPr>
              <w:t xml:space="preserve"> </w:t>
            </w:r>
            <w:r w:rsidRPr="00BB312E">
              <w:rPr>
                <w:rFonts w:cs="Calibri"/>
                <w:sz w:val="20"/>
                <w:szCs w:val="20"/>
              </w:rPr>
              <w:t>The reason is that although complexity costs, it has great utility in</w:t>
            </w:r>
            <w:r w:rsidR="007F2196" w:rsidRPr="00BB312E">
              <w:rPr>
                <w:rFonts w:cs="Calibri"/>
                <w:sz w:val="20"/>
                <w:szCs w:val="20"/>
              </w:rPr>
              <w:t xml:space="preserve"> </w:t>
            </w:r>
            <w:r w:rsidRPr="00BB312E">
              <w:rPr>
                <w:rFonts w:cs="Calibri"/>
                <w:sz w:val="20"/>
                <w:szCs w:val="20"/>
              </w:rPr>
              <w:t>problem solving. We attribute our success as a species to such things as</w:t>
            </w:r>
            <w:r w:rsidR="007F2196" w:rsidRPr="00BB312E">
              <w:rPr>
                <w:rFonts w:cs="Calibri"/>
                <w:sz w:val="20"/>
                <w:szCs w:val="20"/>
              </w:rPr>
              <w:t xml:space="preserve"> </w:t>
            </w:r>
            <w:r w:rsidRPr="00BB312E">
              <w:rPr>
                <w:rFonts w:cs="Calibri"/>
                <w:sz w:val="20"/>
                <w:szCs w:val="20"/>
              </w:rPr>
              <w:t>upright posture, an opposable thumb, and a large and richly-networked</w:t>
            </w:r>
            <w:r w:rsidR="007F2196" w:rsidRPr="00BB312E">
              <w:rPr>
                <w:rFonts w:cs="Calibri"/>
                <w:sz w:val="20"/>
                <w:szCs w:val="20"/>
              </w:rPr>
              <w:t xml:space="preserve"> </w:t>
            </w:r>
            <w:r w:rsidRPr="00BB312E">
              <w:rPr>
                <w:rFonts w:cs="Calibri"/>
                <w:sz w:val="20"/>
                <w:szCs w:val="20"/>
              </w:rPr>
              <w:t>brain. These attributes allow us rapidly to increase the complexity of our</w:t>
            </w:r>
            <w:r w:rsidR="007F2196" w:rsidRPr="00BB312E">
              <w:rPr>
                <w:rFonts w:cs="Calibri"/>
                <w:sz w:val="20"/>
                <w:szCs w:val="20"/>
              </w:rPr>
              <w:t xml:space="preserve"> </w:t>
            </w:r>
            <w:r w:rsidRPr="00BB312E">
              <w:rPr>
                <w:rFonts w:cs="Calibri"/>
                <w:sz w:val="20"/>
                <w:szCs w:val="20"/>
              </w:rPr>
              <w:t>problem solving. Without the ability quickly to alter our problem-solving</w:t>
            </w:r>
            <w:r w:rsidR="007F2196" w:rsidRPr="00BB312E">
              <w:rPr>
                <w:rFonts w:cs="Calibri"/>
                <w:sz w:val="20"/>
                <w:szCs w:val="20"/>
              </w:rPr>
              <w:t xml:space="preserve"> </w:t>
            </w:r>
            <w:r w:rsidRPr="00BB312E">
              <w:rPr>
                <w:rFonts w:cs="Calibri"/>
                <w:sz w:val="20"/>
                <w:szCs w:val="20"/>
              </w:rPr>
              <w:t>behavior we would be hardly more capable than other species, which must</w:t>
            </w:r>
            <w:r w:rsidR="007F2196" w:rsidRPr="00BB312E">
              <w:rPr>
                <w:rFonts w:cs="Calibri"/>
                <w:sz w:val="20"/>
                <w:szCs w:val="20"/>
              </w:rPr>
              <w:t xml:space="preserve"> </w:t>
            </w:r>
            <w:r w:rsidRPr="00BB312E">
              <w:rPr>
                <w:rFonts w:cs="Calibri"/>
                <w:sz w:val="20"/>
                <w:szCs w:val="20"/>
              </w:rPr>
              <w:t>entrust their continuity to the slow process of biological evolution.</w:t>
            </w:r>
          </w:p>
          <w:p w14:paraId="6FAA4FEB" w14:textId="77777777" w:rsidR="00BB312E" w:rsidRDefault="00BB312E" w:rsidP="00424564">
            <w:pPr>
              <w:widowControl w:val="0"/>
              <w:autoSpaceDE w:val="0"/>
              <w:autoSpaceDN w:val="0"/>
              <w:adjustRightInd w:val="0"/>
              <w:spacing w:after="120" w:line="260" w:lineRule="exact"/>
              <w:rPr>
                <w:rFonts w:cs="Calibri"/>
                <w:sz w:val="20"/>
                <w:szCs w:val="20"/>
              </w:rPr>
            </w:pPr>
          </w:p>
          <w:p w14:paraId="73C8CE53" w14:textId="77777777" w:rsidR="00BB312E" w:rsidRPr="00441423" w:rsidRDefault="00BB312E" w:rsidP="00424564">
            <w:pPr>
              <w:widowControl w:val="0"/>
              <w:autoSpaceDE w:val="0"/>
              <w:autoSpaceDN w:val="0"/>
              <w:adjustRightInd w:val="0"/>
              <w:spacing w:after="120" w:line="260" w:lineRule="exact"/>
              <w:rPr>
                <w:rFonts w:cs="Calibri"/>
                <w:sz w:val="20"/>
                <w:szCs w:val="20"/>
              </w:rPr>
            </w:pPr>
          </w:p>
          <w:p w14:paraId="344EE833" w14:textId="77777777" w:rsidR="00926968" w:rsidRPr="00926968" w:rsidRDefault="002E57FF" w:rsidP="00424564">
            <w:pPr>
              <w:widowControl w:val="0"/>
              <w:autoSpaceDE w:val="0"/>
              <w:autoSpaceDN w:val="0"/>
              <w:adjustRightInd w:val="0"/>
              <w:spacing w:after="120" w:line="260" w:lineRule="exact"/>
              <w:rPr>
                <w:rFonts w:cs="Calibri"/>
                <w:sz w:val="20"/>
                <w:szCs w:val="20"/>
              </w:rPr>
            </w:pPr>
            <w:r w:rsidRPr="00926968">
              <w:rPr>
                <w:rFonts w:cs="Calibri"/>
                <w:sz w:val="20"/>
                <w:szCs w:val="20"/>
              </w:rPr>
              <w:t>The development of complexity is thus one of the wonderful dilemmas</w:t>
            </w:r>
            <w:r w:rsidR="004D2E9D" w:rsidRPr="00926968">
              <w:rPr>
                <w:rFonts w:cs="Calibri"/>
                <w:sz w:val="20"/>
                <w:szCs w:val="20"/>
              </w:rPr>
              <w:t xml:space="preserve"> </w:t>
            </w:r>
            <w:r w:rsidRPr="00926968">
              <w:rPr>
                <w:rFonts w:cs="Calibri"/>
                <w:sz w:val="20"/>
                <w:szCs w:val="20"/>
              </w:rPr>
              <w:t>of human history. Over the past 12,000 years (when the complexity of</w:t>
            </w:r>
            <w:r w:rsidR="004D2E9D" w:rsidRPr="00926968">
              <w:rPr>
                <w:rFonts w:cs="Calibri"/>
                <w:sz w:val="20"/>
                <w:szCs w:val="20"/>
              </w:rPr>
              <w:t xml:space="preserve"> </w:t>
            </w:r>
            <w:r w:rsidRPr="00926968">
              <w:rPr>
                <w:rFonts w:cs="Calibri"/>
                <w:sz w:val="20"/>
                <w:szCs w:val="20"/>
              </w:rPr>
              <w:t>human societies began to increase significantly) we have frequently</w:t>
            </w:r>
            <w:r w:rsidR="004D2E9D" w:rsidRPr="00926968">
              <w:rPr>
                <w:rFonts w:cs="Calibri"/>
                <w:sz w:val="20"/>
                <w:szCs w:val="20"/>
              </w:rPr>
              <w:t xml:space="preserve"> </w:t>
            </w:r>
            <w:r w:rsidRPr="00926968">
              <w:rPr>
                <w:rFonts w:cs="Calibri"/>
                <w:sz w:val="20"/>
                <w:szCs w:val="20"/>
              </w:rPr>
              <w:t>adopted strategies of problem solving that cost more energy, labor, time,</w:t>
            </w:r>
            <w:r w:rsidR="004D2E9D" w:rsidRPr="00926968">
              <w:rPr>
                <w:rFonts w:cs="Calibri"/>
                <w:sz w:val="20"/>
                <w:szCs w:val="20"/>
              </w:rPr>
              <w:t xml:space="preserve"> </w:t>
            </w:r>
            <w:r w:rsidRPr="00926968">
              <w:rPr>
                <w:rFonts w:cs="Calibri"/>
                <w:sz w:val="20"/>
                <w:szCs w:val="20"/>
              </w:rPr>
              <w:t xml:space="preserve">and money, and that often go against deep inclinations. </w:t>
            </w:r>
          </w:p>
          <w:p w14:paraId="5388EE91" w14:textId="77777777" w:rsidR="003B3394" w:rsidRPr="003B3394" w:rsidRDefault="002E57FF" w:rsidP="00424564">
            <w:pPr>
              <w:widowControl w:val="0"/>
              <w:autoSpaceDE w:val="0"/>
              <w:autoSpaceDN w:val="0"/>
              <w:adjustRightInd w:val="0"/>
              <w:spacing w:after="120" w:line="260" w:lineRule="exact"/>
              <w:rPr>
                <w:rFonts w:cs="Calibri"/>
                <w:sz w:val="20"/>
                <w:szCs w:val="20"/>
              </w:rPr>
            </w:pPr>
            <w:r w:rsidRPr="003B3394">
              <w:rPr>
                <w:rFonts w:cs="Calibri"/>
                <w:sz w:val="20"/>
                <w:szCs w:val="20"/>
              </w:rPr>
              <w:t>For much of this</w:t>
            </w:r>
            <w:r w:rsidR="004D2E9D" w:rsidRPr="003B3394">
              <w:rPr>
                <w:rFonts w:cs="Calibri"/>
                <w:sz w:val="20"/>
                <w:szCs w:val="20"/>
              </w:rPr>
              <w:t xml:space="preserve"> </w:t>
            </w:r>
            <w:r w:rsidRPr="003B3394">
              <w:rPr>
                <w:rFonts w:cs="Calibri"/>
                <w:sz w:val="20"/>
                <w:szCs w:val="20"/>
              </w:rPr>
              <w:t>time the cost was increased human labor: people worked harder to support</w:t>
            </w:r>
            <w:r w:rsidR="004D2E9D" w:rsidRPr="003B3394">
              <w:rPr>
                <w:rFonts w:cs="Calibri"/>
                <w:sz w:val="20"/>
                <w:szCs w:val="20"/>
              </w:rPr>
              <w:t xml:space="preserve"> </w:t>
            </w:r>
            <w:r w:rsidR="003B3394" w:rsidRPr="003B3394">
              <w:rPr>
                <w:rFonts w:cs="Calibri"/>
                <w:sz w:val="20"/>
                <w:szCs w:val="20"/>
              </w:rPr>
              <w:t xml:space="preserve">complexity. </w:t>
            </w:r>
            <w:r w:rsidRPr="003B3394">
              <w:rPr>
                <w:rFonts w:cs="Calibri"/>
                <w:sz w:val="20"/>
                <w:szCs w:val="20"/>
              </w:rPr>
              <w:t>We have done this for a simple reason: most of the time complexity</w:t>
            </w:r>
            <w:r w:rsidR="004D2E9D" w:rsidRPr="003B3394">
              <w:rPr>
                <w:rFonts w:cs="Calibri"/>
                <w:sz w:val="20"/>
                <w:szCs w:val="20"/>
              </w:rPr>
              <w:t xml:space="preserve"> </w:t>
            </w:r>
            <w:r w:rsidRPr="003B3394">
              <w:rPr>
                <w:rFonts w:cs="Calibri"/>
                <w:sz w:val="20"/>
                <w:szCs w:val="20"/>
              </w:rPr>
              <w:t xml:space="preserve">works. It is a fundamental problem-solving tool. </w:t>
            </w:r>
          </w:p>
          <w:p w14:paraId="6C721A87" w14:textId="77777777" w:rsidR="00EA465D" w:rsidRPr="00EA465D" w:rsidRDefault="002E57FF" w:rsidP="00424564">
            <w:pPr>
              <w:widowControl w:val="0"/>
              <w:autoSpaceDE w:val="0"/>
              <w:autoSpaceDN w:val="0"/>
              <w:adjustRightInd w:val="0"/>
              <w:spacing w:after="60" w:line="260" w:lineRule="exact"/>
              <w:rPr>
                <w:rFonts w:cs="Calibri"/>
                <w:sz w:val="20"/>
                <w:szCs w:val="20"/>
              </w:rPr>
            </w:pPr>
            <w:r w:rsidRPr="00EA465D">
              <w:rPr>
                <w:rFonts w:cs="Calibri"/>
                <w:sz w:val="20"/>
                <w:szCs w:val="20"/>
              </w:rPr>
              <w:t>In its early phases,</w:t>
            </w:r>
            <w:r w:rsidR="004D2E9D" w:rsidRPr="00EA465D">
              <w:rPr>
                <w:rFonts w:cs="Calibri"/>
                <w:sz w:val="20"/>
                <w:szCs w:val="20"/>
              </w:rPr>
              <w:t xml:space="preserve"> </w:t>
            </w:r>
            <w:r w:rsidRPr="00EA465D">
              <w:rPr>
                <w:rFonts w:cs="Calibri"/>
                <w:sz w:val="20"/>
                <w:szCs w:val="20"/>
              </w:rPr>
              <w:t>complexity can generate positive feedback and increasing returns (Tainter,</w:t>
            </w:r>
            <w:r w:rsidR="004D2E9D" w:rsidRPr="00EA465D">
              <w:rPr>
                <w:rFonts w:cs="Calibri"/>
                <w:sz w:val="20"/>
                <w:szCs w:val="20"/>
              </w:rPr>
              <w:t xml:space="preserve"> </w:t>
            </w:r>
            <w:r w:rsidRPr="00EA465D">
              <w:rPr>
                <w:rFonts w:cs="Calibri"/>
                <w:sz w:val="20"/>
                <w:szCs w:val="20"/>
              </w:rPr>
              <w:t>1988; Allen, Tainter, &amp; Hoekstra, 1999). Confronted with challenges, we</w:t>
            </w:r>
            <w:r w:rsidR="00375176" w:rsidRPr="00EA465D">
              <w:rPr>
                <w:rFonts w:cs="Calibri"/>
                <w:sz w:val="20"/>
                <w:szCs w:val="20"/>
              </w:rPr>
              <w:t xml:space="preserve"> </w:t>
            </w:r>
            <w:r w:rsidRPr="00EA465D">
              <w:rPr>
                <w:rFonts w:cs="Calibri"/>
                <w:sz w:val="20"/>
                <w:szCs w:val="20"/>
              </w:rPr>
              <w:t>often respond by strategies such as developing more complex technologies,</w:t>
            </w:r>
            <w:r w:rsidR="004D2E9D" w:rsidRPr="00EA465D">
              <w:rPr>
                <w:rFonts w:cs="Calibri"/>
                <w:sz w:val="20"/>
                <w:szCs w:val="20"/>
              </w:rPr>
              <w:t xml:space="preserve"> </w:t>
            </w:r>
            <w:r w:rsidRPr="00EA465D">
              <w:rPr>
                <w:rFonts w:cs="Calibri"/>
                <w:sz w:val="20"/>
                <w:szCs w:val="20"/>
              </w:rPr>
              <w:t>adding more elements to an institution (specialists, bureaucratic levels, controls,</w:t>
            </w:r>
            <w:r w:rsidR="004D2E9D" w:rsidRPr="00EA465D">
              <w:rPr>
                <w:rFonts w:cs="Calibri"/>
                <w:sz w:val="20"/>
                <w:szCs w:val="20"/>
              </w:rPr>
              <w:t xml:space="preserve"> </w:t>
            </w:r>
            <w:r w:rsidRPr="00EA465D">
              <w:rPr>
                <w:rFonts w:cs="Calibri"/>
                <w:sz w:val="20"/>
                <w:szCs w:val="20"/>
              </w:rPr>
              <w:t>etc.), increasing organization or regulation of transactions, or gathering</w:t>
            </w:r>
            <w:r w:rsidR="004D2E9D" w:rsidRPr="00EA465D">
              <w:rPr>
                <w:rFonts w:cs="Calibri"/>
                <w:sz w:val="20"/>
                <w:szCs w:val="20"/>
              </w:rPr>
              <w:t xml:space="preserve"> </w:t>
            </w:r>
            <w:r w:rsidRPr="00EA465D">
              <w:rPr>
                <w:rFonts w:cs="Calibri"/>
                <w:sz w:val="20"/>
                <w:szCs w:val="20"/>
              </w:rPr>
              <w:t>and processing more information. Each such action represents increasing</w:t>
            </w:r>
            <w:r w:rsidR="004D2E9D" w:rsidRPr="00EA465D">
              <w:rPr>
                <w:rFonts w:cs="Calibri"/>
                <w:sz w:val="20"/>
                <w:szCs w:val="20"/>
              </w:rPr>
              <w:t xml:space="preserve"> </w:t>
            </w:r>
            <w:r w:rsidRPr="00EA465D">
              <w:rPr>
                <w:rFonts w:cs="Calibri"/>
                <w:sz w:val="20"/>
                <w:szCs w:val="20"/>
              </w:rPr>
              <w:t>complexity. Their effectiveness comes in part because changes in these</w:t>
            </w:r>
            <w:r w:rsidR="004D2E9D" w:rsidRPr="00EA465D">
              <w:rPr>
                <w:rFonts w:cs="Calibri"/>
                <w:sz w:val="20"/>
                <w:szCs w:val="20"/>
              </w:rPr>
              <w:t xml:space="preserve"> </w:t>
            </w:r>
            <w:r w:rsidRPr="00EA465D">
              <w:rPr>
                <w:rFonts w:cs="Calibri"/>
                <w:sz w:val="20"/>
                <w:szCs w:val="20"/>
              </w:rPr>
              <w:t xml:space="preserve">dimensions can be enacted rapidly. </w:t>
            </w:r>
          </w:p>
          <w:p w14:paraId="39897DBE" w14:textId="707091AB" w:rsidR="002E57FF" w:rsidRPr="00375176" w:rsidRDefault="002E57FF" w:rsidP="00424564">
            <w:pPr>
              <w:widowControl w:val="0"/>
              <w:autoSpaceDE w:val="0"/>
              <w:autoSpaceDN w:val="0"/>
              <w:adjustRightInd w:val="0"/>
              <w:spacing w:line="260" w:lineRule="exact"/>
              <w:rPr>
                <w:rFonts w:cs="Calibri"/>
                <w:sz w:val="20"/>
                <w:szCs w:val="20"/>
              </w:rPr>
            </w:pPr>
            <w:r w:rsidRPr="006F3E88">
              <w:rPr>
                <w:rFonts w:cs="Calibri"/>
                <w:sz w:val="20"/>
                <w:szCs w:val="20"/>
              </w:rPr>
              <w:t>While humans may be complexity</w:t>
            </w:r>
            <w:r w:rsidR="004D2E9D" w:rsidRPr="006F3E88">
              <w:rPr>
                <w:rFonts w:cs="Calibri"/>
                <w:sz w:val="20"/>
                <w:szCs w:val="20"/>
              </w:rPr>
              <w:t xml:space="preserve"> </w:t>
            </w:r>
            <w:r w:rsidRPr="006F3E88">
              <w:rPr>
                <w:rFonts w:cs="Calibri"/>
                <w:sz w:val="20"/>
                <w:szCs w:val="20"/>
              </w:rPr>
              <w:t>averse when we personally bear the cost, our problem-solving institutions</w:t>
            </w:r>
            <w:r w:rsidR="004D2E9D" w:rsidRPr="006F3E88">
              <w:rPr>
                <w:rFonts w:cs="Calibri"/>
                <w:sz w:val="20"/>
                <w:szCs w:val="20"/>
              </w:rPr>
              <w:t xml:space="preserve"> </w:t>
            </w:r>
            <w:r w:rsidRPr="006F3E88">
              <w:rPr>
                <w:rFonts w:cs="Calibri"/>
                <w:sz w:val="20"/>
                <w:szCs w:val="20"/>
              </w:rPr>
              <w:t>can be powerful complexity generators. All that is needed for growth of</w:t>
            </w:r>
            <w:r w:rsidR="004D2E9D" w:rsidRPr="006F3E88">
              <w:rPr>
                <w:rFonts w:cs="Calibri"/>
                <w:sz w:val="20"/>
                <w:szCs w:val="20"/>
              </w:rPr>
              <w:t xml:space="preserve"> </w:t>
            </w:r>
            <w:r w:rsidRPr="006F3E88">
              <w:rPr>
                <w:rFonts w:cs="Calibri"/>
                <w:sz w:val="20"/>
                <w:szCs w:val="20"/>
              </w:rPr>
              <w:t>complexity is a problem that requires it. Since problems always arise, complexity</w:t>
            </w:r>
            <w:r w:rsidR="004D2E9D" w:rsidRPr="006F3E88">
              <w:rPr>
                <w:rFonts w:cs="Calibri"/>
                <w:sz w:val="20"/>
                <w:szCs w:val="20"/>
              </w:rPr>
              <w:t xml:space="preserve"> </w:t>
            </w:r>
            <w:r w:rsidRPr="006F3E88">
              <w:rPr>
                <w:rFonts w:cs="Calibri"/>
                <w:sz w:val="20"/>
                <w:szCs w:val="20"/>
              </w:rPr>
              <w:t>seems to grow inexorably.</w:t>
            </w:r>
          </w:p>
          <w:p w14:paraId="597AF9D8" w14:textId="77777777" w:rsidR="003E6DBE" w:rsidRDefault="003E6DBE" w:rsidP="00424564">
            <w:pPr>
              <w:widowControl w:val="0"/>
              <w:autoSpaceDE w:val="0"/>
              <w:autoSpaceDN w:val="0"/>
              <w:adjustRightInd w:val="0"/>
              <w:spacing w:after="120" w:line="260" w:lineRule="exact"/>
              <w:rPr>
                <w:rFonts w:cs="Calibri"/>
                <w:sz w:val="20"/>
                <w:szCs w:val="20"/>
                <w:highlight w:val="yellow"/>
              </w:rPr>
            </w:pPr>
          </w:p>
          <w:p w14:paraId="0C0365AF" w14:textId="69B6C849" w:rsidR="002E57FF" w:rsidRPr="00845EDB" w:rsidRDefault="002E57FF" w:rsidP="00424564">
            <w:pPr>
              <w:widowControl w:val="0"/>
              <w:autoSpaceDE w:val="0"/>
              <w:autoSpaceDN w:val="0"/>
              <w:adjustRightInd w:val="0"/>
              <w:spacing w:line="260" w:lineRule="exact"/>
              <w:rPr>
                <w:rFonts w:cs="Calibri"/>
                <w:sz w:val="20"/>
                <w:szCs w:val="20"/>
              </w:rPr>
            </w:pPr>
            <w:r w:rsidRPr="00845EDB">
              <w:rPr>
                <w:rFonts w:cs="Calibri"/>
                <w:sz w:val="20"/>
                <w:szCs w:val="20"/>
              </w:rPr>
              <w:t>Since complexity is an adaptive problem-solving strategy that has</w:t>
            </w:r>
            <w:r w:rsidR="004D2E9D" w:rsidRPr="00845EDB">
              <w:rPr>
                <w:rFonts w:cs="Calibri"/>
                <w:sz w:val="20"/>
                <w:szCs w:val="20"/>
              </w:rPr>
              <w:t xml:space="preserve"> </w:t>
            </w:r>
            <w:r w:rsidRPr="00845EDB">
              <w:rPr>
                <w:rFonts w:cs="Calibri"/>
                <w:sz w:val="20"/>
                <w:szCs w:val="20"/>
              </w:rPr>
              <w:t>costs, it can be viewed as an economic function. Societies invest in complexity.</w:t>
            </w:r>
          </w:p>
          <w:p w14:paraId="4EB3A401" w14:textId="77777777" w:rsidR="00845EDB" w:rsidRDefault="00845EDB" w:rsidP="00424564">
            <w:pPr>
              <w:widowControl w:val="0"/>
              <w:autoSpaceDE w:val="0"/>
              <w:autoSpaceDN w:val="0"/>
              <w:adjustRightInd w:val="0"/>
              <w:spacing w:after="120" w:line="260" w:lineRule="exact"/>
              <w:rPr>
                <w:rFonts w:cs="Calibri"/>
                <w:sz w:val="20"/>
                <w:szCs w:val="20"/>
                <w:highlight w:val="yellow"/>
              </w:rPr>
            </w:pPr>
          </w:p>
          <w:p w14:paraId="5942B4ED" w14:textId="48DEE393" w:rsidR="002E57FF" w:rsidRPr="0037003F" w:rsidRDefault="002E57FF" w:rsidP="00424564">
            <w:pPr>
              <w:widowControl w:val="0"/>
              <w:autoSpaceDE w:val="0"/>
              <w:autoSpaceDN w:val="0"/>
              <w:adjustRightInd w:val="0"/>
              <w:spacing w:after="120" w:line="260" w:lineRule="exact"/>
              <w:rPr>
                <w:rFonts w:cs="Calibri"/>
                <w:sz w:val="20"/>
                <w:szCs w:val="20"/>
              </w:rPr>
            </w:pPr>
            <w:r w:rsidRPr="0037003F">
              <w:rPr>
                <w:rFonts w:cs="Calibri"/>
                <w:sz w:val="20"/>
                <w:szCs w:val="20"/>
              </w:rPr>
              <w:t>In any system of problem solving, the initial strategies tend to be</w:t>
            </w:r>
            <w:r w:rsidR="004D2E9D" w:rsidRPr="0037003F">
              <w:rPr>
                <w:rFonts w:cs="Calibri"/>
                <w:sz w:val="20"/>
                <w:szCs w:val="20"/>
              </w:rPr>
              <w:t xml:space="preserve"> </w:t>
            </w:r>
            <w:r w:rsidRPr="0037003F">
              <w:rPr>
                <w:rFonts w:cs="Calibri"/>
                <w:sz w:val="20"/>
                <w:szCs w:val="20"/>
              </w:rPr>
              <w:t>both effective (they work) and cost-effective (giving high returns per unit of</w:t>
            </w:r>
            <w:r w:rsidR="004D2E9D" w:rsidRPr="0037003F">
              <w:rPr>
                <w:rFonts w:cs="Calibri"/>
                <w:sz w:val="20"/>
                <w:szCs w:val="20"/>
              </w:rPr>
              <w:t xml:space="preserve"> </w:t>
            </w:r>
            <w:r w:rsidRPr="0037003F">
              <w:rPr>
                <w:rFonts w:cs="Calibri"/>
                <w:sz w:val="20"/>
                <w:szCs w:val="20"/>
              </w:rPr>
              <w:t>investment). This is a normal economic process: simple, inexpensive solutions</w:t>
            </w:r>
            <w:r w:rsidR="004D2E9D" w:rsidRPr="0037003F">
              <w:rPr>
                <w:rFonts w:cs="Calibri"/>
                <w:sz w:val="20"/>
                <w:szCs w:val="20"/>
              </w:rPr>
              <w:t xml:space="preserve"> </w:t>
            </w:r>
            <w:r w:rsidRPr="0037003F">
              <w:rPr>
                <w:rFonts w:cs="Calibri"/>
                <w:sz w:val="20"/>
                <w:szCs w:val="20"/>
              </w:rPr>
              <w:t>are adopted before more complex and expensive ones. So in the history</w:t>
            </w:r>
            <w:r w:rsidR="004D2E9D" w:rsidRPr="0037003F">
              <w:rPr>
                <w:rFonts w:cs="Calibri"/>
                <w:sz w:val="20"/>
                <w:szCs w:val="20"/>
              </w:rPr>
              <w:t xml:space="preserve"> </w:t>
            </w:r>
            <w:r w:rsidRPr="0037003F">
              <w:rPr>
                <w:rFonts w:cs="Calibri"/>
                <w:sz w:val="20"/>
                <w:szCs w:val="20"/>
              </w:rPr>
              <w:t>of human efforts to feed ourselves, labor-sparing hunting and gathering</w:t>
            </w:r>
            <w:r w:rsidR="004D2E9D" w:rsidRPr="0037003F">
              <w:rPr>
                <w:rFonts w:cs="Calibri"/>
                <w:sz w:val="20"/>
                <w:szCs w:val="20"/>
              </w:rPr>
              <w:t xml:space="preserve"> </w:t>
            </w:r>
            <w:r w:rsidRPr="0037003F">
              <w:rPr>
                <w:rFonts w:cs="Calibri"/>
                <w:sz w:val="20"/>
                <w:szCs w:val="20"/>
              </w:rPr>
              <w:t>gave way to more labor-intensive agriculture, which itself became more</w:t>
            </w:r>
            <w:r w:rsidR="004D2E9D" w:rsidRPr="0037003F">
              <w:rPr>
                <w:rFonts w:cs="Calibri"/>
                <w:sz w:val="20"/>
                <w:szCs w:val="20"/>
              </w:rPr>
              <w:t xml:space="preserve"> </w:t>
            </w:r>
            <w:r w:rsidRPr="0037003F">
              <w:rPr>
                <w:rFonts w:cs="Calibri"/>
                <w:sz w:val="20"/>
                <w:szCs w:val="20"/>
              </w:rPr>
              <w:t>intensive as populations grew.</w:t>
            </w:r>
          </w:p>
          <w:p w14:paraId="686AA28B" w14:textId="18AB7A97" w:rsidR="002E57FF" w:rsidRPr="00122E66" w:rsidRDefault="002E57FF" w:rsidP="00424564">
            <w:pPr>
              <w:widowControl w:val="0"/>
              <w:autoSpaceDE w:val="0"/>
              <w:autoSpaceDN w:val="0"/>
              <w:adjustRightInd w:val="0"/>
              <w:spacing w:after="240" w:line="260" w:lineRule="exact"/>
              <w:rPr>
                <w:rFonts w:cs="Calibri"/>
                <w:sz w:val="20"/>
                <w:szCs w:val="20"/>
              </w:rPr>
            </w:pPr>
            <w:r w:rsidRPr="00122E66">
              <w:rPr>
                <w:rFonts w:cs="Calibri"/>
                <w:sz w:val="20"/>
                <w:szCs w:val="20"/>
              </w:rPr>
              <w:t>Increasingly, subsistence agriculture is being replaced by industrialized</w:t>
            </w:r>
            <w:r w:rsidR="004D2E9D" w:rsidRPr="00122E66">
              <w:rPr>
                <w:rFonts w:cs="Calibri"/>
                <w:sz w:val="20"/>
                <w:szCs w:val="20"/>
              </w:rPr>
              <w:t xml:space="preserve"> </w:t>
            </w:r>
            <w:r w:rsidRPr="00122E66">
              <w:rPr>
                <w:rFonts w:cs="Calibri"/>
                <w:sz w:val="20"/>
                <w:szCs w:val="20"/>
              </w:rPr>
              <w:t>food production that consumes more energy than it produces (Boserup,</w:t>
            </w:r>
            <w:r w:rsidR="004D2E9D" w:rsidRPr="00122E66">
              <w:rPr>
                <w:rFonts w:cs="Calibri"/>
                <w:sz w:val="20"/>
                <w:szCs w:val="20"/>
              </w:rPr>
              <w:t xml:space="preserve"> </w:t>
            </w:r>
            <w:r w:rsidRPr="00122E66">
              <w:rPr>
                <w:rFonts w:cs="Calibri"/>
                <w:sz w:val="20"/>
                <w:szCs w:val="20"/>
              </w:rPr>
              <w:t>1965; Clark &amp; Haswell, 1966; Cohen, 1977). Whenever possible we produce</w:t>
            </w:r>
            <w:r w:rsidR="004D2E9D" w:rsidRPr="00122E66">
              <w:rPr>
                <w:rFonts w:cs="Calibri"/>
                <w:sz w:val="20"/>
                <w:szCs w:val="20"/>
              </w:rPr>
              <w:t xml:space="preserve"> </w:t>
            </w:r>
            <w:r w:rsidRPr="00122E66">
              <w:rPr>
                <w:rFonts w:cs="Calibri"/>
                <w:sz w:val="20"/>
                <w:szCs w:val="20"/>
              </w:rPr>
              <w:t>minerals and energy from the most economical sources—ones that</w:t>
            </w:r>
            <w:r w:rsidR="004D2E9D" w:rsidRPr="00122E66">
              <w:rPr>
                <w:rFonts w:cs="Calibri"/>
                <w:sz w:val="20"/>
                <w:szCs w:val="20"/>
              </w:rPr>
              <w:t xml:space="preserve"> </w:t>
            </w:r>
            <w:r w:rsidRPr="00122E66">
              <w:rPr>
                <w:rFonts w:cs="Calibri"/>
                <w:sz w:val="20"/>
                <w:szCs w:val="20"/>
              </w:rPr>
              <w:t>are least costly to find, extract, process, and distribute. As Herbert Spencer</w:t>
            </w:r>
            <w:r w:rsidR="0059722C" w:rsidRPr="00122E66">
              <w:rPr>
                <w:rFonts w:cs="Calibri"/>
                <w:sz w:val="20"/>
                <w:szCs w:val="20"/>
              </w:rPr>
              <w:t xml:space="preserve"> </w:t>
            </w:r>
            <w:r w:rsidRPr="00122E66">
              <w:rPr>
                <w:rFonts w:cs="Calibri"/>
                <w:sz w:val="20"/>
                <w:szCs w:val="20"/>
              </w:rPr>
              <w:t>(e.g., 1972, pp. 39–46) and others have noted, our societies have changed</w:t>
            </w:r>
            <w:r w:rsidR="0059722C" w:rsidRPr="00122E66">
              <w:rPr>
                <w:rFonts w:cs="Calibri"/>
                <w:sz w:val="20"/>
                <w:szCs w:val="20"/>
              </w:rPr>
              <w:t xml:space="preserve"> </w:t>
            </w:r>
            <w:r w:rsidRPr="00122E66">
              <w:rPr>
                <w:rFonts w:cs="Calibri"/>
                <w:sz w:val="20"/>
                <w:szCs w:val="20"/>
              </w:rPr>
              <w:t>from egalitarian relations, economic reciprocity, ad hoc leadership, and</w:t>
            </w:r>
            <w:r w:rsidR="0059722C" w:rsidRPr="00122E66">
              <w:rPr>
                <w:rFonts w:cs="Calibri"/>
                <w:sz w:val="20"/>
                <w:szCs w:val="20"/>
              </w:rPr>
              <w:t xml:space="preserve"> </w:t>
            </w:r>
            <w:r w:rsidRPr="00122E66">
              <w:rPr>
                <w:rFonts w:cs="Calibri"/>
                <w:sz w:val="20"/>
                <w:szCs w:val="20"/>
              </w:rPr>
              <w:t>generalized social roles to social and economic differentiation, specialization,</w:t>
            </w:r>
            <w:r w:rsidR="0059722C" w:rsidRPr="00122E66">
              <w:rPr>
                <w:rFonts w:cs="Calibri"/>
                <w:sz w:val="20"/>
                <w:szCs w:val="20"/>
              </w:rPr>
              <w:t xml:space="preserve"> </w:t>
            </w:r>
            <w:r w:rsidRPr="00122E66">
              <w:rPr>
                <w:rFonts w:cs="Calibri"/>
                <w:sz w:val="20"/>
                <w:szCs w:val="20"/>
              </w:rPr>
              <w:t>inequality, and full-time leadership. These arrangements are the essence</w:t>
            </w:r>
            <w:r w:rsidR="0059722C" w:rsidRPr="00122E66">
              <w:rPr>
                <w:rFonts w:cs="Calibri"/>
                <w:sz w:val="20"/>
                <w:szCs w:val="20"/>
              </w:rPr>
              <w:t xml:space="preserve"> </w:t>
            </w:r>
            <w:r w:rsidRPr="00122E66">
              <w:rPr>
                <w:rFonts w:cs="Calibri"/>
                <w:sz w:val="20"/>
                <w:szCs w:val="20"/>
              </w:rPr>
              <w:t>of social complexity.</w:t>
            </w:r>
          </w:p>
          <w:p w14:paraId="4363DFCB" w14:textId="77777777" w:rsidR="00102E27" w:rsidRPr="00102E27" w:rsidRDefault="002E57FF" w:rsidP="00424564">
            <w:pPr>
              <w:widowControl w:val="0"/>
              <w:autoSpaceDE w:val="0"/>
              <w:autoSpaceDN w:val="0"/>
              <w:adjustRightInd w:val="0"/>
              <w:spacing w:after="240" w:line="260" w:lineRule="exact"/>
              <w:rPr>
                <w:rFonts w:cs="Calibri"/>
                <w:sz w:val="20"/>
                <w:szCs w:val="20"/>
              </w:rPr>
            </w:pPr>
            <w:r w:rsidRPr="00102E27">
              <w:rPr>
                <w:rFonts w:cs="Calibri"/>
                <w:sz w:val="20"/>
                <w:szCs w:val="20"/>
              </w:rPr>
              <w:t>Complex solutions may for a time produce positive returns (Tainter,</w:t>
            </w:r>
            <w:r w:rsidR="0059722C" w:rsidRPr="00102E27">
              <w:rPr>
                <w:rFonts w:cs="Calibri"/>
                <w:sz w:val="20"/>
                <w:szCs w:val="20"/>
              </w:rPr>
              <w:t xml:space="preserve"> </w:t>
            </w:r>
            <w:r w:rsidRPr="00102E27">
              <w:rPr>
                <w:rFonts w:cs="Calibri"/>
                <w:sz w:val="20"/>
                <w:szCs w:val="20"/>
              </w:rPr>
              <w:t>1988; Allen, Tainter, &amp; Hoekstra, 1999). Unfortunately, no society (or</w:t>
            </w:r>
            <w:r w:rsidR="0059722C" w:rsidRPr="00102E27">
              <w:rPr>
                <w:rFonts w:cs="Calibri"/>
                <w:sz w:val="20"/>
                <w:szCs w:val="20"/>
              </w:rPr>
              <w:t xml:space="preserve"> </w:t>
            </w:r>
            <w:r w:rsidRPr="00102E27">
              <w:rPr>
                <w:rFonts w:cs="Calibri"/>
                <w:sz w:val="20"/>
                <w:szCs w:val="20"/>
              </w:rPr>
              <w:t>smaller institution such as an agency or firm) can forever enjoy stable or</w:t>
            </w:r>
            <w:r w:rsidR="0059722C" w:rsidRPr="00102E27">
              <w:rPr>
                <w:rFonts w:cs="Calibri"/>
                <w:sz w:val="20"/>
                <w:szCs w:val="20"/>
              </w:rPr>
              <w:t xml:space="preserve"> </w:t>
            </w:r>
            <w:r w:rsidRPr="00102E27">
              <w:rPr>
                <w:rFonts w:cs="Calibri"/>
                <w:sz w:val="20"/>
                <w:szCs w:val="20"/>
              </w:rPr>
              <w:t xml:space="preserve">increasing returns to complexity in specific areas of problem solving. </w:t>
            </w:r>
          </w:p>
          <w:p w14:paraId="317BB1B9" w14:textId="77777777" w:rsidR="00A0074B" w:rsidRPr="00B65620" w:rsidRDefault="002E57FF" w:rsidP="00424564">
            <w:pPr>
              <w:widowControl w:val="0"/>
              <w:autoSpaceDE w:val="0"/>
              <w:autoSpaceDN w:val="0"/>
              <w:adjustRightInd w:val="0"/>
              <w:spacing w:after="120" w:line="260" w:lineRule="exact"/>
              <w:rPr>
                <w:rFonts w:cs="Calibri"/>
                <w:sz w:val="20"/>
                <w:szCs w:val="20"/>
              </w:rPr>
            </w:pPr>
            <w:r w:rsidRPr="00B65620">
              <w:rPr>
                <w:rFonts w:cs="Calibri"/>
                <w:sz w:val="20"/>
                <w:szCs w:val="20"/>
              </w:rPr>
              <w:t>In any</w:t>
            </w:r>
            <w:r w:rsidR="0059722C" w:rsidRPr="00B65620">
              <w:rPr>
                <w:rFonts w:cs="Calibri"/>
                <w:sz w:val="20"/>
                <w:szCs w:val="20"/>
              </w:rPr>
              <w:t xml:space="preserve"> </w:t>
            </w:r>
            <w:r w:rsidRPr="00B65620">
              <w:rPr>
                <w:rFonts w:cs="Calibri"/>
                <w:sz w:val="20"/>
                <w:szCs w:val="20"/>
              </w:rPr>
              <w:t>organization, increasing size and differentiation exacerbate the problem of</w:t>
            </w:r>
            <w:r w:rsidR="0059722C" w:rsidRPr="00B65620">
              <w:rPr>
                <w:rFonts w:cs="Calibri"/>
                <w:sz w:val="20"/>
                <w:szCs w:val="20"/>
              </w:rPr>
              <w:t xml:space="preserve"> </w:t>
            </w:r>
            <w:r w:rsidRPr="00B65620">
              <w:rPr>
                <w:rFonts w:cs="Calibri"/>
                <w:sz w:val="20"/>
                <w:szCs w:val="20"/>
              </w:rPr>
              <w:t>internal transaction costs (Coase, 1937). Hierarchies differentiate (Bendix,</w:t>
            </w:r>
            <w:r w:rsidR="0059722C" w:rsidRPr="00B65620">
              <w:rPr>
                <w:rFonts w:cs="Calibri"/>
                <w:sz w:val="20"/>
                <w:szCs w:val="20"/>
              </w:rPr>
              <w:t xml:space="preserve"> </w:t>
            </w:r>
            <w:r w:rsidRPr="00B65620">
              <w:rPr>
                <w:rFonts w:cs="Calibri"/>
                <w:sz w:val="20"/>
                <w:szCs w:val="20"/>
              </w:rPr>
              <w:t>1956, p. 216) as opportunities or problems are perceived. Information becomes less coherent as it becomes more abundant, so that simplified models</w:t>
            </w:r>
            <w:r w:rsidR="0059722C" w:rsidRPr="00B65620">
              <w:rPr>
                <w:rFonts w:cs="Calibri"/>
                <w:sz w:val="20"/>
                <w:szCs w:val="20"/>
              </w:rPr>
              <w:t xml:space="preserve"> </w:t>
            </w:r>
            <w:r w:rsidRPr="00B65620">
              <w:rPr>
                <w:rFonts w:cs="Calibri"/>
                <w:sz w:val="20"/>
                <w:szCs w:val="20"/>
              </w:rPr>
              <w:t>must substitute for the richness of actual processes (March &amp; Simon,</w:t>
            </w:r>
            <w:r w:rsidR="0059722C" w:rsidRPr="00B65620">
              <w:rPr>
                <w:rFonts w:cs="Calibri"/>
                <w:sz w:val="20"/>
                <w:szCs w:val="20"/>
              </w:rPr>
              <w:t xml:space="preserve"> </w:t>
            </w:r>
            <w:r w:rsidRPr="00B65620">
              <w:rPr>
                <w:rFonts w:cs="Calibri"/>
                <w:sz w:val="20"/>
                <w:szCs w:val="20"/>
              </w:rPr>
              <w:t xml:space="preserve">1958, p. 203; Rosen, 1991, p. 82; Simon, 1997, p. 119). </w:t>
            </w:r>
          </w:p>
          <w:p w14:paraId="059093A2" w14:textId="77777777" w:rsidR="00BE6A81" w:rsidRDefault="002E57FF" w:rsidP="00424564">
            <w:pPr>
              <w:widowControl w:val="0"/>
              <w:autoSpaceDE w:val="0"/>
              <w:autoSpaceDN w:val="0"/>
              <w:adjustRightInd w:val="0"/>
              <w:spacing w:after="120" w:line="260" w:lineRule="exact"/>
              <w:rPr>
                <w:rFonts w:cs="Calibri"/>
                <w:sz w:val="20"/>
                <w:szCs w:val="20"/>
              </w:rPr>
            </w:pPr>
            <w:r w:rsidRPr="00BE6A81">
              <w:rPr>
                <w:rFonts w:cs="Calibri"/>
                <w:sz w:val="20"/>
                <w:szCs w:val="20"/>
              </w:rPr>
              <w:t>Decisions have</w:t>
            </w:r>
            <w:r w:rsidR="00DB0487" w:rsidRPr="00BE6A81">
              <w:rPr>
                <w:rFonts w:cs="Calibri"/>
                <w:sz w:val="20"/>
                <w:szCs w:val="20"/>
              </w:rPr>
              <w:t xml:space="preserve"> </w:t>
            </w:r>
            <w:r w:rsidRPr="00BE6A81">
              <w:rPr>
                <w:rFonts w:cs="Calibri"/>
                <w:sz w:val="20"/>
                <w:szCs w:val="20"/>
              </w:rPr>
              <w:t>unforeseen consequences (Spencer, 1972, p. 47; Senge, 1990, p. 23), and</w:t>
            </w:r>
            <w:r w:rsidR="0059722C" w:rsidRPr="00BE6A81">
              <w:rPr>
                <w:rFonts w:cs="Calibri"/>
                <w:sz w:val="20"/>
                <w:szCs w:val="20"/>
              </w:rPr>
              <w:t xml:space="preserve"> </w:t>
            </w:r>
            <w:r w:rsidRPr="00BE6A81">
              <w:rPr>
                <w:rFonts w:cs="Calibri"/>
                <w:sz w:val="20"/>
                <w:szCs w:val="20"/>
              </w:rPr>
              <w:t>as will be discussed below,</w:t>
            </w:r>
            <w:r w:rsidR="0059722C" w:rsidRPr="00BE6A81">
              <w:rPr>
                <w:rFonts w:cs="Calibri"/>
                <w:sz w:val="20"/>
                <w:szCs w:val="20"/>
              </w:rPr>
              <w:t xml:space="preserve"> often drive up costs. The link </w:t>
            </w:r>
            <w:r w:rsidRPr="00BE6A81">
              <w:rPr>
                <w:rFonts w:cs="Calibri"/>
                <w:sz w:val="20"/>
                <w:szCs w:val="20"/>
              </w:rPr>
              <w:t>between problem</w:t>
            </w:r>
            <w:r w:rsidR="0059722C" w:rsidRPr="00BE6A81">
              <w:rPr>
                <w:rFonts w:cs="Calibri"/>
                <w:sz w:val="20"/>
                <w:szCs w:val="20"/>
              </w:rPr>
              <w:t xml:space="preserve"> </w:t>
            </w:r>
            <w:r w:rsidRPr="00BE6A81">
              <w:rPr>
                <w:rFonts w:cs="Calibri"/>
                <w:sz w:val="20"/>
                <w:szCs w:val="20"/>
              </w:rPr>
              <w:t xml:space="preserve">and solution is often tenuous (March &amp; Olsen, 1986, p. 16). </w:t>
            </w:r>
          </w:p>
          <w:p w14:paraId="45CC4AEA" w14:textId="77777777" w:rsidR="00AF3E65" w:rsidRDefault="002E57FF" w:rsidP="00424564">
            <w:pPr>
              <w:widowControl w:val="0"/>
              <w:autoSpaceDE w:val="0"/>
              <w:autoSpaceDN w:val="0"/>
              <w:adjustRightInd w:val="0"/>
              <w:spacing w:after="120" w:line="260" w:lineRule="exact"/>
              <w:rPr>
                <w:rFonts w:cs="Calibri"/>
                <w:sz w:val="20"/>
                <w:szCs w:val="20"/>
              </w:rPr>
            </w:pPr>
            <w:r w:rsidRPr="00AF3E65">
              <w:rPr>
                <w:rFonts w:cs="Calibri"/>
                <w:sz w:val="20"/>
                <w:szCs w:val="20"/>
              </w:rPr>
              <w:t>Because of</w:t>
            </w:r>
            <w:r w:rsidR="0059722C" w:rsidRPr="00AF3E65">
              <w:rPr>
                <w:rFonts w:cs="Calibri"/>
                <w:sz w:val="20"/>
                <w:szCs w:val="20"/>
              </w:rPr>
              <w:t xml:space="preserve"> </w:t>
            </w:r>
            <w:r w:rsidRPr="00AF3E65">
              <w:rPr>
                <w:rFonts w:cs="Calibri"/>
                <w:sz w:val="20"/>
                <w:szCs w:val="20"/>
              </w:rPr>
              <w:t>the problems of transaction costs, rational, omniscient decision makers will</w:t>
            </w:r>
            <w:r w:rsidR="0059722C" w:rsidRPr="00AF3E65">
              <w:rPr>
                <w:rFonts w:cs="Calibri"/>
                <w:sz w:val="20"/>
                <w:szCs w:val="20"/>
              </w:rPr>
              <w:t xml:space="preserve"> </w:t>
            </w:r>
            <w:r w:rsidRPr="00AF3E65">
              <w:rPr>
                <w:rFonts w:cs="Calibri"/>
                <w:sz w:val="20"/>
                <w:szCs w:val="20"/>
              </w:rPr>
              <w:t>reduce internal transactions when the cost of an extra internal transaction</w:t>
            </w:r>
            <w:r w:rsidR="0059722C" w:rsidRPr="00AF3E65">
              <w:rPr>
                <w:rFonts w:cs="Calibri"/>
                <w:sz w:val="20"/>
                <w:szCs w:val="20"/>
              </w:rPr>
              <w:t xml:space="preserve"> </w:t>
            </w:r>
            <w:r w:rsidRPr="00AF3E65">
              <w:rPr>
                <w:rFonts w:cs="Calibri"/>
                <w:sz w:val="20"/>
                <w:szCs w:val="20"/>
              </w:rPr>
              <w:t>equals the cost of an external one (Coase 1937, pp. 394–395). The problem</w:t>
            </w:r>
            <w:r w:rsidR="0059722C" w:rsidRPr="00AF3E65">
              <w:rPr>
                <w:rFonts w:cs="Calibri"/>
                <w:sz w:val="20"/>
                <w:szCs w:val="20"/>
              </w:rPr>
              <w:t xml:space="preserve"> </w:t>
            </w:r>
            <w:r w:rsidRPr="00AF3E65">
              <w:rPr>
                <w:rFonts w:cs="Calibri"/>
                <w:sz w:val="20"/>
                <w:szCs w:val="20"/>
              </w:rPr>
              <w:t>is that decision makers are typically not omniscient, and cannot foretell the</w:t>
            </w:r>
            <w:r w:rsidR="0059722C" w:rsidRPr="00AF3E65">
              <w:rPr>
                <w:rFonts w:cs="Calibri"/>
                <w:sz w:val="20"/>
                <w:szCs w:val="20"/>
              </w:rPr>
              <w:t xml:space="preserve"> </w:t>
            </w:r>
            <w:r w:rsidRPr="00AF3E65">
              <w:rPr>
                <w:rFonts w:cs="Calibri"/>
                <w:sz w:val="20"/>
                <w:szCs w:val="20"/>
              </w:rPr>
              <w:t>future. Thus they inevitably make decisions that inadvertently increase</w:t>
            </w:r>
            <w:r w:rsidR="0059722C" w:rsidRPr="00AF3E65">
              <w:rPr>
                <w:rFonts w:cs="Calibri"/>
                <w:sz w:val="20"/>
                <w:szCs w:val="20"/>
              </w:rPr>
              <w:t xml:space="preserve"> </w:t>
            </w:r>
            <w:r w:rsidRPr="00AF3E65">
              <w:rPr>
                <w:rFonts w:cs="Calibri"/>
                <w:sz w:val="20"/>
                <w:szCs w:val="20"/>
              </w:rPr>
              <w:t xml:space="preserve">costs. </w:t>
            </w:r>
          </w:p>
          <w:p w14:paraId="6D1BD915" w14:textId="4962D012" w:rsidR="002E57FF" w:rsidRPr="0014444E" w:rsidRDefault="002E57FF" w:rsidP="00424564">
            <w:pPr>
              <w:widowControl w:val="0"/>
              <w:autoSpaceDE w:val="0"/>
              <w:autoSpaceDN w:val="0"/>
              <w:adjustRightInd w:val="0"/>
              <w:spacing w:after="120" w:line="260" w:lineRule="exact"/>
              <w:rPr>
                <w:rFonts w:cs="Calibri"/>
                <w:sz w:val="20"/>
                <w:szCs w:val="20"/>
              </w:rPr>
            </w:pPr>
            <w:r w:rsidRPr="0014444E">
              <w:rPr>
                <w:rFonts w:cs="Calibri"/>
                <w:sz w:val="20"/>
                <w:szCs w:val="20"/>
              </w:rPr>
              <w:t>We tend to view the microprocessor industry as an exception to this</w:t>
            </w:r>
            <w:r w:rsidR="0059722C" w:rsidRPr="0014444E">
              <w:rPr>
                <w:rFonts w:cs="Calibri"/>
                <w:sz w:val="20"/>
                <w:szCs w:val="20"/>
              </w:rPr>
              <w:t xml:space="preserve"> </w:t>
            </w:r>
            <w:r w:rsidRPr="0014444E">
              <w:rPr>
                <w:rFonts w:cs="Calibri"/>
                <w:sz w:val="20"/>
                <w:szCs w:val="20"/>
              </w:rPr>
              <w:t>problem, exemplified, for example, in Moore’s Law. Microprocessor producers</w:t>
            </w:r>
            <w:r w:rsidR="0059722C" w:rsidRPr="0014444E">
              <w:rPr>
                <w:rFonts w:cs="Calibri"/>
                <w:sz w:val="20"/>
                <w:szCs w:val="20"/>
              </w:rPr>
              <w:t xml:space="preserve"> </w:t>
            </w:r>
            <w:r w:rsidRPr="0014444E">
              <w:rPr>
                <w:rFonts w:cs="Calibri"/>
                <w:sz w:val="20"/>
                <w:szCs w:val="20"/>
              </w:rPr>
              <w:t>have enjoyed positive feedback and increasing returns. Yet even this</w:t>
            </w:r>
            <w:r w:rsidR="0059722C" w:rsidRPr="0014444E">
              <w:rPr>
                <w:rFonts w:cs="Calibri"/>
                <w:sz w:val="20"/>
                <w:szCs w:val="20"/>
              </w:rPr>
              <w:t xml:space="preserve"> </w:t>
            </w:r>
            <w:r w:rsidRPr="0014444E">
              <w:rPr>
                <w:rFonts w:cs="Calibri"/>
                <w:sz w:val="20"/>
                <w:szCs w:val="20"/>
              </w:rPr>
              <w:t>industry must devise ever-more-clever solutions to physical constraints</w:t>
            </w:r>
            <w:r w:rsidR="0059722C" w:rsidRPr="0014444E">
              <w:rPr>
                <w:rFonts w:cs="Calibri"/>
                <w:sz w:val="20"/>
                <w:szCs w:val="20"/>
              </w:rPr>
              <w:t xml:space="preserve"> </w:t>
            </w:r>
            <w:r w:rsidRPr="0014444E">
              <w:rPr>
                <w:rFonts w:cs="Calibri"/>
                <w:sz w:val="20"/>
                <w:szCs w:val="20"/>
              </w:rPr>
              <w:t>(e.g., Service 1997), which it cannot do indefinitely as easily as it has todate. Even economically-rational organizations cannot forever avoid diminishing</w:t>
            </w:r>
            <w:r w:rsidR="0059722C" w:rsidRPr="0014444E">
              <w:rPr>
                <w:rFonts w:cs="Calibri"/>
                <w:sz w:val="20"/>
                <w:szCs w:val="20"/>
              </w:rPr>
              <w:t xml:space="preserve"> </w:t>
            </w:r>
            <w:r w:rsidRPr="0014444E">
              <w:rPr>
                <w:rFonts w:cs="Calibri"/>
                <w:sz w:val="20"/>
                <w:szCs w:val="20"/>
              </w:rPr>
              <w:t>returns to complexity, and certainly not institutions (such as ancient</w:t>
            </w:r>
            <w:r w:rsidR="0059722C" w:rsidRPr="0014444E">
              <w:rPr>
                <w:rFonts w:cs="Calibri"/>
                <w:sz w:val="20"/>
                <w:szCs w:val="20"/>
              </w:rPr>
              <w:t xml:space="preserve"> </w:t>
            </w:r>
            <w:r w:rsidRPr="0014444E">
              <w:rPr>
                <w:rFonts w:cs="Calibri"/>
                <w:sz w:val="20"/>
                <w:szCs w:val="20"/>
              </w:rPr>
              <w:t>states) that are economically naive.</w:t>
            </w:r>
          </w:p>
          <w:p w14:paraId="72C8017A" w14:textId="77777777" w:rsidR="0074454C" w:rsidRPr="0074454C" w:rsidRDefault="002E57FF" w:rsidP="00424564">
            <w:pPr>
              <w:widowControl w:val="0"/>
              <w:autoSpaceDE w:val="0"/>
              <w:autoSpaceDN w:val="0"/>
              <w:adjustRightInd w:val="0"/>
              <w:spacing w:after="120" w:line="260" w:lineRule="exact"/>
              <w:rPr>
                <w:rFonts w:cs="Calibri"/>
                <w:sz w:val="20"/>
                <w:szCs w:val="20"/>
              </w:rPr>
            </w:pPr>
            <w:r w:rsidRPr="0074454C">
              <w:rPr>
                <w:rFonts w:cs="Calibri"/>
                <w:sz w:val="20"/>
                <w:szCs w:val="20"/>
              </w:rPr>
              <w:t>As highest-return solutions are exhausted, only more costly approaches</w:t>
            </w:r>
            <w:r w:rsidR="00A9298E" w:rsidRPr="0074454C">
              <w:rPr>
                <w:rFonts w:cs="Calibri"/>
                <w:sz w:val="20"/>
                <w:szCs w:val="20"/>
              </w:rPr>
              <w:t xml:space="preserve"> </w:t>
            </w:r>
            <w:r w:rsidRPr="0074454C">
              <w:rPr>
                <w:rFonts w:cs="Calibri"/>
                <w:sz w:val="20"/>
                <w:szCs w:val="20"/>
              </w:rPr>
              <w:t>remain to be adopted. As the highest-return ways to produce resources,</w:t>
            </w:r>
            <w:r w:rsidR="00A9298E" w:rsidRPr="0074454C">
              <w:rPr>
                <w:rFonts w:cs="Calibri"/>
                <w:sz w:val="20"/>
                <w:szCs w:val="20"/>
              </w:rPr>
              <w:t xml:space="preserve"> </w:t>
            </w:r>
            <w:r w:rsidRPr="0074454C">
              <w:rPr>
                <w:rFonts w:cs="Calibri"/>
                <w:sz w:val="20"/>
                <w:szCs w:val="20"/>
              </w:rPr>
              <w:t>conduct transactions, process information, and organize society are progressively</w:t>
            </w:r>
            <w:r w:rsidR="00A9298E" w:rsidRPr="0074454C">
              <w:rPr>
                <w:rFonts w:cs="Calibri"/>
                <w:sz w:val="20"/>
                <w:szCs w:val="20"/>
              </w:rPr>
              <w:t xml:space="preserve"> </w:t>
            </w:r>
            <w:r w:rsidRPr="0074454C">
              <w:rPr>
                <w:rFonts w:cs="Calibri"/>
                <w:sz w:val="20"/>
                <w:szCs w:val="20"/>
              </w:rPr>
              <w:t>implemented, adaptive problems must be addressed by more</w:t>
            </w:r>
            <w:r w:rsidR="00A9298E" w:rsidRPr="0074454C">
              <w:rPr>
                <w:rFonts w:cs="Calibri"/>
                <w:sz w:val="20"/>
                <w:szCs w:val="20"/>
              </w:rPr>
              <w:t xml:space="preserve"> </w:t>
            </w:r>
            <w:r w:rsidRPr="0074454C">
              <w:rPr>
                <w:rFonts w:cs="Calibri"/>
                <w:sz w:val="20"/>
                <w:szCs w:val="20"/>
              </w:rPr>
              <w:t xml:space="preserve">costly and less effective responses. </w:t>
            </w:r>
          </w:p>
          <w:p w14:paraId="387A3501" w14:textId="77777777" w:rsidR="00B96F8F" w:rsidRPr="00B96F8F" w:rsidRDefault="002E57FF" w:rsidP="00424564">
            <w:pPr>
              <w:widowControl w:val="0"/>
              <w:autoSpaceDE w:val="0"/>
              <w:autoSpaceDN w:val="0"/>
              <w:adjustRightInd w:val="0"/>
              <w:spacing w:after="120" w:line="260" w:lineRule="exact"/>
              <w:rPr>
                <w:rFonts w:cs="Calibri"/>
                <w:sz w:val="20"/>
                <w:szCs w:val="20"/>
              </w:rPr>
            </w:pPr>
            <w:r w:rsidRPr="00B96F8F">
              <w:rPr>
                <w:rFonts w:cs="Calibri"/>
                <w:sz w:val="20"/>
                <w:szCs w:val="20"/>
              </w:rPr>
              <w:t>As the costs of solutions grow, the point</w:t>
            </w:r>
            <w:r w:rsidR="00A9298E" w:rsidRPr="00B96F8F">
              <w:rPr>
                <w:rFonts w:cs="Calibri"/>
                <w:sz w:val="20"/>
                <w:szCs w:val="20"/>
              </w:rPr>
              <w:t xml:space="preserve"> </w:t>
            </w:r>
            <w:r w:rsidRPr="00B96F8F">
              <w:rPr>
                <w:rFonts w:cs="Calibri"/>
                <w:sz w:val="20"/>
                <w:szCs w:val="20"/>
              </w:rPr>
              <w:t>is reached where further investments in complexity do not give a proportionate</w:t>
            </w:r>
            <w:r w:rsidR="00A9298E" w:rsidRPr="00B96F8F">
              <w:rPr>
                <w:rFonts w:cs="Calibri"/>
                <w:sz w:val="20"/>
                <w:szCs w:val="20"/>
              </w:rPr>
              <w:t xml:space="preserve"> </w:t>
            </w:r>
            <w:r w:rsidRPr="00B96F8F">
              <w:rPr>
                <w:rFonts w:cs="Calibri"/>
                <w:sz w:val="20"/>
                <w:szCs w:val="20"/>
              </w:rPr>
              <w:t>return. Increments of investment begin to yield smaller and smaller</w:t>
            </w:r>
            <w:r w:rsidR="00A9298E" w:rsidRPr="00B96F8F">
              <w:rPr>
                <w:rFonts w:cs="Calibri"/>
                <w:sz w:val="20"/>
                <w:szCs w:val="20"/>
              </w:rPr>
              <w:t xml:space="preserve"> </w:t>
            </w:r>
            <w:r w:rsidRPr="00B96F8F">
              <w:rPr>
                <w:rFonts w:cs="Calibri"/>
                <w:sz w:val="20"/>
                <w:szCs w:val="20"/>
              </w:rPr>
              <w:t>increments of return. The marginal return (that is, the return per extra unit</w:t>
            </w:r>
            <w:r w:rsidR="00A9298E" w:rsidRPr="00B96F8F">
              <w:rPr>
                <w:rFonts w:cs="Calibri"/>
                <w:sz w:val="20"/>
                <w:szCs w:val="20"/>
              </w:rPr>
              <w:t xml:space="preserve"> </w:t>
            </w:r>
            <w:r w:rsidRPr="00B96F8F">
              <w:rPr>
                <w:rFonts w:cs="Calibri"/>
                <w:sz w:val="20"/>
                <w:szCs w:val="20"/>
              </w:rPr>
              <w:t>of investment) declines. This is the central problem: diminishing returns</w:t>
            </w:r>
            <w:r w:rsidR="00A9298E" w:rsidRPr="00B96F8F">
              <w:rPr>
                <w:rFonts w:cs="Calibri"/>
                <w:sz w:val="20"/>
                <w:szCs w:val="20"/>
              </w:rPr>
              <w:t xml:space="preserve"> </w:t>
            </w:r>
            <w:r w:rsidRPr="00B96F8F">
              <w:rPr>
                <w:rFonts w:cs="Calibri"/>
                <w:sz w:val="20"/>
                <w:szCs w:val="20"/>
              </w:rPr>
              <w:t xml:space="preserve">to complexity. </w:t>
            </w:r>
          </w:p>
          <w:p w14:paraId="73CDE5F3" w14:textId="43502927" w:rsidR="002E57FF" w:rsidRPr="001E04A8" w:rsidRDefault="002E57FF" w:rsidP="00424564">
            <w:pPr>
              <w:widowControl w:val="0"/>
              <w:autoSpaceDE w:val="0"/>
              <w:autoSpaceDN w:val="0"/>
              <w:adjustRightInd w:val="0"/>
              <w:spacing w:after="120" w:line="260" w:lineRule="exact"/>
              <w:rPr>
                <w:rFonts w:cs="Calibri"/>
                <w:sz w:val="20"/>
                <w:szCs w:val="20"/>
              </w:rPr>
            </w:pPr>
            <w:r w:rsidRPr="001E04A8">
              <w:rPr>
                <w:rFonts w:cs="Calibri"/>
                <w:sz w:val="20"/>
                <w:szCs w:val="20"/>
              </w:rPr>
              <w:t>Carried far enough it brings on economic stagnation and</w:t>
            </w:r>
            <w:r w:rsidR="00A9298E" w:rsidRPr="001E04A8">
              <w:rPr>
                <w:rFonts w:cs="Calibri"/>
                <w:sz w:val="20"/>
                <w:szCs w:val="20"/>
              </w:rPr>
              <w:t xml:space="preserve"> </w:t>
            </w:r>
            <w:r w:rsidRPr="001E04A8">
              <w:rPr>
                <w:rFonts w:cs="Calibri"/>
                <w:sz w:val="20"/>
                <w:szCs w:val="20"/>
              </w:rPr>
              <w:t>ineffective problem solving. In its most severe form it has made societies</w:t>
            </w:r>
            <w:r w:rsidR="00A9298E" w:rsidRPr="001E04A8">
              <w:rPr>
                <w:rFonts w:cs="Calibri"/>
                <w:sz w:val="20"/>
                <w:szCs w:val="20"/>
              </w:rPr>
              <w:t xml:space="preserve"> </w:t>
            </w:r>
            <w:r w:rsidRPr="001E04A8">
              <w:rPr>
                <w:rFonts w:cs="Calibri"/>
                <w:sz w:val="20"/>
                <w:szCs w:val="20"/>
              </w:rPr>
              <w:t>vulnerable to collapse, and historically has led to conditions that are colloquially</w:t>
            </w:r>
            <w:r w:rsidR="00A9298E" w:rsidRPr="001E04A8">
              <w:rPr>
                <w:rFonts w:cs="Calibri"/>
                <w:sz w:val="20"/>
                <w:szCs w:val="20"/>
              </w:rPr>
              <w:t xml:space="preserve"> </w:t>
            </w:r>
            <w:r w:rsidRPr="001E04A8">
              <w:rPr>
                <w:rFonts w:cs="Calibri"/>
                <w:sz w:val="20"/>
                <w:szCs w:val="20"/>
              </w:rPr>
              <w:t>called “dark ages” (Tainter, 1988, 1999). A prolonged period of</w:t>
            </w:r>
            <w:r w:rsidR="00A9298E" w:rsidRPr="001E04A8">
              <w:rPr>
                <w:rFonts w:cs="Calibri"/>
                <w:sz w:val="20"/>
                <w:szCs w:val="20"/>
              </w:rPr>
              <w:t xml:space="preserve"> </w:t>
            </w:r>
            <w:r w:rsidRPr="001E04A8">
              <w:rPr>
                <w:rFonts w:cs="Calibri"/>
                <w:sz w:val="20"/>
                <w:szCs w:val="20"/>
              </w:rPr>
              <w:t>diminishing returns t</w:t>
            </w:r>
            <w:r w:rsidR="00A9298E" w:rsidRPr="001E04A8">
              <w:rPr>
                <w:rFonts w:cs="Calibri"/>
                <w:sz w:val="20"/>
                <w:szCs w:val="20"/>
              </w:rPr>
              <w:t xml:space="preserve">o complexity in problem solving </w:t>
            </w:r>
            <w:r w:rsidRPr="001E04A8">
              <w:rPr>
                <w:rFonts w:cs="Calibri"/>
                <w:sz w:val="20"/>
                <w:szCs w:val="20"/>
              </w:rPr>
              <w:t>is a major part of</w:t>
            </w:r>
            <w:r w:rsidR="00A9298E" w:rsidRPr="001E04A8">
              <w:rPr>
                <w:rFonts w:cs="Calibri"/>
                <w:sz w:val="20"/>
                <w:szCs w:val="20"/>
              </w:rPr>
              <w:t xml:space="preserve"> </w:t>
            </w:r>
            <w:r w:rsidRPr="001E04A8">
              <w:rPr>
                <w:rFonts w:cs="Calibri"/>
                <w:sz w:val="20"/>
                <w:szCs w:val="20"/>
              </w:rPr>
              <w:t>what makes a society unsustainable (Tainter, 1995, 1996b; Allen,</w:t>
            </w:r>
            <w:r w:rsidR="00A9298E" w:rsidRPr="001E04A8">
              <w:rPr>
                <w:rFonts w:cs="Calibri"/>
                <w:sz w:val="20"/>
                <w:szCs w:val="20"/>
              </w:rPr>
              <w:t xml:space="preserve"> </w:t>
            </w:r>
            <w:r w:rsidRPr="001E04A8">
              <w:rPr>
                <w:rFonts w:cs="Calibri"/>
                <w:sz w:val="20"/>
                <w:szCs w:val="20"/>
              </w:rPr>
              <w:t>Tainter, &amp; Hoekstra, 1999).</w:t>
            </w:r>
          </w:p>
          <w:p w14:paraId="7A49C748" w14:textId="77777777" w:rsidR="001E04A8" w:rsidRPr="001E04A8" w:rsidRDefault="002E57FF" w:rsidP="00424564">
            <w:pPr>
              <w:widowControl w:val="0"/>
              <w:autoSpaceDE w:val="0"/>
              <w:autoSpaceDN w:val="0"/>
              <w:adjustRightInd w:val="0"/>
              <w:spacing w:after="120" w:line="260" w:lineRule="exact"/>
              <w:rPr>
                <w:rFonts w:cs="Calibri"/>
                <w:sz w:val="20"/>
                <w:szCs w:val="20"/>
              </w:rPr>
            </w:pPr>
            <w:r w:rsidRPr="001E04A8">
              <w:rPr>
                <w:rFonts w:cs="Calibri"/>
                <w:sz w:val="20"/>
                <w:szCs w:val="20"/>
              </w:rPr>
              <w:t>This thesis can be illustrated in two principle areas of problem solving:</w:t>
            </w:r>
            <w:r w:rsidR="00A9298E" w:rsidRPr="001E04A8">
              <w:rPr>
                <w:rFonts w:cs="Calibri"/>
                <w:sz w:val="20"/>
                <w:szCs w:val="20"/>
              </w:rPr>
              <w:t xml:space="preserve"> </w:t>
            </w:r>
            <w:r w:rsidRPr="001E04A8">
              <w:rPr>
                <w:rFonts w:cs="Calibri"/>
                <w:sz w:val="20"/>
                <w:szCs w:val="20"/>
              </w:rPr>
              <w:t>producing resources and producing information. In the examples to follow,</w:t>
            </w:r>
            <w:r w:rsidR="00A9298E" w:rsidRPr="001E04A8">
              <w:rPr>
                <w:rFonts w:cs="Calibri"/>
                <w:sz w:val="20"/>
                <w:szCs w:val="20"/>
              </w:rPr>
              <w:t xml:space="preserve"> </w:t>
            </w:r>
            <w:r w:rsidRPr="001E04A8">
              <w:rPr>
                <w:rFonts w:cs="Calibri"/>
                <w:sz w:val="20"/>
                <w:szCs w:val="20"/>
              </w:rPr>
              <w:t>people solve the problems of obtaining resources and information in economically-</w:t>
            </w:r>
            <w:r w:rsidR="00A9298E" w:rsidRPr="001E04A8">
              <w:rPr>
                <w:rFonts w:cs="Calibri"/>
                <w:sz w:val="20"/>
                <w:szCs w:val="20"/>
              </w:rPr>
              <w:t xml:space="preserve"> </w:t>
            </w:r>
            <w:r w:rsidRPr="001E04A8">
              <w:rPr>
                <w:rFonts w:cs="Calibri"/>
                <w:sz w:val="20"/>
                <w:szCs w:val="20"/>
              </w:rPr>
              <w:t>rational ways. They prefer behavior and institutions that are simple</w:t>
            </w:r>
            <w:r w:rsidR="00A9298E" w:rsidRPr="001E04A8">
              <w:rPr>
                <w:rFonts w:cs="Calibri"/>
                <w:sz w:val="20"/>
                <w:szCs w:val="20"/>
              </w:rPr>
              <w:t xml:space="preserve"> </w:t>
            </w:r>
            <w:r w:rsidRPr="001E04A8">
              <w:rPr>
                <w:rFonts w:cs="Calibri"/>
                <w:sz w:val="20"/>
                <w:szCs w:val="20"/>
              </w:rPr>
              <w:t>rather than complex. They prefer to conserve labor and other types of</w:t>
            </w:r>
            <w:r w:rsidR="00A9298E" w:rsidRPr="001E04A8">
              <w:rPr>
                <w:rFonts w:cs="Calibri"/>
                <w:sz w:val="20"/>
                <w:szCs w:val="20"/>
              </w:rPr>
              <w:t xml:space="preserve"> </w:t>
            </w:r>
            <w:r w:rsidRPr="001E04A8">
              <w:rPr>
                <w:rFonts w:cs="Calibri"/>
                <w:sz w:val="20"/>
                <w:szCs w:val="20"/>
              </w:rPr>
              <w:t xml:space="preserve">energy. </w:t>
            </w:r>
          </w:p>
          <w:p w14:paraId="00E6BED2" w14:textId="7B6F00D3" w:rsidR="002E57FF" w:rsidRPr="008D1E35" w:rsidRDefault="002E57FF" w:rsidP="00424564">
            <w:pPr>
              <w:widowControl w:val="0"/>
              <w:autoSpaceDE w:val="0"/>
              <w:autoSpaceDN w:val="0"/>
              <w:adjustRightInd w:val="0"/>
              <w:spacing w:after="120" w:line="260" w:lineRule="exact"/>
              <w:rPr>
                <w:rFonts w:cs="Calibri"/>
                <w:sz w:val="20"/>
                <w:szCs w:val="20"/>
              </w:rPr>
            </w:pPr>
            <w:r w:rsidRPr="008D1E35">
              <w:rPr>
                <w:rFonts w:cs="Calibri"/>
                <w:sz w:val="20"/>
                <w:szCs w:val="20"/>
              </w:rPr>
              <w:t>When problems require them to adopt new institutions or ways of</w:t>
            </w:r>
            <w:r w:rsidR="00A9298E" w:rsidRPr="008D1E35">
              <w:rPr>
                <w:rFonts w:cs="Calibri"/>
                <w:sz w:val="20"/>
                <w:szCs w:val="20"/>
              </w:rPr>
              <w:t xml:space="preserve"> </w:t>
            </w:r>
            <w:r w:rsidRPr="008D1E35">
              <w:rPr>
                <w:rFonts w:cs="Calibri"/>
                <w:sz w:val="20"/>
                <w:szCs w:val="20"/>
              </w:rPr>
              <w:t>meeting their needs, they experience increasing complexity and diminishing</w:t>
            </w:r>
            <w:r w:rsidR="00A9298E" w:rsidRPr="008D1E35">
              <w:rPr>
                <w:rFonts w:cs="Calibri"/>
                <w:sz w:val="20"/>
                <w:szCs w:val="20"/>
              </w:rPr>
              <w:t xml:space="preserve"> </w:t>
            </w:r>
            <w:r w:rsidRPr="008D1E35">
              <w:rPr>
                <w:rFonts w:cs="Calibri"/>
                <w:sz w:val="20"/>
                <w:szCs w:val="20"/>
              </w:rPr>
              <w:t>returns. These examples illustrate the evolution of many problem-solving</w:t>
            </w:r>
            <w:r w:rsidR="00A9298E" w:rsidRPr="008D1E35">
              <w:rPr>
                <w:rFonts w:cs="Calibri"/>
                <w:sz w:val="20"/>
                <w:szCs w:val="20"/>
              </w:rPr>
              <w:t xml:space="preserve"> </w:t>
            </w:r>
            <w:r w:rsidRPr="008D1E35">
              <w:rPr>
                <w:rFonts w:cs="Calibri"/>
                <w:sz w:val="20"/>
                <w:szCs w:val="20"/>
              </w:rPr>
              <w:t>adaptive systems: increasing complexity with initially positive returns,</w:t>
            </w:r>
            <w:r w:rsidR="00A9298E" w:rsidRPr="008D1E35">
              <w:rPr>
                <w:rFonts w:cs="Calibri"/>
                <w:sz w:val="20"/>
                <w:szCs w:val="20"/>
              </w:rPr>
              <w:t xml:space="preserve"> </w:t>
            </w:r>
            <w:r w:rsidRPr="008D1E35">
              <w:rPr>
                <w:rFonts w:cs="Calibri"/>
                <w:sz w:val="20"/>
                <w:szCs w:val="20"/>
              </w:rPr>
              <w:t>then diminishing returns to complexity and increasing costliness.</w:t>
            </w:r>
          </w:p>
          <w:p w14:paraId="2F332EEB" w14:textId="77777777" w:rsidR="002E57FF" w:rsidRPr="008D1E35" w:rsidRDefault="002E57FF" w:rsidP="00424564">
            <w:pPr>
              <w:widowControl w:val="0"/>
              <w:autoSpaceDE w:val="0"/>
              <w:autoSpaceDN w:val="0"/>
              <w:adjustRightInd w:val="0"/>
              <w:spacing w:after="120" w:line="260" w:lineRule="exact"/>
              <w:rPr>
                <w:rFonts w:cs="Calibri"/>
                <w:i/>
                <w:sz w:val="20"/>
                <w:szCs w:val="20"/>
              </w:rPr>
            </w:pPr>
            <w:r w:rsidRPr="008D1E35">
              <w:rPr>
                <w:rFonts w:cs="Calibri"/>
                <w:i/>
                <w:sz w:val="20"/>
                <w:szCs w:val="20"/>
              </w:rPr>
              <w:t>Producing Resources</w:t>
            </w:r>
          </w:p>
          <w:p w14:paraId="2F04FDBD" w14:textId="2F4DA345" w:rsidR="002E57FF" w:rsidRPr="005853FE" w:rsidRDefault="002E57FF" w:rsidP="00424564">
            <w:pPr>
              <w:widowControl w:val="0"/>
              <w:autoSpaceDE w:val="0"/>
              <w:autoSpaceDN w:val="0"/>
              <w:adjustRightInd w:val="0"/>
              <w:spacing w:after="240" w:line="260" w:lineRule="exact"/>
              <w:rPr>
                <w:rFonts w:cs="Calibri"/>
                <w:sz w:val="20"/>
                <w:szCs w:val="20"/>
              </w:rPr>
            </w:pPr>
            <w:r w:rsidRPr="005853FE">
              <w:rPr>
                <w:rFonts w:cs="Calibri"/>
                <w:sz w:val="20"/>
                <w:szCs w:val="20"/>
              </w:rPr>
              <w:t>People typically pluck the lowest apple first. That is, provided that they</w:t>
            </w:r>
            <w:r w:rsidR="008D1E35" w:rsidRPr="005853FE">
              <w:rPr>
                <w:rFonts w:cs="Calibri"/>
                <w:sz w:val="20"/>
                <w:szCs w:val="20"/>
              </w:rPr>
              <w:t xml:space="preserve"> </w:t>
            </w:r>
            <w:r w:rsidRPr="005853FE">
              <w:rPr>
                <w:rFonts w:cs="Calibri"/>
                <w:sz w:val="20"/>
                <w:szCs w:val="20"/>
              </w:rPr>
              <w:t>have knowledge, people initially use sources of food, raw materials, and</w:t>
            </w:r>
            <w:r w:rsidR="008D1E35" w:rsidRPr="005853FE">
              <w:rPr>
                <w:rFonts w:cs="Calibri"/>
                <w:sz w:val="20"/>
                <w:szCs w:val="20"/>
              </w:rPr>
              <w:t xml:space="preserve"> </w:t>
            </w:r>
            <w:r w:rsidRPr="005853FE">
              <w:rPr>
                <w:rFonts w:cs="Calibri"/>
                <w:sz w:val="20"/>
                <w:szCs w:val="20"/>
              </w:rPr>
              <w:t>energy that are easiest to acquire, process, distribute, and consume. As</w:t>
            </w:r>
            <w:r w:rsidR="008D1E35" w:rsidRPr="005853FE">
              <w:rPr>
                <w:rFonts w:cs="Calibri"/>
                <w:sz w:val="20"/>
                <w:szCs w:val="20"/>
              </w:rPr>
              <w:t xml:space="preserve"> </w:t>
            </w:r>
            <w:r w:rsidRPr="005853FE">
              <w:rPr>
                <w:rFonts w:cs="Calibri"/>
                <w:sz w:val="20"/>
                <w:szCs w:val="20"/>
              </w:rPr>
              <w:t>problems arise in the form of growing consumption and/or exhaustion of</w:t>
            </w:r>
            <w:r w:rsidR="008D1E35" w:rsidRPr="005853FE">
              <w:rPr>
                <w:rFonts w:cs="Calibri"/>
                <w:sz w:val="20"/>
                <w:szCs w:val="20"/>
              </w:rPr>
              <w:t xml:space="preserve"> </w:t>
            </w:r>
            <w:r w:rsidRPr="005853FE">
              <w:rPr>
                <w:rFonts w:cs="Calibri"/>
                <w:sz w:val="20"/>
                <w:szCs w:val="20"/>
              </w:rPr>
              <w:t>inexpensive resources, people turn to supplies that are more difficult to</w:t>
            </w:r>
            <w:r w:rsidR="008D1E35" w:rsidRPr="005853FE">
              <w:rPr>
                <w:rFonts w:cs="Calibri"/>
                <w:sz w:val="20"/>
                <w:szCs w:val="20"/>
              </w:rPr>
              <w:t xml:space="preserve"> </w:t>
            </w:r>
            <w:r w:rsidRPr="005853FE">
              <w:rPr>
                <w:rFonts w:cs="Calibri"/>
                <w:sz w:val="20"/>
                <w:szCs w:val="20"/>
              </w:rPr>
              <w:t>acquire, process, distribute, or consume. Often this requires greater effort</w:t>
            </w:r>
            <w:r w:rsidR="008D1E35" w:rsidRPr="005853FE">
              <w:rPr>
                <w:rFonts w:cs="Calibri"/>
                <w:sz w:val="20"/>
                <w:szCs w:val="20"/>
              </w:rPr>
              <w:t xml:space="preserve"> </w:t>
            </w:r>
            <w:r w:rsidRPr="005853FE">
              <w:rPr>
                <w:rFonts w:cs="Calibri"/>
                <w:sz w:val="20"/>
                <w:szCs w:val="20"/>
              </w:rPr>
              <w:t>while yielding no greater return (although, as will be shown, sometimes</w:t>
            </w:r>
            <w:r w:rsidR="008D1E35" w:rsidRPr="005853FE">
              <w:rPr>
                <w:rFonts w:cs="Calibri"/>
                <w:sz w:val="20"/>
                <w:szCs w:val="20"/>
              </w:rPr>
              <w:t xml:space="preserve"> </w:t>
            </w:r>
            <w:r w:rsidRPr="005853FE">
              <w:rPr>
                <w:rFonts w:cs="Calibri"/>
                <w:sz w:val="20"/>
                <w:szCs w:val="20"/>
              </w:rPr>
              <w:t>this is not the case).</w:t>
            </w:r>
          </w:p>
          <w:p w14:paraId="3D31A05F" w14:textId="439AB37C" w:rsidR="002E57FF" w:rsidRPr="00BC7513" w:rsidRDefault="002E57FF" w:rsidP="00424564">
            <w:pPr>
              <w:widowControl w:val="0"/>
              <w:autoSpaceDE w:val="0"/>
              <w:autoSpaceDN w:val="0"/>
              <w:adjustRightInd w:val="0"/>
              <w:spacing w:after="120" w:line="260" w:lineRule="exact"/>
              <w:rPr>
                <w:rFonts w:cs="Calibri"/>
                <w:sz w:val="20"/>
                <w:szCs w:val="20"/>
              </w:rPr>
            </w:pPr>
            <w:r w:rsidRPr="00BC7513">
              <w:rPr>
                <w:rFonts w:cs="Calibri"/>
                <w:sz w:val="20"/>
                <w:szCs w:val="20"/>
              </w:rPr>
              <w:t>We are socialized today to think that among the most desirable goals</w:t>
            </w:r>
            <w:r w:rsidR="008D1E35" w:rsidRPr="00BC7513">
              <w:rPr>
                <w:rFonts w:cs="Calibri"/>
                <w:sz w:val="20"/>
                <w:szCs w:val="20"/>
              </w:rPr>
              <w:t xml:space="preserve"> </w:t>
            </w:r>
            <w:r w:rsidRPr="00BC7513">
              <w:rPr>
                <w:rFonts w:cs="Calibri"/>
                <w:sz w:val="20"/>
                <w:szCs w:val="20"/>
              </w:rPr>
              <w:t>of life are to produce and acquire as much as possible. Yet this is a recent</w:t>
            </w:r>
            <w:r w:rsidR="008D1E35" w:rsidRPr="00BC7513">
              <w:rPr>
                <w:rFonts w:cs="Calibri"/>
                <w:sz w:val="20"/>
                <w:szCs w:val="20"/>
              </w:rPr>
              <w:t xml:space="preserve"> </w:t>
            </w:r>
            <w:r w:rsidRPr="00BC7513">
              <w:rPr>
                <w:rFonts w:cs="Calibri"/>
                <w:sz w:val="20"/>
                <w:szCs w:val="20"/>
              </w:rPr>
              <w:t>development: our ancestors typically produced much less than they were</w:t>
            </w:r>
            <w:r w:rsidR="008D1E35" w:rsidRPr="00BC7513">
              <w:rPr>
                <w:rFonts w:cs="Calibri"/>
                <w:sz w:val="20"/>
                <w:szCs w:val="20"/>
              </w:rPr>
              <w:t xml:space="preserve">  </w:t>
            </w:r>
            <w:r w:rsidRPr="00BC7513">
              <w:rPr>
                <w:rFonts w:cs="Calibri"/>
                <w:sz w:val="20"/>
                <w:szCs w:val="20"/>
              </w:rPr>
              <w:t>capable of, as many people still do. Hobbes’s description of hunter-gatherer</w:t>
            </w:r>
            <w:r w:rsidR="008D1E35" w:rsidRPr="00BC7513">
              <w:rPr>
                <w:rFonts w:cs="Calibri"/>
                <w:sz w:val="20"/>
                <w:szCs w:val="20"/>
              </w:rPr>
              <w:t xml:space="preserve"> l</w:t>
            </w:r>
            <w:r w:rsidRPr="00BC7513">
              <w:rPr>
                <w:rFonts w:cs="Calibri"/>
                <w:sz w:val="20"/>
                <w:szCs w:val="20"/>
              </w:rPr>
              <w:t>ife as “nasty, brutish, and short” has accustomed us to think of simple</w:t>
            </w:r>
            <w:r w:rsidR="008D1E35" w:rsidRPr="00BC7513">
              <w:rPr>
                <w:rFonts w:cs="Calibri"/>
                <w:sz w:val="20"/>
                <w:szCs w:val="20"/>
              </w:rPr>
              <w:t xml:space="preserve"> </w:t>
            </w:r>
            <w:r w:rsidRPr="00BC7513">
              <w:rPr>
                <w:rFonts w:cs="Calibri"/>
                <w:sz w:val="20"/>
                <w:szCs w:val="20"/>
              </w:rPr>
              <w:t>subsistence production as a continuous struggle. Yet anthropologist Richard</w:t>
            </w:r>
            <w:r w:rsidR="008D1E35" w:rsidRPr="00BC7513">
              <w:rPr>
                <w:rFonts w:cs="Calibri"/>
                <w:sz w:val="20"/>
                <w:szCs w:val="20"/>
              </w:rPr>
              <w:t xml:space="preserve"> </w:t>
            </w:r>
            <w:r w:rsidRPr="00BC7513">
              <w:rPr>
                <w:rFonts w:cs="Calibri"/>
                <w:sz w:val="20"/>
                <w:szCs w:val="20"/>
              </w:rPr>
              <w:t>Lee found that the !Kung San (Bushmen) of the Kalahari Desert (a landscape</w:t>
            </w:r>
            <w:r w:rsidR="008D1E35" w:rsidRPr="00BC7513">
              <w:rPr>
                <w:rFonts w:cs="Calibri"/>
                <w:sz w:val="20"/>
                <w:szCs w:val="20"/>
              </w:rPr>
              <w:t xml:space="preserve"> </w:t>
            </w:r>
            <w:r w:rsidRPr="00BC7513">
              <w:rPr>
                <w:rFonts w:cs="Calibri"/>
                <w:sz w:val="20"/>
                <w:szCs w:val="20"/>
              </w:rPr>
              <w:t>not very productive) need to work only about 2.5 days per week to obtain</w:t>
            </w:r>
            <w:r w:rsidR="008D1E35" w:rsidRPr="00BC7513">
              <w:rPr>
                <w:rFonts w:cs="Calibri"/>
                <w:sz w:val="20"/>
                <w:szCs w:val="20"/>
              </w:rPr>
              <w:t xml:space="preserve"> </w:t>
            </w:r>
            <w:r w:rsidRPr="00BC7513">
              <w:rPr>
                <w:rFonts w:cs="Calibri"/>
                <w:sz w:val="20"/>
                <w:szCs w:val="20"/>
              </w:rPr>
              <w:t>all the food they need (Lee, 1968, 1969). Because of this example, simple</w:t>
            </w:r>
            <w:r w:rsidR="008D1E35" w:rsidRPr="00BC7513">
              <w:rPr>
                <w:rFonts w:cs="Calibri"/>
                <w:sz w:val="20"/>
                <w:szCs w:val="20"/>
              </w:rPr>
              <w:t xml:space="preserve"> </w:t>
            </w:r>
            <w:r w:rsidRPr="00BC7513">
              <w:rPr>
                <w:rFonts w:cs="Calibri"/>
                <w:sz w:val="20"/>
                <w:szCs w:val="20"/>
              </w:rPr>
              <w:t>foragers such as the !Kung have been labeled the original leisure society.</w:t>
            </w:r>
          </w:p>
          <w:p w14:paraId="2B6D87D5" w14:textId="52876B75" w:rsidR="002E57FF" w:rsidRPr="00CD35E3" w:rsidRDefault="002E57FF" w:rsidP="00424564">
            <w:pPr>
              <w:widowControl w:val="0"/>
              <w:autoSpaceDE w:val="0"/>
              <w:autoSpaceDN w:val="0"/>
              <w:adjustRightInd w:val="0"/>
              <w:spacing w:after="120" w:line="260" w:lineRule="exact"/>
              <w:rPr>
                <w:rFonts w:cs="Calibri"/>
                <w:sz w:val="20"/>
                <w:szCs w:val="20"/>
              </w:rPr>
            </w:pPr>
            <w:r w:rsidRPr="00CD35E3">
              <w:rPr>
                <w:rFonts w:cs="Calibri"/>
                <w:sz w:val="20"/>
                <w:szCs w:val="20"/>
              </w:rPr>
              <w:t>Subsistence agriculturalists also seem to work rather little, and it is particularly</w:t>
            </w:r>
            <w:r w:rsidR="008D1E35" w:rsidRPr="00CD35E3">
              <w:rPr>
                <w:rFonts w:cs="Calibri"/>
                <w:sz w:val="20"/>
                <w:szCs w:val="20"/>
              </w:rPr>
              <w:t xml:space="preserve"> </w:t>
            </w:r>
            <w:r w:rsidRPr="00CD35E3">
              <w:rPr>
                <w:rFonts w:cs="Calibri"/>
                <w:sz w:val="20"/>
                <w:szCs w:val="20"/>
              </w:rPr>
              <w:t>noticeable that often they produce less than they might. Labor seems</w:t>
            </w:r>
            <w:r w:rsidR="008D1E35" w:rsidRPr="00CD35E3">
              <w:rPr>
                <w:rFonts w:cs="Calibri"/>
                <w:sz w:val="20"/>
                <w:szCs w:val="20"/>
              </w:rPr>
              <w:t xml:space="preserve"> </w:t>
            </w:r>
            <w:r w:rsidRPr="00CD35E3">
              <w:rPr>
                <w:rFonts w:cs="Calibri"/>
                <w:sz w:val="20"/>
                <w:szCs w:val="20"/>
              </w:rPr>
              <w:t>to be abundant, underutilized, and inefficiently deployed, so that subsistence</w:t>
            </w:r>
            <w:r w:rsidR="008D1E35" w:rsidRPr="00CD35E3">
              <w:rPr>
                <w:rFonts w:cs="Calibri"/>
                <w:sz w:val="20"/>
                <w:szCs w:val="20"/>
              </w:rPr>
              <w:t xml:space="preserve"> </w:t>
            </w:r>
            <w:r w:rsidRPr="00CD35E3">
              <w:rPr>
                <w:rFonts w:cs="Calibri"/>
                <w:sz w:val="20"/>
                <w:szCs w:val="20"/>
              </w:rPr>
              <w:t>farmers characteristically underproduce. The Kapauku Papuans of New</w:t>
            </w:r>
            <w:r w:rsidR="008D1E35" w:rsidRPr="00CD35E3">
              <w:rPr>
                <w:rFonts w:cs="Calibri"/>
                <w:sz w:val="20"/>
                <w:szCs w:val="20"/>
              </w:rPr>
              <w:t xml:space="preserve"> </w:t>
            </w:r>
            <w:r w:rsidRPr="00CD35E3">
              <w:rPr>
                <w:rFonts w:cs="Calibri"/>
                <w:sz w:val="20"/>
                <w:szCs w:val="20"/>
              </w:rPr>
              <w:t>Guinea, for example, according to research by Leopold Posposil, work about</w:t>
            </w:r>
            <w:r w:rsidR="008D1E35" w:rsidRPr="00CD35E3">
              <w:rPr>
                <w:rFonts w:cs="Calibri"/>
                <w:sz w:val="20"/>
                <w:szCs w:val="20"/>
              </w:rPr>
              <w:t xml:space="preserve"> </w:t>
            </w:r>
            <w:r w:rsidRPr="00CD35E3">
              <w:rPr>
                <w:rFonts w:cs="Calibri"/>
                <w:sz w:val="20"/>
                <w:szCs w:val="20"/>
              </w:rPr>
              <w:t>two hours a day at agricultural tasks, even during the peak labor season.</w:t>
            </w:r>
          </w:p>
          <w:p w14:paraId="570AD045" w14:textId="1B3D6F35" w:rsidR="002E57FF" w:rsidRPr="00CD35E3" w:rsidRDefault="002E57FF" w:rsidP="00424564">
            <w:pPr>
              <w:widowControl w:val="0"/>
              <w:autoSpaceDE w:val="0"/>
              <w:autoSpaceDN w:val="0"/>
              <w:adjustRightInd w:val="0"/>
              <w:spacing w:after="120" w:line="260" w:lineRule="exact"/>
              <w:rPr>
                <w:rFonts w:cs="Calibri"/>
                <w:sz w:val="20"/>
                <w:szCs w:val="20"/>
              </w:rPr>
            </w:pPr>
            <w:r w:rsidRPr="00CD35E3">
              <w:rPr>
                <w:rFonts w:cs="Calibri"/>
                <w:sz w:val="20"/>
                <w:szCs w:val="20"/>
              </w:rPr>
              <w:t>Similarly, Robert Carneiro observed in the Amazon Basin that Kuikuru men</w:t>
            </w:r>
            <w:r w:rsidR="008D1E35" w:rsidRPr="00CD35E3">
              <w:rPr>
                <w:rFonts w:cs="Calibri"/>
                <w:sz w:val="20"/>
                <w:szCs w:val="20"/>
              </w:rPr>
              <w:t xml:space="preserve"> </w:t>
            </w:r>
            <w:r w:rsidRPr="00CD35E3">
              <w:rPr>
                <w:rFonts w:cs="Calibri"/>
                <w:sz w:val="20"/>
                <w:szCs w:val="20"/>
              </w:rPr>
              <w:t>spend about 2 hours a day on agricultural work and 90 minutes fishing. They</w:t>
            </w:r>
            <w:r w:rsidR="008D1E35" w:rsidRPr="00CD35E3">
              <w:rPr>
                <w:rFonts w:cs="Calibri"/>
                <w:sz w:val="20"/>
                <w:szCs w:val="20"/>
              </w:rPr>
              <w:t xml:space="preserve"> </w:t>
            </w:r>
            <w:r w:rsidRPr="00CD35E3">
              <w:rPr>
                <w:rFonts w:cs="Calibri"/>
                <w:sz w:val="20"/>
                <w:szCs w:val="20"/>
              </w:rPr>
              <w:t>spend the rest of the day dancing, wrestling, or resting. With a little extra</w:t>
            </w:r>
            <w:r w:rsidR="008D1E35" w:rsidRPr="00CD35E3">
              <w:rPr>
                <w:rFonts w:cs="Calibri"/>
                <w:sz w:val="20"/>
                <w:szCs w:val="20"/>
              </w:rPr>
              <w:t xml:space="preserve"> </w:t>
            </w:r>
            <w:r w:rsidRPr="00CD35E3">
              <w:rPr>
                <w:rFonts w:cs="Calibri"/>
                <w:sz w:val="20"/>
                <w:szCs w:val="20"/>
              </w:rPr>
              <w:t>effort they could produce much more than they do. Many households in such</w:t>
            </w:r>
            <w:r w:rsidR="008D1E35" w:rsidRPr="00CD35E3">
              <w:rPr>
                <w:rFonts w:cs="Calibri"/>
                <w:sz w:val="20"/>
                <w:szCs w:val="20"/>
              </w:rPr>
              <w:t xml:space="preserve"> </w:t>
            </w:r>
            <w:r w:rsidRPr="00CD35E3">
              <w:rPr>
                <w:rFonts w:cs="Calibri"/>
                <w:sz w:val="20"/>
                <w:szCs w:val="20"/>
              </w:rPr>
              <w:t>societies do not produce even enough to live on; they are supported by others</w:t>
            </w:r>
            <w:r w:rsidR="008D1E35" w:rsidRPr="00CD35E3">
              <w:rPr>
                <w:rFonts w:cs="Calibri"/>
                <w:sz w:val="20"/>
                <w:szCs w:val="20"/>
              </w:rPr>
              <w:t xml:space="preserve"> </w:t>
            </w:r>
            <w:r w:rsidRPr="00CD35E3">
              <w:rPr>
                <w:rFonts w:cs="Calibri"/>
                <w:sz w:val="20"/>
                <w:szCs w:val="20"/>
              </w:rPr>
              <w:t>(Sahlins, 1972). Thus farmers working only a couple of hours a day may be</w:t>
            </w:r>
            <w:r w:rsidR="008D1E35" w:rsidRPr="00CD35E3">
              <w:rPr>
                <w:rFonts w:cs="Calibri"/>
                <w:sz w:val="20"/>
                <w:szCs w:val="20"/>
              </w:rPr>
              <w:t xml:space="preserve"> </w:t>
            </w:r>
            <w:r w:rsidRPr="00CD35E3">
              <w:rPr>
                <w:rFonts w:cs="Calibri"/>
                <w:sz w:val="20"/>
                <w:szCs w:val="20"/>
              </w:rPr>
              <w:t>supporting even more households than their own.</w:t>
            </w:r>
          </w:p>
          <w:p w14:paraId="7C303033" w14:textId="77777777" w:rsidR="00CD35E3" w:rsidRDefault="00CD35E3" w:rsidP="00424564">
            <w:pPr>
              <w:widowControl w:val="0"/>
              <w:autoSpaceDE w:val="0"/>
              <w:autoSpaceDN w:val="0"/>
              <w:adjustRightInd w:val="0"/>
              <w:spacing w:after="120" w:line="260" w:lineRule="exact"/>
              <w:rPr>
                <w:rFonts w:cs="Calibri"/>
                <w:sz w:val="20"/>
                <w:szCs w:val="20"/>
                <w:highlight w:val="yellow"/>
              </w:rPr>
            </w:pPr>
          </w:p>
          <w:p w14:paraId="2A7E8237" w14:textId="77777777" w:rsidR="00B566AC" w:rsidRPr="00B566AC" w:rsidRDefault="002E57FF" w:rsidP="00424564">
            <w:pPr>
              <w:widowControl w:val="0"/>
              <w:autoSpaceDE w:val="0"/>
              <w:autoSpaceDN w:val="0"/>
              <w:adjustRightInd w:val="0"/>
              <w:spacing w:after="120" w:line="260" w:lineRule="exact"/>
              <w:rPr>
                <w:rFonts w:cs="Calibri"/>
                <w:sz w:val="20"/>
                <w:szCs w:val="20"/>
              </w:rPr>
            </w:pPr>
            <w:r w:rsidRPr="00B566AC">
              <w:rPr>
                <w:rFonts w:cs="Calibri"/>
                <w:sz w:val="20"/>
                <w:szCs w:val="20"/>
              </w:rPr>
              <w:t>Colonial administrators, confronted with such underproduction (and in</w:t>
            </w:r>
            <w:r w:rsidR="008D1E35" w:rsidRPr="00B566AC">
              <w:rPr>
                <w:rFonts w:cs="Calibri"/>
                <w:sz w:val="20"/>
                <w:szCs w:val="20"/>
              </w:rPr>
              <w:t xml:space="preserve"> </w:t>
            </w:r>
            <w:r w:rsidRPr="00B566AC">
              <w:rPr>
                <w:rFonts w:cs="Calibri"/>
                <w:sz w:val="20"/>
                <w:szCs w:val="20"/>
              </w:rPr>
              <w:t>ignorance of both economics and human diversity), often concluded that</w:t>
            </w:r>
            <w:r w:rsidR="008D1E35" w:rsidRPr="00B566AC">
              <w:rPr>
                <w:rFonts w:cs="Calibri"/>
                <w:sz w:val="20"/>
                <w:szCs w:val="20"/>
              </w:rPr>
              <w:t xml:space="preserve"> </w:t>
            </w:r>
            <w:r w:rsidRPr="00B566AC">
              <w:rPr>
                <w:rFonts w:cs="Calibri"/>
                <w:sz w:val="20"/>
                <w:szCs w:val="20"/>
              </w:rPr>
              <w:t>the native people they supervised were inherently lazy. Yet subsistence</w:t>
            </w:r>
            <w:r w:rsidR="008D1E35" w:rsidRPr="00B566AC">
              <w:rPr>
                <w:rFonts w:cs="Calibri"/>
                <w:sz w:val="20"/>
                <w:szCs w:val="20"/>
              </w:rPr>
              <w:t xml:space="preserve"> </w:t>
            </w:r>
            <w:r w:rsidRPr="00B566AC">
              <w:rPr>
                <w:rFonts w:cs="Calibri"/>
                <w:sz w:val="20"/>
                <w:szCs w:val="20"/>
              </w:rPr>
              <w:t>farmers in more economically developed places follow similar strategies,</w:t>
            </w:r>
            <w:r w:rsidR="008D1E35" w:rsidRPr="00B566AC">
              <w:rPr>
                <w:rFonts w:cs="Calibri"/>
                <w:sz w:val="20"/>
                <w:szCs w:val="20"/>
              </w:rPr>
              <w:t xml:space="preserve"> </w:t>
            </w:r>
            <w:r w:rsidRPr="00B566AC">
              <w:rPr>
                <w:rFonts w:cs="Calibri"/>
                <w:sz w:val="20"/>
                <w:szCs w:val="20"/>
              </w:rPr>
              <w:t xml:space="preserve">including peasants of pre-revolutionary Russia. </w:t>
            </w:r>
          </w:p>
          <w:p w14:paraId="0622E457" w14:textId="26280EF8" w:rsidR="002E57FF" w:rsidRPr="00302CA2" w:rsidRDefault="002E57FF" w:rsidP="00424564">
            <w:pPr>
              <w:widowControl w:val="0"/>
              <w:autoSpaceDE w:val="0"/>
              <w:autoSpaceDN w:val="0"/>
              <w:adjustRightInd w:val="0"/>
              <w:spacing w:after="120" w:line="260" w:lineRule="exact"/>
              <w:rPr>
                <w:rFonts w:cs="Calibri"/>
                <w:sz w:val="20"/>
                <w:szCs w:val="20"/>
              </w:rPr>
            </w:pPr>
            <w:r w:rsidRPr="00302CA2">
              <w:rPr>
                <w:rFonts w:cs="Calibri"/>
                <w:sz w:val="20"/>
                <w:szCs w:val="20"/>
              </w:rPr>
              <w:t>The Russian economist A.V. Chayanov (1966) studied the intensity of labor among 25 farm families</w:t>
            </w:r>
            <w:r w:rsidR="008D1E35" w:rsidRPr="00302CA2">
              <w:rPr>
                <w:rFonts w:cs="Calibri"/>
                <w:sz w:val="20"/>
                <w:szCs w:val="20"/>
              </w:rPr>
              <w:t xml:space="preserve"> </w:t>
            </w:r>
            <w:r w:rsidRPr="00302CA2">
              <w:rPr>
                <w:rFonts w:cs="Calibri"/>
                <w:sz w:val="20"/>
                <w:szCs w:val="20"/>
              </w:rPr>
              <w:t xml:space="preserve">in Volokolamsk. </w:t>
            </w:r>
            <w:r w:rsidR="00DB2C06" w:rsidRPr="00302CA2">
              <w:rPr>
                <w:rFonts w:cs="Calibri"/>
                <w:sz w:val="20"/>
                <w:szCs w:val="20"/>
              </w:rPr>
              <w:t xml:space="preserve"> </w:t>
            </w:r>
            <w:r w:rsidRPr="00302CA2">
              <w:rPr>
                <w:rFonts w:cs="Calibri"/>
                <w:sz w:val="20"/>
                <w:szCs w:val="20"/>
              </w:rPr>
              <w:t>Plotting intensity of labor against the relative number of</w:t>
            </w:r>
            <w:r w:rsidR="00DB2C06" w:rsidRPr="00302CA2">
              <w:rPr>
                <w:rFonts w:cs="Calibri"/>
                <w:sz w:val="20"/>
                <w:szCs w:val="20"/>
              </w:rPr>
              <w:t xml:space="preserve"> </w:t>
            </w:r>
            <w:r w:rsidRPr="00302CA2">
              <w:rPr>
                <w:rFonts w:cs="Calibri"/>
                <w:sz w:val="20"/>
                <w:szCs w:val="20"/>
              </w:rPr>
              <w:t>workers per household, Chayanov found economies of scale: the larger the</w:t>
            </w:r>
            <w:r w:rsidR="00DB2C06" w:rsidRPr="00302CA2">
              <w:rPr>
                <w:rFonts w:cs="Calibri"/>
                <w:sz w:val="20"/>
                <w:szCs w:val="20"/>
              </w:rPr>
              <w:t xml:space="preserve"> </w:t>
            </w:r>
            <w:r w:rsidRPr="00302CA2">
              <w:rPr>
                <w:rFonts w:cs="Calibri"/>
                <w:sz w:val="20"/>
                <w:szCs w:val="20"/>
              </w:rPr>
              <w:t>relative number of workers per household the less effort each person puts</w:t>
            </w:r>
            <w:r w:rsidR="00DB2C06" w:rsidRPr="00302CA2">
              <w:rPr>
                <w:rFonts w:cs="Calibri"/>
                <w:sz w:val="20"/>
                <w:szCs w:val="20"/>
              </w:rPr>
              <w:t xml:space="preserve">  </w:t>
            </w:r>
            <w:r w:rsidRPr="00302CA2">
              <w:rPr>
                <w:rFonts w:cs="Calibri"/>
                <w:sz w:val="20"/>
                <w:szCs w:val="20"/>
              </w:rPr>
              <w:t>forth. Productive intensity varies inversely with productive capacity (Sahlins,</w:t>
            </w:r>
            <w:r w:rsidR="00DB2C06" w:rsidRPr="00302CA2">
              <w:rPr>
                <w:rFonts w:cs="Calibri"/>
                <w:sz w:val="20"/>
                <w:szCs w:val="20"/>
              </w:rPr>
              <w:t xml:space="preserve"> </w:t>
            </w:r>
            <w:r w:rsidRPr="00302CA2">
              <w:rPr>
                <w:rFonts w:cs="Calibri"/>
                <w:sz w:val="20"/>
                <w:szCs w:val="20"/>
              </w:rPr>
              <w:t>1972, p. 91). Even under the harsh conditions in which they lived,</w:t>
            </w:r>
            <w:r w:rsidR="00DB2C06" w:rsidRPr="00302CA2">
              <w:rPr>
                <w:rFonts w:cs="Calibri"/>
                <w:sz w:val="20"/>
                <w:szCs w:val="20"/>
              </w:rPr>
              <w:t xml:space="preserve"> </w:t>
            </w:r>
            <w:r w:rsidRPr="00302CA2">
              <w:rPr>
                <w:rFonts w:cs="Calibri"/>
                <w:sz w:val="20"/>
                <w:szCs w:val="20"/>
              </w:rPr>
              <w:t>Russian peasants underproduced. Those able to produce the most actually</w:t>
            </w:r>
            <w:r w:rsidR="00DB2C06" w:rsidRPr="00302CA2">
              <w:rPr>
                <w:rFonts w:cs="Calibri"/>
                <w:sz w:val="20"/>
                <w:szCs w:val="20"/>
              </w:rPr>
              <w:t xml:space="preserve"> </w:t>
            </w:r>
            <w:r w:rsidRPr="00302CA2">
              <w:rPr>
                <w:rFonts w:cs="Calibri"/>
                <w:sz w:val="20"/>
                <w:szCs w:val="20"/>
              </w:rPr>
              <w:t>underproduced the most. They valued leisure more highly than the marginal</w:t>
            </w:r>
            <w:r w:rsidR="00DB2C06" w:rsidRPr="00302CA2">
              <w:rPr>
                <w:rFonts w:cs="Calibri"/>
                <w:sz w:val="20"/>
                <w:szCs w:val="20"/>
              </w:rPr>
              <w:t xml:space="preserve"> </w:t>
            </w:r>
            <w:r w:rsidRPr="00302CA2">
              <w:rPr>
                <w:rFonts w:cs="Calibri"/>
                <w:sz w:val="20"/>
                <w:szCs w:val="20"/>
              </w:rPr>
              <w:t>return to extra labor.</w:t>
            </w:r>
          </w:p>
          <w:p w14:paraId="45BCE954" w14:textId="7BB7CCFF" w:rsidR="002E57FF" w:rsidRPr="00302CA2" w:rsidRDefault="002E57FF" w:rsidP="00424564">
            <w:pPr>
              <w:widowControl w:val="0"/>
              <w:autoSpaceDE w:val="0"/>
              <w:autoSpaceDN w:val="0"/>
              <w:adjustRightInd w:val="0"/>
              <w:spacing w:after="120" w:line="260" w:lineRule="exact"/>
              <w:rPr>
                <w:rFonts w:cs="Calibri"/>
                <w:sz w:val="20"/>
                <w:szCs w:val="20"/>
              </w:rPr>
            </w:pPr>
            <w:r w:rsidRPr="00302CA2">
              <w:rPr>
                <w:rFonts w:cs="Calibri"/>
                <w:sz w:val="20"/>
                <w:szCs w:val="20"/>
              </w:rPr>
              <w:t>To account for this contradiction between the availability of labor and</w:t>
            </w:r>
            <w:r w:rsidR="00DB2C06" w:rsidRPr="00302CA2">
              <w:rPr>
                <w:rFonts w:cs="Calibri"/>
                <w:sz w:val="20"/>
                <w:szCs w:val="20"/>
              </w:rPr>
              <w:t xml:space="preserve"> </w:t>
            </w:r>
            <w:r w:rsidRPr="00302CA2">
              <w:rPr>
                <w:rFonts w:cs="Calibri"/>
                <w:sz w:val="20"/>
                <w:szCs w:val="20"/>
              </w:rPr>
              <w:t>the failure to apply it beyond basic sufficiency, Ester Boserup wrote her</w:t>
            </w:r>
            <w:r w:rsidR="00DB2C06" w:rsidRPr="00302CA2">
              <w:rPr>
                <w:rFonts w:cs="Calibri"/>
                <w:sz w:val="20"/>
                <w:szCs w:val="20"/>
              </w:rPr>
              <w:t xml:space="preserve"> </w:t>
            </w:r>
            <w:r w:rsidRPr="00302CA2">
              <w:rPr>
                <w:rFonts w:cs="Calibri"/>
                <w:sz w:val="20"/>
                <w:szCs w:val="20"/>
              </w:rPr>
              <w:t>classic work The Conditions of Agricultural Growth (1965). The key she</w:t>
            </w:r>
            <w:r w:rsidR="00DB2C06" w:rsidRPr="00302CA2">
              <w:rPr>
                <w:rFonts w:cs="Calibri"/>
                <w:sz w:val="20"/>
                <w:szCs w:val="20"/>
              </w:rPr>
              <w:t xml:space="preserve"> </w:t>
            </w:r>
            <w:r w:rsidRPr="00302CA2">
              <w:rPr>
                <w:rFonts w:cs="Calibri"/>
                <w:sz w:val="20"/>
                <w:szCs w:val="20"/>
              </w:rPr>
              <w:t>found to persistent underproduction is the marginal return to increasing</w:t>
            </w:r>
            <w:r w:rsidR="00DB2C06" w:rsidRPr="00302CA2">
              <w:rPr>
                <w:rFonts w:cs="Calibri"/>
                <w:sz w:val="20"/>
                <w:szCs w:val="20"/>
              </w:rPr>
              <w:t xml:space="preserve"> </w:t>
            </w:r>
            <w:r w:rsidRPr="00302CA2">
              <w:rPr>
                <w:rFonts w:cs="Calibri"/>
                <w:sz w:val="20"/>
                <w:szCs w:val="20"/>
              </w:rPr>
              <w:t>labor—a subtle concept brought forth by the sustained effort of Western</w:t>
            </w:r>
            <w:r w:rsidR="00DB2C06" w:rsidRPr="00302CA2">
              <w:rPr>
                <w:rFonts w:cs="Calibri"/>
                <w:sz w:val="20"/>
                <w:szCs w:val="20"/>
              </w:rPr>
              <w:t xml:space="preserve"> </w:t>
            </w:r>
            <w:r w:rsidRPr="00302CA2">
              <w:rPr>
                <w:rFonts w:cs="Calibri"/>
                <w:sz w:val="20"/>
                <w:szCs w:val="20"/>
              </w:rPr>
              <w:t>economic science, but understood all along by the lazy natives and conservative</w:t>
            </w:r>
            <w:r w:rsidR="00DB2C06" w:rsidRPr="00302CA2">
              <w:rPr>
                <w:rFonts w:cs="Calibri"/>
                <w:sz w:val="20"/>
                <w:szCs w:val="20"/>
              </w:rPr>
              <w:t xml:space="preserve"> </w:t>
            </w:r>
            <w:r w:rsidRPr="00302CA2">
              <w:rPr>
                <w:rFonts w:cs="Calibri"/>
                <w:sz w:val="20"/>
                <w:szCs w:val="20"/>
              </w:rPr>
              <w:t>peasants. Simply put, while agricultural intensification (in non-mechanized</w:t>
            </w:r>
            <w:r w:rsidR="00DB2C06" w:rsidRPr="00302CA2">
              <w:rPr>
                <w:rFonts w:cs="Calibri"/>
                <w:sz w:val="20"/>
                <w:szCs w:val="20"/>
              </w:rPr>
              <w:t xml:space="preserve"> </w:t>
            </w:r>
            <w:r w:rsidRPr="00302CA2">
              <w:rPr>
                <w:rFonts w:cs="Calibri"/>
                <w:sz w:val="20"/>
                <w:szCs w:val="20"/>
              </w:rPr>
              <w:t>cultivation) causes the productivity of land to increase, it causes the</w:t>
            </w:r>
            <w:r w:rsidR="00DB2C06" w:rsidRPr="00302CA2">
              <w:rPr>
                <w:rFonts w:cs="Calibri"/>
                <w:sz w:val="20"/>
                <w:szCs w:val="20"/>
              </w:rPr>
              <w:t xml:space="preserve"> </w:t>
            </w:r>
            <w:r w:rsidRPr="00302CA2">
              <w:rPr>
                <w:rFonts w:cs="Calibri"/>
                <w:sz w:val="20"/>
                <w:szCs w:val="20"/>
              </w:rPr>
              <w:t>productivity of labor to decline. Each extra unit of labor produces less output</w:t>
            </w:r>
            <w:r w:rsidR="00DB2C06" w:rsidRPr="00302CA2">
              <w:rPr>
                <w:rFonts w:cs="Calibri"/>
                <w:sz w:val="20"/>
                <w:szCs w:val="20"/>
              </w:rPr>
              <w:t xml:space="preserve"> </w:t>
            </w:r>
            <w:r w:rsidRPr="00302CA2">
              <w:rPr>
                <w:rFonts w:cs="Calibri"/>
                <w:sz w:val="20"/>
                <w:szCs w:val="20"/>
              </w:rPr>
              <w:t>per unit than did the first unit of labor. The natives and peasants produce</w:t>
            </w:r>
            <w:r w:rsidR="00DB2C06" w:rsidRPr="00302CA2">
              <w:rPr>
                <w:rFonts w:cs="Calibri"/>
                <w:sz w:val="20"/>
                <w:szCs w:val="20"/>
              </w:rPr>
              <w:t xml:space="preserve"> </w:t>
            </w:r>
            <w:r w:rsidRPr="00302CA2">
              <w:rPr>
                <w:rFonts w:cs="Calibri"/>
                <w:sz w:val="20"/>
                <w:szCs w:val="20"/>
              </w:rPr>
              <w:t>less than they might for the simple reason that increasing production</w:t>
            </w:r>
            <w:r w:rsidR="00DB2C06" w:rsidRPr="00302CA2">
              <w:rPr>
                <w:rFonts w:cs="Calibri"/>
                <w:sz w:val="20"/>
                <w:szCs w:val="20"/>
              </w:rPr>
              <w:t xml:space="preserve"> </w:t>
            </w:r>
            <w:r w:rsidRPr="00302CA2">
              <w:rPr>
                <w:rFonts w:cs="Calibri"/>
                <w:sz w:val="20"/>
                <w:szCs w:val="20"/>
              </w:rPr>
              <w:t>yields diminishing returns to labor.</w:t>
            </w:r>
          </w:p>
          <w:p w14:paraId="399F6C80" w14:textId="77777777" w:rsidR="00041FAC" w:rsidRDefault="00041FAC" w:rsidP="00424564">
            <w:pPr>
              <w:widowControl w:val="0"/>
              <w:autoSpaceDE w:val="0"/>
              <w:autoSpaceDN w:val="0"/>
              <w:adjustRightInd w:val="0"/>
              <w:spacing w:after="120" w:line="260" w:lineRule="exact"/>
              <w:rPr>
                <w:rFonts w:cs="Calibri"/>
                <w:sz w:val="20"/>
                <w:szCs w:val="20"/>
                <w:highlight w:val="yellow"/>
              </w:rPr>
            </w:pPr>
          </w:p>
          <w:p w14:paraId="1575A103" w14:textId="4C36C3BC" w:rsidR="002E57FF" w:rsidRPr="007712EF" w:rsidRDefault="002E57FF" w:rsidP="00424564">
            <w:pPr>
              <w:widowControl w:val="0"/>
              <w:autoSpaceDE w:val="0"/>
              <w:autoSpaceDN w:val="0"/>
              <w:adjustRightInd w:val="0"/>
              <w:spacing w:after="120" w:line="260" w:lineRule="exact"/>
              <w:rPr>
                <w:rFonts w:cs="Calibri"/>
                <w:sz w:val="20"/>
                <w:szCs w:val="20"/>
              </w:rPr>
            </w:pPr>
            <w:r w:rsidRPr="007712EF">
              <w:rPr>
                <w:rFonts w:cs="Calibri"/>
                <w:sz w:val="20"/>
                <w:szCs w:val="20"/>
              </w:rPr>
              <w:t>Boserup’s general principle has been amply verified. In northern</w:t>
            </w:r>
            <w:r w:rsidR="00DB2C06" w:rsidRPr="007712EF">
              <w:rPr>
                <w:rFonts w:cs="Calibri"/>
                <w:sz w:val="20"/>
                <w:szCs w:val="20"/>
              </w:rPr>
              <w:t xml:space="preserve"> </w:t>
            </w:r>
            <w:r w:rsidRPr="007712EF">
              <w:rPr>
                <w:rFonts w:cs="Calibri"/>
                <w:sz w:val="20"/>
                <w:szCs w:val="20"/>
              </w:rPr>
              <w:t>Greece, for example, labor applied at an annual rate of about 200 hours</w:t>
            </w:r>
            <w:r w:rsidR="00DB2C06" w:rsidRPr="007712EF">
              <w:rPr>
                <w:rFonts w:cs="Calibri"/>
                <w:sz w:val="20"/>
                <w:szCs w:val="20"/>
              </w:rPr>
              <w:t xml:space="preserve"> </w:t>
            </w:r>
            <w:r w:rsidRPr="007712EF">
              <w:rPr>
                <w:rFonts w:cs="Calibri"/>
                <w:sz w:val="20"/>
                <w:szCs w:val="20"/>
              </w:rPr>
              <w:t>per hectare is roughly 15 times more productive (in returns per hour of</w:t>
            </w:r>
            <w:r w:rsidR="00DB2C06" w:rsidRPr="007712EF">
              <w:rPr>
                <w:rFonts w:cs="Calibri"/>
                <w:sz w:val="20"/>
                <w:szCs w:val="20"/>
              </w:rPr>
              <w:t xml:space="preserve"> </w:t>
            </w:r>
            <w:r w:rsidRPr="007712EF">
              <w:rPr>
                <w:rFonts w:cs="Calibri"/>
                <w:sz w:val="20"/>
                <w:szCs w:val="20"/>
              </w:rPr>
              <w:t>labor) than labor applied at 2000 hours per hectare. The latter farmer will</w:t>
            </w:r>
            <w:r w:rsidR="00DB2C06" w:rsidRPr="007712EF">
              <w:rPr>
                <w:rFonts w:cs="Calibri"/>
                <w:sz w:val="20"/>
                <w:szCs w:val="20"/>
              </w:rPr>
              <w:t xml:space="preserve"> </w:t>
            </w:r>
            <w:r w:rsidRPr="007712EF">
              <w:rPr>
                <w:rFonts w:cs="Calibri"/>
                <w:sz w:val="20"/>
                <w:szCs w:val="20"/>
              </w:rPr>
              <w:t>certainly harvest more per hectare, but will harvest less per hour of work</w:t>
            </w:r>
            <w:r w:rsidR="00DB2C06" w:rsidRPr="007712EF">
              <w:rPr>
                <w:rFonts w:cs="Calibri"/>
                <w:sz w:val="20"/>
                <w:szCs w:val="20"/>
              </w:rPr>
              <w:t xml:space="preserve"> </w:t>
            </w:r>
            <w:r w:rsidRPr="007712EF">
              <w:rPr>
                <w:rFonts w:cs="Calibri"/>
                <w:sz w:val="20"/>
                <w:szCs w:val="20"/>
              </w:rPr>
              <w:t>(Clark &amp; Haswell, 1966; Wilkinson, 1973).</w:t>
            </w:r>
          </w:p>
          <w:p w14:paraId="12D621A1" w14:textId="77777777" w:rsidR="007712EF" w:rsidRPr="007712EF" w:rsidRDefault="002E57FF" w:rsidP="00424564">
            <w:pPr>
              <w:widowControl w:val="0"/>
              <w:autoSpaceDE w:val="0"/>
              <w:autoSpaceDN w:val="0"/>
              <w:adjustRightInd w:val="0"/>
              <w:spacing w:after="120" w:line="260" w:lineRule="exact"/>
              <w:rPr>
                <w:rFonts w:cs="Calibri"/>
                <w:sz w:val="20"/>
                <w:szCs w:val="20"/>
              </w:rPr>
            </w:pPr>
            <w:r w:rsidRPr="007712EF">
              <w:rPr>
                <w:rFonts w:cs="Calibri"/>
                <w:sz w:val="20"/>
                <w:szCs w:val="20"/>
              </w:rPr>
              <w:t>If extra labor is so inefficient, why undertake it? Boserup suggests (although</w:t>
            </w:r>
            <w:r w:rsidR="00DB2C06" w:rsidRPr="007712EF">
              <w:rPr>
                <w:rFonts w:cs="Calibri"/>
                <w:sz w:val="20"/>
                <w:szCs w:val="20"/>
              </w:rPr>
              <w:t xml:space="preserve"> </w:t>
            </w:r>
            <w:r w:rsidRPr="007712EF">
              <w:rPr>
                <w:rFonts w:cs="Calibri"/>
                <w:sz w:val="20"/>
                <w:szCs w:val="20"/>
              </w:rPr>
              <w:t>here her thesis is somewhat oversimplified) that the factor that has</w:t>
            </w:r>
            <w:r w:rsidR="00DB2C06" w:rsidRPr="007712EF">
              <w:rPr>
                <w:rFonts w:cs="Calibri"/>
                <w:sz w:val="20"/>
                <w:szCs w:val="20"/>
              </w:rPr>
              <w:t xml:space="preserve"> </w:t>
            </w:r>
            <w:r w:rsidRPr="007712EF">
              <w:rPr>
                <w:rFonts w:cs="Calibri"/>
                <w:sz w:val="20"/>
                <w:szCs w:val="20"/>
              </w:rPr>
              <w:t xml:space="preserve">historically driven agricultural intensification is population growth. </w:t>
            </w:r>
          </w:p>
          <w:p w14:paraId="451B757D" w14:textId="3BD4C5E0" w:rsidR="002E57FF" w:rsidRPr="00615FED" w:rsidRDefault="002E57FF" w:rsidP="00424564">
            <w:pPr>
              <w:widowControl w:val="0"/>
              <w:autoSpaceDE w:val="0"/>
              <w:autoSpaceDN w:val="0"/>
              <w:adjustRightInd w:val="0"/>
              <w:spacing w:after="120" w:line="260" w:lineRule="exact"/>
              <w:rPr>
                <w:rFonts w:cs="Calibri"/>
                <w:sz w:val="20"/>
                <w:szCs w:val="20"/>
              </w:rPr>
            </w:pPr>
            <w:r w:rsidRPr="00615FED">
              <w:rPr>
                <w:rFonts w:cs="Calibri"/>
                <w:sz w:val="20"/>
                <w:szCs w:val="20"/>
              </w:rPr>
              <w:t>Phrased</w:t>
            </w:r>
            <w:r w:rsidR="00DB2C06" w:rsidRPr="00615FED">
              <w:rPr>
                <w:rFonts w:cs="Calibri"/>
                <w:sz w:val="20"/>
                <w:szCs w:val="20"/>
              </w:rPr>
              <w:t xml:space="preserve"> </w:t>
            </w:r>
            <w:r w:rsidRPr="00615FED">
              <w:rPr>
                <w:rFonts w:cs="Calibri"/>
                <w:sz w:val="20"/>
                <w:szCs w:val="20"/>
              </w:rPr>
              <w:t>in the terms of this essay, growth of population straining food supply presents</w:t>
            </w:r>
            <w:r w:rsidR="00DB2C06" w:rsidRPr="00615FED">
              <w:rPr>
                <w:rFonts w:cs="Calibri"/>
                <w:sz w:val="20"/>
                <w:szCs w:val="20"/>
              </w:rPr>
              <w:t xml:space="preserve"> </w:t>
            </w:r>
            <w:r w:rsidRPr="00615FED">
              <w:rPr>
                <w:rFonts w:cs="Calibri"/>
                <w:sz w:val="20"/>
                <w:szCs w:val="20"/>
              </w:rPr>
              <w:t>an adaptive p</w:t>
            </w:r>
            <w:r w:rsidR="00DB2C06" w:rsidRPr="00615FED">
              <w:rPr>
                <w:rFonts w:cs="Calibri"/>
                <w:sz w:val="20"/>
                <w:szCs w:val="20"/>
              </w:rPr>
              <w:t xml:space="preserve">roblem that can be addressed by </w:t>
            </w:r>
            <w:r w:rsidRPr="00615FED">
              <w:rPr>
                <w:rFonts w:cs="Calibri"/>
                <w:sz w:val="20"/>
                <w:szCs w:val="20"/>
              </w:rPr>
              <w:t>intensifying food production—</w:t>
            </w:r>
            <w:r w:rsidR="00DB2C06" w:rsidRPr="00615FED">
              <w:rPr>
                <w:rFonts w:cs="Calibri"/>
                <w:sz w:val="20"/>
                <w:szCs w:val="20"/>
              </w:rPr>
              <w:t xml:space="preserve"> </w:t>
            </w:r>
            <w:r w:rsidRPr="00615FED">
              <w:rPr>
                <w:rFonts w:cs="Calibri"/>
                <w:sz w:val="20"/>
                <w:szCs w:val="20"/>
              </w:rPr>
              <w:t>whether by adopting agriculture to supplement foraging (Cohen,</w:t>
            </w:r>
            <w:r w:rsidR="00DB2C06" w:rsidRPr="00615FED">
              <w:rPr>
                <w:rFonts w:cs="Calibri"/>
                <w:sz w:val="20"/>
                <w:szCs w:val="20"/>
              </w:rPr>
              <w:t xml:space="preserve"> </w:t>
            </w:r>
            <w:r w:rsidRPr="00615FED">
              <w:rPr>
                <w:rFonts w:cs="Calibri"/>
                <w:sz w:val="20"/>
                <w:szCs w:val="20"/>
              </w:rPr>
              <w:t>1977) or by applying greater labor to existing agriculture. In some cases</w:t>
            </w:r>
            <w:r w:rsidR="00DB2C06" w:rsidRPr="00615FED">
              <w:rPr>
                <w:rFonts w:cs="Calibri"/>
                <w:sz w:val="20"/>
                <w:szCs w:val="20"/>
              </w:rPr>
              <w:t xml:space="preserve"> </w:t>
            </w:r>
            <w:r w:rsidRPr="00615FED">
              <w:rPr>
                <w:rFonts w:cs="Calibri"/>
                <w:sz w:val="20"/>
                <w:szCs w:val="20"/>
              </w:rPr>
              <w:t>subsistence intensification may amount only to the application of labor,</w:t>
            </w:r>
            <w:r w:rsidR="00DB2C06" w:rsidRPr="00615FED">
              <w:rPr>
                <w:rFonts w:cs="Calibri"/>
                <w:sz w:val="20"/>
                <w:szCs w:val="20"/>
              </w:rPr>
              <w:t xml:space="preserve"> </w:t>
            </w:r>
            <w:r w:rsidRPr="00615FED">
              <w:rPr>
                <w:rFonts w:cs="Calibri"/>
                <w:sz w:val="20"/>
                <w:szCs w:val="20"/>
              </w:rPr>
              <w:t>while in other cases it involves increasing the complexity of labor (by adding</w:t>
            </w:r>
            <w:r w:rsidR="00DB2C06" w:rsidRPr="00615FED">
              <w:rPr>
                <w:rFonts w:cs="Calibri"/>
                <w:sz w:val="20"/>
                <w:szCs w:val="20"/>
              </w:rPr>
              <w:t xml:space="preserve"> </w:t>
            </w:r>
            <w:r w:rsidRPr="00615FED">
              <w:rPr>
                <w:rFonts w:cs="Calibri"/>
                <w:sz w:val="20"/>
                <w:szCs w:val="20"/>
              </w:rPr>
              <w:t>extra steps such as field preparation, weeding, manuring, fallowing,</w:t>
            </w:r>
            <w:r w:rsidR="00DB2C06" w:rsidRPr="00615FED">
              <w:rPr>
                <w:rFonts w:cs="Calibri"/>
                <w:sz w:val="20"/>
                <w:szCs w:val="20"/>
              </w:rPr>
              <w:t xml:space="preserve"> </w:t>
            </w:r>
            <w:r w:rsidRPr="00615FED">
              <w:rPr>
                <w:rFonts w:cs="Calibri"/>
                <w:sz w:val="20"/>
                <w:szCs w:val="20"/>
              </w:rPr>
              <w:t>or irrigation). Both strategies institutionalize higher costs in the production</w:t>
            </w:r>
            <w:r w:rsidR="00DB2C06" w:rsidRPr="00615FED">
              <w:rPr>
                <w:rFonts w:cs="Calibri"/>
                <w:sz w:val="20"/>
                <w:szCs w:val="20"/>
              </w:rPr>
              <w:t xml:space="preserve"> </w:t>
            </w:r>
            <w:r w:rsidRPr="00615FED">
              <w:rPr>
                <w:rFonts w:cs="Calibri"/>
                <w:sz w:val="20"/>
                <w:szCs w:val="20"/>
              </w:rPr>
              <w:t>system.</w:t>
            </w:r>
          </w:p>
          <w:p w14:paraId="5C0D307C" w14:textId="77777777" w:rsidR="00615FED" w:rsidRPr="00615FED" w:rsidRDefault="002E57FF" w:rsidP="00424564">
            <w:pPr>
              <w:widowControl w:val="0"/>
              <w:autoSpaceDE w:val="0"/>
              <w:autoSpaceDN w:val="0"/>
              <w:adjustRightInd w:val="0"/>
              <w:spacing w:after="120" w:line="260" w:lineRule="exact"/>
              <w:rPr>
                <w:rFonts w:cs="Calibri"/>
                <w:sz w:val="20"/>
                <w:szCs w:val="20"/>
              </w:rPr>
            </w:pPr>
            <w:r w:rsidRPr="00615FED">
              <w:rPr>
                <w:rFonts w:cs="Calibri"/>
                <w:sz w:val="20"/>
                <w:szCs w:val="20"/>
              </w:rPr>
              <w:t>Intensification of production leads to several outcomes. At its best it</w:t>
            </w:r>
            <w:r w:rsidR="00DB2C06" w:rsidRPr="00615FED">
              <w:rPr>
                <w:rFonts w:cs="Calibri"/>
                <w:sz w:val="20"/>
                <w:szCs w:val="20"/>
              </w:rPr>
              <w:t xml:space="preserve"> </w:t>
            </w:r>
            <w:r w:rsidRPr="00615FED">
              <w:rPr>
                <w:rFonts w:cs="Calibri"/>
                <w:sz w:val="20"/>
                <w:szCs w:val="20"/>
              </w:rPr>
              <w:t>alleviates the shortfall and all is well. At its worst—directed from above by</w:t>
            </w:r>
            <w:r w:rsidR="00DB2C06" w:rsidRPr="00615FED">
              <w:rPr>
                <w:rFonts w:cs="Calibri"/>
                <w:sz w:val="20"/>
                <w:szCs w:val="20"/>
              </w:rPr>
              <w:t xml:space="preserve"> </w:t>
            </w:r>
            <w:r w:rsidRPr="00615FED">
              <w:rPr>
                <w:rFonts w:cs="Calibri"/>
                <w:sz w:val="20"/>
                <w:szCs w:val="20"/>
              </w:rPr>
              <w:t>rulers to seek to maximize production for political purposes—it can destabilize</w:t>
            </w:r>
            <w:r w:rsidR="00DB2C06" w:rsidRPr="00615FED">
              <w:rPr>
                <w:rFonts w:cs="Calibri"/>
                <w:sz w:val="20"/>
                <w:szCs w:val="20"/>
              </w:rPr>
              <w:t xml:space="preserve"> </w:t>
            </w:r>
            <w:r w:rsidRPr="00615FED">
              <w:rPr>
                <w:rFonts w:cs="Calibri"/>
                <w:sz w:val="20"/>
                <w:szCs w:val="20"/>
              </w:rPr>
              <w:t>productive systems and make an entire society vulnerable to collapse.</w:t>
            </w:r>
            <w:r w:rsidR="00615FED" w:rsidRPr="00615FED">
              <w:rPr>
                <w:rFonts w:cs="Calibri"/>
                <w:sz w:val="20"/>
                <w:szCs w:val="20"/>
              </w:rPr>
              <w:t xml:space="preserve"> </w:t>
            </w:r>
            <w:r w:rsidRPr="00615FED">
              <w:rPr>
                <w:rFonts w:cs="Calibri"/>
                <w:sz w:val="20"/>
                <w:szCs w:val="20"/>
              </w:rPr>
              <w:t>On occasion it i</w:t>
            </w:r>
            <w:r w:rsidR="00DB2C06" w:rsidRPr="00615FED">
              <w:rPr>
                <w:rFonts w:cs="Calibri"/>
                <w:sz w:val="20"/>
                <w:szCs w:val="20"/>
              </w:rPr>
              <w:t xml:space="preserve">s serendipitous, bringing great </w:t>
            </w:r>
            <w:r w:rsidRPr="00615FED">
              <w:rPr>
                <w:rFonts w:cs="Calibri"/>
                <w:sz w:val="20"/>
                <w:szCs w:val="20"/>
              </w:rPr>
              <w:t>increases in prosperity.</w:t>
            </w:r>
            <w:r w:rsidR="00DB2C06" w:rsidRPr="00615FED">
              <w:rPr>
                <w:rFonts w:cs="Calibri"/>
                <w:sz w:val="20"/>
                <w:szCs w:val="20"/>
              </w:rPr>
              <w:t xml:space="preserve"> </w:t>
            </w:r>
          </w:p>
          <w:p w14:paraId="730338C5" w14:textId="77777777" w:rsidR="00615FED" w:rsidRDefault="00615FED" w:rsidP="00424564">
            <w:pPr>
              <w:widowControl w:val="0"/>
              <w:autoSpaceDE w:val="0"/>
              <w:autoSpaceDN w:val="0"/>
              <w:adjustRightInd w:val="0"/>
              <w:spacing w:after="120" w:line="260" w:lineRule="exact"/>
              <w:rPr>
                <w:rFonts w:cs="Calibri"/>
                <w:sz w:val="20"/>
                <w:szCs w:val="20"/>
                <w:highlight w:val="yellow"/>
              </w:rPr>
            </w:pPr>
          </w:p>
          <w:p w14:paraId="0DC39411" w14:textId="77777777" w:rsidR="00937F2C" w:rsidRPr="00937F2C" w:rsidRDefault="002E57FF" w:rsidP="00424564">
            <w:pPr>
              <w:widowControl w:val="0"/>
              <w:autoSpaceDE w:val="0"/>
              <w:autoSpaceDN w:val="0"/>
              <w:adjustRightInd w:val="0"/>
              <w:spacing w:after="120" w:line="260" w:lineRule="exact"/>
              <w:rPr>
                <w:rFonts w:cs="Calibri"/>
                <w:sz w:val="20"/>
                <w:szCs w:val="20"/>
              </w:rPr>
            </w:pPr>
            <w:r w:rsidRPr="00937F2C">
              <w:rPr>
                <w:rFonts w:cs="Calibri"/>
                <w:sz w:val="20"/>
                <w:szCs w:val="20"/>
              </w:rPr>
              <w:t>There are telling historical examples.</w:t>
            </w:r>
            <w:r w:rsidR="00936B98" w:rsidRPr="00937F2C">
              <w:rPr>
                <w:rFonts w:cs="Calibri"/>
                <w:sz w:val="20"/>
                <w:szCs w:val="20"/>
              </w:rPr>
              <w:t xml:space="preserve">  </w:t>
            </w:r>
            <w:r w:rsidRPr="00937F2C">
              <w:rPr>
                <w:rFonts w:cs="Calibri"/>
                <w:sz w:val="20"/>
                <w:szCs w:val="20"/>
              </w:rPr>
              <w:t>Early states and empires had such capacity to mobilize labor and resources</w:t>
            </w:r>
            <w:r w:rsidR="00936B98" w:rsidRPr="00937F2C">
              <w:rPr>
                <w:rFonts w:cs="Calibri"/>
                <w:sz w:val="20"/>
                <w:szCs w:val="20"/>
              </w:rPr>
              <w:t xml:space="preserve"> </w:t>
            </w:r>
            <w:r w:rsidRPr="00937F2C">
              <w:rPr>
                <w:rFonts w:cs="Calibri"/>
                <w:sz w:val="20"/>
                <w:szCs w:val="20"/>
              </w:rPr>
              <w:t>that we still marvel today at the monuments they built. Yet in these</w:t>
            </w:r>
            <w:r w:rsidR="00936B98" w:rsidRPr="00937F2C">
              <w:rPr>
                <w:rFonts w:cs="Calibri"/>
                <w:sz w:val="20"/>
                <w:szCs w:val="20"/>
              </w:rPr>
              <w:t xml:space="preserve"> </w:t>
            </w:r>
            <w:r w:rsidRPr="00937F2C">
              <w:rPr>
                <w:rFonts w:cs="Calibri"/>
                <w:sz w:val="20"/>
                <w:szCs w:val="20"/>
              </w:rPr>
              <w:t>societies information about productive capacity seems to have been less</w:t>
            </w:r>
            <w:r w:rsidR="00936B98" w:rsidRPr="00937F2C">
              <w:rPr>
                <w:rFonts w:cs="Calibri"/>
                <w:sz w:val="20"/>
                <w:szCs w:val="20"/>
              </w:rPr>
              <w:t xml:space="preserve"> </w:t>
            </w:r>
            <w:r w:rsidRPr="00937F2C">
              <w:rPr>
                <w:rFonts w:cs="Calibri"/>
                <w:sz w:val="20"/>
                <w:szCs w:val="20"/>
              </w:rPr>
              <w:t>developed than production itself. Rulers often seem not to have understood</w:t>
            </w:r>
            <w:r w:rsidR="00936B98" w:rsidRPr="00937F2C">
              <w:rPr>
                <w:rFonts w:cs="Calibri"/>
                <w:sz w:val="20"/>
                <w:szCs w:val="20"/>
              </w:rPr>
              <w:t xml:space="preserve"> </w:t>
            </w:r>
            <w:r w:rsidRPr="00937F2C">
              <w:rPr>
                <w:rFonts w:cs="Calibri"/>
                <w:sz w:val="20"/>
                <w:szCs w:val="20"/>
              </w:rPr>
              <w:t>the capacity of the land and peasants to intensify production. They appear</w:t>
            </w:r>
            <w:r w:rsidR="00936B98" w:rsidRPr="00937F2C">
              <w:rPr>
                <w:rFonts w:cs="Calibri"/>
                <w:sz w:val="20"/>
                <w:szCs w:val="20"/>
              </w:rPr>
              <w:t xml:space="preserve"> </w:t>
            </w:r>
            <w:r w:rsidRPr="00937F2C">
              <w:rPr>
                <w:rFonts w:cs="Calibri"/>
                <w:sz w:val="20"/>
                <w:szCs w:val="20"/>
              </w:rPr>
              <w:t>to have felt that compelling peasants to greater labor would always compensate</w:t>
            </w:r>
            <w:r w:rsidR="00936B98" w:rsidRPr="00937F2C">
              <w:rPr>
                <w:rFonts w:cs="Calibri"/>
                <w:sz w:val="20"/>
                <w:szCs w:val="20"/>
              </w:rPr>
              <w:t xml:space="preserve"> </w:t>
            </w:r>
            <w:r w:rsidRPr="00937F2C">
              <w:rPr>
                <w:rFonts w:cs="Calibri"/>
                <w:sz w:val="20"/>
                <w:szCs w:val="20"/>
              </w:rPr>
              <w:t>for the declining productivity of land. The result was societies that</w:t>
            </w:r>
            <w:r w:rsidR="00936B98" w:rsidRPr="00937F2C">
              <w:rPr>
                <w:rFonts w:cs="Calibri"/>
                <w:sz w:val="20"/>
                <w:szCs w:val="20"/>
              </w:rPr>
              <w:t xml:space="preserve"> </w:t>
            </w:r>
            <w:r w:rsidRPr="00937F2C">
              <w:rPr>
                <w:rFonts w:cs="Calibri"/>
                <w:sz w:val="20"/>
                <w:szCs w:val="20"/>
              </w:rPr>
              <w:t>underwent long periods of political growth, followed by economic stagnation,</w:t>
            </w:r>
            <w:r w:rsidR="00936B98" w:rsidRPr="00937F2C">
              <w:rPr>
                <w:rFonts w:cs="Calibri"/>
                <w:sz w:val="20"/>
                <w:szCs w:val="20"/>
              </w:rPr>
              <w:t xml:space="preserve"> </w:t>
            </w:r>
            <w:r w:rsidRPr="00937F2C">
              <w:rPr>
                <w:rFonts w:cs="Calibri"/>
                <w:sz w:val="20"/>
                <w:szCs w:val="20"/>
              </w:rPr>
              <w:t>conquest by another state, or collapse. The Third Dynasty of Ur (ca.</w:t>
            </w:r>
            <w:r w:rsidR="00936B98" w:rsidRPr="00937F2C">
              <w:rPr>
                <w:rFonts w:cs="Calibri"/>
                <w:sz w:val="20"/>
                <w:szCs w:val="20"/>
              </w:rPr>
              <w:t xml:space="preserve"> </w:t>
            </w:r>
            <w:r w:rsidRPr="00937F2C">
              <w:rPr>
                <w:rFonts w:cs="Calibri"/>
                <w:sz w:val="20"/>
                <w:szCs w:val="20"/>
              </w:rPr>
              <w:t>2100–2000 B.C.) is a particularly dramatic example.</w:t>
            </w:r>
            <w:r w:rsidR="00936B98" w:rsidRPr="00937F2C">
              <w:rPr>
                <w:rFonts w:cs="Calibri"/>
                <w:sz w:val="20"/>
                <w:szCs w:val="20"/>
              </w:rPr>
              <w:t xml:space="preserve"> </w:t>
            </w:r>
          </w:p>
          <w:p w14:paraId="5474F177" w14:textId="77777777" w:rsidR="00937F2C" w:rsidRDefault="00937F2C" w:rsidP="00424564">
            <w:pPr>
              <w:widowControl w:val="0"/>
              <w:autoSpaceDE w:val="0"/>
              <w:autoSpaceDN w:val="0"/>
              <w:adjustRightInd w:val="0"/>
              <w:spacing w:after="120" w:line="260" w:lineRule="exact"/>
              <w:rPr>
                <w:rFonts w:cs="Calibri"/>
                <w:sz w:val="20"/>
                <w:szCs w:val="20"/>
                <w:highlight w:val="yellow"/>
              </w:rPr>
            </w:pPr>
          </w:p>
          <w:p w14:paraId="315AB9BE" w14:textId="231414F6" w:rsidR="002E57FF" w:rsidRPr="00A54059" w:rsidRDefault="002E57FF" w:rsidP="00424564">
            <w:pPr>
              <w:widowControl w:val="0"/>
              <w:autoSpaceDE w:val="0"/>
              <w:autoSpaceDN w:val="0"/>
              <w:adjustRightInd w:val="0"/>
              <w:spacing w:after="120" w:line="260" w:lineRule="exact"/>
              <w:rPr>
                <w:rFonts w:cs="Calibri"/>
                <w:sz w:val="20"/>
                <w:szCs w:val="20"/>
              </w:rPr>
            </w:pPr>
            <w:r w:rsidRPr="00A54059">
              <w:rPr>
                <w:rFonts w:cs="Calibri"/>
                <w:sz w:val="20"/>
                <w:szCs w:val="20"/>
              </w:rPr>
              <w:t>In southern Mesopotamia, bringing irrigation to the desert soils initially</w:t>
            </w:r>
            <w:r w:rsidR="00936B98" w:rsidRPr="00A54059">
              <w:rPr>
                <w:rFonts w:cs="Calibri"/>
                <w:sz w:val="20"/>
                <w:szCs w:val="20"/>
              </w:rPr>
              <w:t xml:space="preserve"> </w:t>
            </w:r>
            <w:r w:rsidRPr="00A54059">
              <w:rPr>
                <w:rFonts w:cs="Calibri"/>
                <w:sz w:val="20"/>
                <w:szCs w:val="20"/>
              </w:rPr>
              <w:t>produces high yields along with prosperity, security, and stability. This was</w:t>
            </w:r>
            <w:r w:rsidR="00936B98" w:rsidRPr="00A54059">
              <w:rPr>
                <w:rFonts w:cs="Calibri"/>
                <w:sz w:val="20"/>
                <w:szCs w:val="20"/>
              </w:rPr>
              <w:t xml:space="preserve"> </w:t>
            </w:r>
            <w:r w:rsidRPr="00A54059">
              <w:rPr>
                <w:rFonts w:cs="Calibri"/>
                <w:sz w:val="20"/>
                <w:szCs w:val="20"/>
              </w:rPr>
              <w:t>the strategy of the Third Dynasty of Ur. It extended irrigation and encouraged</w:t>
            </w:r>
            <w:r w:rsidR="00936B98" w:rsidRPr="00A54059">
              <w:rPr>
                <w:rFonts w:cs="Calibri"/>
                <w:sz w:val="20"/>
                <w:szCs w:val="20"/>
              </w:rPr>
              <w:t xml:space="preserve"> </w:t>
            </w:r>
            <w:r w:rsidRPr="00A54059">
              <w:rPr>
                <w:rFonts w:cs="Calibri"/>
                <w:sz w:val="20"/>
                <w:szCs w:val="20"/>
              </w:rPr>
              <w:t>population and settlement growth. It established a complex bureaucracy</w:t>
            </w:r>
            <w:r w:rsidR="00936B98" w:rsidRPr="00A54059">
              <w:rPr>
                <w:rFonts w:cs="Calibri"/>
                <w:sz w:val="20"/>
                <w:szCs w:val="20"/>
              </w:rPr>
              <w:t xml:space="preserve"> </w:t>
            </w:r>
            <w:r w:rsidRPr="00A54059">
              <w:rPr>
                <w:rFonts w:cs="Calibri"/>
                <w:sz w:val="20"/>
                <w:szCs w:val="20"/>
              </w:rPr>
              <w:t>to collect the revenues generated by high production. All was well</w:t>
            </w:r>
            <w:r w:rsidR="00936B98" w:rsidRPr="00A54059">
              <w:rPr>
                <w:rFonts w:cs="Calibri"/>
                <w:sz w:val="20"/>
                <w:szCs w:val="20"/>
              </w:rPr>
              <w:t xml:space="preserve"> </w:t>
            </w:r>
            <w:r w:rsidRPr="00A54059">
              <w:rPr>
                <w:rFonts w:cs="Calibri"/>
                <w:sz w:val="20"/>
                <w:szCs w:val="20"/>
              </w:rPr>
              <w:t>for a few generations—at least for the rulers.</w:t>
            </w:r>
          </w:p>
          <w:p w14:paraId="654136F9" w14:textId="77777777" w:rsidR="00A54059" w:rsidRDefault="00A54059" w:rsidP="00424564">
            <w:pPr>
              <w:widowControl w:val="0"/>
              <w:autoSpaceDE w:val="0"/>
              <w:autoSpaceDN w:val="0"/>
              <w:adjustRightInd w:val="0"/>
              <w:spacing w:after="120" w:line="260" w:lineRule="exact"/>
              <w:rPr>
                <w:rFonts w:cs="Calibri"/>
                <w:sz w:val="20"/>
                <w:szCs w:val="20"/>
                <w:highlight w:val="yellow"/>
              </w:rPr>
            </w:pPr>
          </w:p>
          <w:p w14:paraId="2AC8930A" w14:textId="658FD364" w:rsidR="002E57FF" w:rsidRPr="00003E0C" w:rsidRDefault="002E57FF" w:rsidP="00424564">
            <w:pPr>
              <w:widowControl w:val="0"/>
              <w:autoSpaceDE w:val="0"/>
              <w:autoSpaceDN w:val="0"/>
              <w:adjustRightInd w:val="0"/>
              <w:spacing w:line="260" w:lineRule="exact"/>
              <w:rPr>
                <w:rFonts w:cs="Calibri"/>
                <w:sz w:val="20"/>
                <w:szCs w:val="20"/>
              </w:rPr>
            </w:pPr>
            <w:r w:rsidRPr="00003E0C">
              <w:rPr>
                <w:rFonts w:cs="Calibri"/>
                <w:sz w:val="20"/>
                <w:szCs w:val="20"/>
              </w:rPr>
              <w:t>After a few years of over irrigating Mesopotamian soils, saline groundwater</w:t>
            </w:r>
            <w:r w:rsidR="00936B98" w:rsidRPr="00003E0C">
              <w:rPr>
                <w:rFonts w:cs="Calibri"/>
                <w:sz w:val="20"/>
                <w:szCs w:val="20"/>
              </w:rPr>
              <w:t xml:space="preserve"> </w:t>
            </w:r>
            <w:r w:rsidRPr="00003E0C">
              <w:rPr>
                <w:rFonts w:cs="Calibri"/>
                <w:sz w:val="20"/>
                <w:szCs w:val="20"/>
              </w:rPr>
              <w:t>rises and ruins the soil. The Third Dynasty of Ur was destroyed by its</w:t>
            </w:r>
            <w:r w:rsidR="00936B98" w:rsidRPr="00003E0C">
              <w:rPr>
                <w:rFonts w:cs="Calibri"/>
                <w:sz w:val="20"/>
                <w:szCs w:val="20"/>
              </w:rPr>
              <w:t xml:space="preserve"> </w:t>
            </w:r>
            <w:r w:rsidRPr="00003E0C">
              <w:rPr>
                <w:rFonts w:cs="Calibri"/>
                <w:sz w:val="20"/>
                <w:szCs w:val="20"/>
              </w:rPr>
              <w:t>own strategy for raising revenues—part of its problem solving efforts. Before</w:t>
            </w:r>
            <w:r w:rsidR="00936B98" w:rsidRPr="00003E0C">
              <w:rPr>
                <w:rFonts w:cs="Calibri"/>
                <w:sz w:val="20"/>
                <w:szCs w:val="20"/>
              </w:rPr>
              <w:t xml:space="preserve"> </w:t>
            </w:r>
            <w:r w:rsidRPr="00003E0C">
              <w:rPr>
                <w:rFonts w:cs="Calibri"/>
                <w:sz w:val="20"/>
                <w:szCs w:val="20"/>
              </w:rPr>
              <w:t>the Third Dynasty of Ur, in the period ca. 2900 to 2300 B.C., crop yields</w:t>
            </w:r>
            <w:r w:rsidR="00936B98" w:rsidRPr="00003E0C">
              <w:rPr>
                <w:rFonts w:cs="Calibri"/>
                <w:sz w:val="20"/>
                <w:szCs w:val="20"/>
              </w:rPr>
              <w:t xml:space="preserve">  </w:t>
            </w:r>
            <w:r w:rsidRPr="00003E0C">
              <w:rPr>
                <w:rFonts w:cs="Calibri"/>
                <w:sz w:val="20"/>
                <w:szCs w:val="20"/>
              </w:rPr>
              <w:t>had averaged about 2030 liters per hectare. By the end of the third millennium</w:t>
            </w:r>
            <w:r w:rsidR="00936B98" w:rsidRPr="00003E0C">
              <w:rPr>
                <w:rFonts w:cs="Calibri"/>
                <w:sz w:val="20"/>
                <w:szCs w:val="20"/>
              </w:rPr>
              <w:t xml:space="preserve"> </w:t>
            </w:r>
            <w:r w:rsidRPr="00003E0C">
              <w:rPr>
                <w:rFonts w:cs="Calibri"/>
                <w:sz w:val="20"/>
                <w:szCs w:val="20"/>
              </w:rPr>
              <w:t>B.C. they had declined to 1134 liters. This decline in production (and</w:t>
            </w:r>
            <w:r w:rsidR="00936B98" w:rsidRPr="00003E0C">
              <w:rPr>
                <w:rFonts w:cs="Calibri"/>
                <w:sz w:val="20"/>
                <w:szCs w:val="20"/>
              </w:rPr>
              <w:t xml:space="preserve"> </w:t>
            </w:r>
            <w:r w:rsidRPr="00003E0C">
              <w:rPr>
                <w:rFonts w:cs="Calibri"/>
                <w:sz w:val="20"/>
                <w:szCs w:val="20"/>
              </w:rPr>
              <w:t>hence in state revenues) seems to have been the problem that the Third</w:t>
            </w:r>
            <w:r w:rsidR="00936B98" w:rsidRPr="00003E0C">
              <w:rPr>
                <w:rFonts w:cs="Calibri"/>
                <w:sz w:val="20"/>
                <w:szCs w:val="20"/>
              </w:rPr>
              <w:t xml:space="preserve"> </w:t>
            </w:r>
            <w:r w:rsidRPr="00003E0C">
              <w:rPr>
                <w:rFonts w:cs="Calibri"/>
                <w:sz w:val="20"/>
                <w:szCs w:val="20"/>
              </w:rPr>
              <w:t>Dynasty tried to overcome by intensifying production and increasing governmental</w:t>
            </w:r>
            <w:r w:rsidR="00936B98" w:rsidRPr="00003E0C">
              <w:rPr>
                <w:rFonts w:cs="Calibri"/>
                <w:sz w:val="20"/>
                <w:szCs w:val="20"/>
              </w:rPr>
              <w:t xml:space="preserve"> </w:t>
            </w:r>
            <w:r w:rsidRPr="00003E0C">
              <w:rPr>
                <w:rFonts w:cs="Calibri"/>
                <w:sz w:val="20"/>
                <w:szCs w:val="20"/>
              </w:rPr>
              <w:t>complexity. Thus as yields declined and costs rose, farmers had</w:t>
            </w:r>
            <w:r w:rsidR="00936B98" w:rsidRPr="00003E0C">
              <w:rPr>
                <w:rFonts w:cs="Calibri"/>
                <w:sz w:val="20"/>
                <w:szCs w:val="20"/>
              </w:rPr>
              <w:t xml:space="preserve"> </w:t>
            </w:r>
            <w:r w:rsidRPr="00003E0C">
              <w:rPr>
                <w:rFonts w:cs="Calibri"/>
                <w:sz w:val="20"/>
                <w:szCs w:val="20"/>
              </w:rPr>
              <w:t>to intensify their production to support a costlier state structure. It was</w:t>
            </w:r>
            <w:r w:rsidR="00936B98" w:rsidRPr="00003E0C">
              <w:rPr>
                <w:rFonts w:cs="Calibri"/>
                <w:sz w:val="20"/>
                <w:szCs w:val="20"/>
              </w:rPr>
              <w:t xml:space="preserve"> </w:t>
            </w:r>
            <w:r w:rsidRPr="00003E0C">
              <w:rPr>
                <w:rFonts w:cs="Calibri"/>
                <w:sz w:val="20"/>
                <w:szCs w:val="20"/>
              </w:rPr>
              <w:t>clearly a course of diminishing returns to complexity.</w:t>
            </w:r>
          </w:p>
          <w:p w14:paraId="38D9E4A3" w14:textId="77777777" w:rsidR="00003E0C" w:rsidRPr="00196120" w:rsidRDefault="00003E0C" w:rsidP="00424564">
            <w:pPr>
              <w:widowControl w:val="0"/>
              <w:autoSpaceDE w:val="0"/>
              <w:autoSpaceDN w:val="0"/>
              <w:adjustRightInd w:val="0"/>
              <w:spacing w:after="120" w:line="260" w:lineRule="exact"/>
              <w:rPr>
                <w:rFonts w:cs="Calibri"/>
                <w:sz w:val="20"/>
                <w:szCs w:val="20"/>
                <w:highlight w:val="yellow"/>
              </w:rPr>
            </w:pPr>
          </w:p>
          <w:p w14:paraId="2FE7391A" w14:textId="2BDB52BE" w:rsidR="002E57FF" w:rsidRPr="00003E0C" w:rsidRDefault="002E57FF" w:rsidP="00424564">
            <w:pPr>
              <w:widowControl w:val="0"/>
              <w:autoSpaceDE w:val="0"/>
              <w:autoSpaceDN w:val="0"/>
              <w:adjustRightInd w:val="0"/>
              <w:spacing w:after="240" w:line="260" w:lineRule="exact"/>
              <w:rPr>
                <w:rFonts w:cs="Calibri"/>
                <w:sz w:val="20"/>
                <w:szCs w:val="20"/>
              </w:rPr>
            </w:pPr>
            <w:r w:rsidRPr="00003E0C">
              <w:rPr>
                <w:rFonts w:cs="Calibri"/>
                <w:sz w:val="20"/>
                <w:szCs w:val="20"/>
              </w:rPr>
              <w:t>The Third Dynasty of Ur persisted through five kings and then collapsed.</w:t>
            </w:r>
            <w:r w:rsidR="00936B98" w:rsidRPr="00003E0C">
              <w:rPr>
                <w:rFonts w:cs="Calibri"/>
                <w:sz w:val="20"/>
                <w:szCs w:val="20"/>
              </w:rPr>
              <w:t xml:space="preserve"> </w:t>
            </w:r>
            <w:r w:rsidRPr="00003E0C">
              <w:rPr>
                <w:rFonts w:cs="Calibri"/>
                <w:sz w:val="20"/>
                <w:szCs w:val="20"/>
              </w:rPr>
              <w:t>The state had built an irrigation regime and administrative apparatus,</w:t>
            </w:r>
            <w:r w:rsidR="00936B98" w:rsidRPr="00003E0C">
              <w:rPr>
                <w:rFonts w:cs="Calibri"/>
                <w:sz w:val="20"/>
                <w:szCs w:val="20"/>
              </w:rPr>
              <w:t xml:space="preserve"> </w:t>
            </w:r>
            <w:r w:rsidRPr="00003E0C">
              <w:rPr>
                <w:rFonts w:cs="Calibri"/>
                <w:sz w:val="20"/>
                <w:szCs w:val="20"/>
              </w:rPr>
              <w:t>and encouraged population levels, that could not be sustained without</w:t>
            </w:r>
            <w:r w:rsidR="00936B98" w:rsidRPr="00003E0C">
              <w:rPr>
                <w:rFonts w:cs="Calibri"/>
                <w:sz w:val="20"/>
                <w:szCs w:val="20"/>
              </w:rPr>
              <w:t xml:space="preserve"> </w:t>
            </w:r>
            <w:r w:rsidRPr="00003E0C">
              <w:rPr>
                <w:rFonts w:cs="Calibri"/>
                <w:sz w:val="20"/>
                <w:szCs w:val="20"/>
              </w:rPr>
              <w:t>central gove</w:t>
            </w:r>
            <w:r w:rsidR="00936B98" w:rsidRPr="00003E0C">
              <w:rPr>
                <w:rFonts w:cs="Calibri"/>
                <w:sz w:val="20"/>
                <w:szCs w:val="20"/>
              </w:rPr>
              <w:t xml:space="preserve">rnment. When the administrative </w:t>
            </w:r>
            <w:r w:rsidRPr="00003E0C">
              <w:rPr>
                <w:rFonts w:cs="Calibri"/>
                <w:sz w:val="20"/>
                <w:szCs w:val="20"/>
              </w:rPr>
              <w:t>apparatus collapsed it took</w:t>
            </w:r>
            <w:r w:rsidR="00936B98" w:rsidRPr="00003E0C">
              <w:rPr>
                <w:rFonts w:cs="Calibri"/>
                <w:sz w:val="20"/>
                <w:szCs w:val="20"/>
              </w:rPr>
              <w:t xml:space="preserve"> </w:t>
            </w:r>
            <w:r w:rsidRPr="00003E0C">
              <w:rPr>
                <w:rFonts w:cs="Calibri"/>
                <w:sz w:val="20"/>
                <w:szCs w:val="20"/>
              </w:rPr>
              <w:t>the countryside with it. By 1700 B.C. yields were down to 718 liters per</w:t>
            </w:r>
            <w:r w:rsidR="00936B98" w:rsidRPr="00003E0C">
              <w:rPr>
                <w:rFonts w:cs="Calibri"/>
                <w:sz w:val="20"/>
                <w:szCs w:val="20"/>
              </w:rPr>
              <w:t xml:space="preserve"> </w:t>
            </w:r>
            <w:r w:rsidRPr="00003E0C">
              <w:rPr>
                <w:rFonts w:cs="Calibri"/>
                <w:sz w:val="20"/>
                <w:szCs w:val="20"/>
              </w:rPr>
              <w:t>hectare. More than one-fourth of the fields still in production yielded on</w:t>
            </w:r>
            <w:r w:rsidR="00936B98" w:rsidRPr="00003E0C">
              <w:rPr>
                <w:rFonts w:cs="Calibri"/>
                <w:sz w:val="20"/>
                <w:szCs w:val="20"/>
              </w:rPr>
              <w:t xml:space="preserve"> </w:t>
            </w:r>
            <w:r w:rsidRPr="00003E0C">
              <w:rPr>
                <w:rFonts w:cs="Calibri"/>
                <w:sz w:val="20"/>
                <w:szCs w:val="20"/>
              </w:rPr>
              <w:t>average only about 370 liters per hectare. For equal efforts cultivators took</w:t>
            </w:r>
            <w:r w:rsidR="00936B98" w:rsidRPr="00003E0C">
              <w:rPr>
                <w:rFonts w:cs="Calibri"/>
                <w:sz w:val="20"/>
                <w:szCs w:val="20"/>
              </w:rPr>
              <w:t xml:space="preserve"> </w:t>
            </w:r>
            <w:r w:rsidRPr="00003E0C">
              <w:rPr>
                <w:rFonts w:cs="Calibri"/>
                <w:sz w:val="20"/>
                <w:szCs w:val="20"/>
              </w:rPr>
              <w:t>in harvests less than one-fourth as large as those 800 years earlier. By the</w:t>
            </w:r>
            <w:r w:rsidR="00936B98" w:rsidRPr="00003E0C">
              <w:rPr>
                <w:rFonts w:cs="Calibri"/>
                <w:sz w:val="20"/>
                <w:szCs w:val="20"/>
              </w:rPr>
              <w:t xml:space="preserve"> </w:t>
            </w:r>
            <w:r w:rsidRPr="00003E0C">
              <w:rPr>
                <w:rFonts w:cs="Calibri"/>
                <w:sz w:val="20"/>
                <w:szCs w:val="20"/>
              </w:rPr>
              <w:t>end of the second millennium B.C. the number of settlements had dropped</w:t>
            </w:r>
            <w:r w:rsidR="00936B98" w:rsidRPr="00003E0C">
              <w:rPr>
                <w:rFonts w:cs="Calibri"/>
                <w:sz w:val="20"/>
                <w:szCs w:val="20"/>
              </w:rPr>
              <w:t xml:space="preserve"> </w:t>
            </w:r>
            <w:r w:rsidRPr="00003E0C">
              <w:rPr>
                <w:rFonts w:cs="Calibri"/>
                <w:sz w:val="20"/>
                <w:szCs w:val="20"/>
              </w:rPr>
              <w:t>by 40 percent and the settled area had contracted by 77 percent. Population</w:t>
            </w:r>
            <w:r w:rsidR="00936B98" w:rsidRPr="00003E0C">
              <w:rPr>
                <w:rFonts w:cs="Calibri"/>
                <w:sz w:val="20"/>
                <w:szCs w:val="20"/>
              </w:rPr>
              <w:t xml:space="preserve"> </w:t>
            </w:r>
            <w:r w:rsidRPr="00003E0C">
              <w:rPr>
                <w:rFonts w:cs="Calibri"/>
                <w:sz w:val="20"/>
                <w:szCs w:val="20"/>
              </w:rPr>
              <w:t>densities did not grow again to the level of Ur III for nearly 2500 years,</w:t>
            </w:r>
            <w:r w:rsidR="00936B98" w:rsidRPr="00003E0C">
              <w:rPr>
                <w:rFonts w:cs="Calibri"/>
                <w:sz w:val="20"/>
                <w:szCs w:val="20"/>
              </w:rPr>
              <w:t xml:space="preserve"> </w:t>
            </w:r>
            <w:r w:rsidRPr="00003E0C">
              <w:rPr>
                <w:rFonts w:cs="Calibri"/>
                <w:sz w:val="20"/>
                <w:szCs w:val="20"/>
              </w:rPr>
              <w:t>when a new regime tried again to maximize production (Adams, 1978,</w:t>
            </w:r>
            <w:r w:rsidR="00936B98" w:rsidRPr="00003E0C">
              <w:rPr>
                <w:rFonts w:cs="Calibri"/>
                <w:sz w:val="20"/>
                <w:szCs w:val="20"/>
              </w:rPr>
              <w:t xml:space="preserve"> </w:t>
            </w:r>
            <w:r w:rsidRPr="00003E0C">
              <w:rPr>
                <w:rFonts w:cs="Calibri"/>
                <w:sz w:val="20"/>
                <w:szCs w:val="20"/>
              </w:rPr>
              <w:t>1981; Yoffee, 1988).</w:t>
            </w:r>
          </w:p>
          <w:p w14:paraId="1DC1A6CF" w14:textId="77777777" w:rsidR="00853FCF" w:rsidRPr="00853FCF" w:rsidRDefault="002E57FF" w:rsidP="00424564">
            <w:pPr>
              <w:widowControl w:val="0"/>
              <w:autoSpaceDE w:val="0"/>
              <w:autoSpaceDN w:val="0"/>
              <w:adjustRightInd w:val="0"/>
              <w:spacing w:after="240" w:line="260" w:lineRule="exact"/>
              <w:rPr>
                <w:rFonts w:cs="Calibri"/>
                <w:sz w:val="20"/>
                <w:szCs w:val="20"/>
              </w:rPr>
            </w:pPr>
            <w:r w:rsidRPr="00853FCF">
              <w:rPr>
                <w:rFonts w:cs="Calibri"/>
                <w:sz w:val="20"/>
                <w:szCs w:val="20"/>
              </w:rPr>
              <w:t>Happily, solving problems by intensifying production and increasing</w:t>
            </w:r>
            <w:r w:rsidR="00936B98" w:rsidRPr="00853FCF">
              <w:rPr>
                <w:rFonts w:cs="Calibri"/>
                <w:sz w:val="20"/>
                <w:szCs w:val="20"/>
              </w:rPr>
              <w:t xml:space="preserve"> </w:t>
            </w:r>
            <w:r w:rsidRPr="00853FCF">
              <w:rPr>
                <w:rFonts w:cs="Calibri"/>
                <w:sz w:val="20"/>
                <w:szCs w:val="20"/>
              </w:rPr>
              <w:t>complexity does not always yield catastrophic results. The law of diminishing</w:t>
            </w:r>
            <w:r w:rsidR="00936B98" w:rsidRPr="00853FCF">
              <w:rPr>
                <w:rFonts w:cs="Calibri"/>
                <w:sz w:val="20"/>
                <w:szCs w:val="20"/>
              </w:rPr>
              <w:t xml:space="preserve"> </w:t>
            </w:r>
            <w:r w:rsidRPr="00853FCF">
              <w:rPr>
                <w:rFonts w:cs="Calibri"/>
                <w:sz w:val="20"/>
                <w:szCs w:val="20"/>
              </w:rPr>
              <w:t>returns is occasionally superseded by the law of unintended consequences.</w:t>
            </w:r>
            <w:r w:rsidR="00936B98" w:rsidRPr="00853FCF">
              <w:rPr>
                <w:rFonts w:cs="Calibri"/>
                <w:sz w:val="20"/>
                <w:szCs w:val="20"/>
              </w:rPr>
              <w:t xml:space="preserve"> </w:t>
            </w:r>
            <w:r w:rsidRPr="00853FCF">
              <w:rPr>
                <w:rFonts w:cs="Calibri"/>
                <w:sz w:val="20"/>
                <w:szCs w:val="20"/>
              </w:rPr>
              <w:t>In one of the most significant works of economic history, Richard</w:t>
            </w:r>
            <w:r w:rsidR="00936B98" w:rsidRPr="00853FCF">
              <w:rPr>
                <w:rFonts w:cs="Calibri"/>
                <w:sz w:val="20"/>
                <w:szCs w:val="20"/>
              </w:rPr>
              <w:t xml:space="preserve"> </w:t>
            </w:r>
            <w:r w:rsidRPr="00853FCF">
              <w:rPr>
                <w:rFonts w:cs="Calibri"/>
                <w:sz w:val="20"/>
                <w:szCs w:val="20"/>
              </w:rPr>
              <w:t>Wilkinson (1973) described how the people of England responded to the</w:t>
            </w:r>
            <w:r w:rsidR="00936B98" w:rsidRPr="00853FCF">
              <w:rPr>
                <w:rFonts w:cs="Calibri"/>
                <w:sz w:val="20"/>
                <w:szCs w:val="20"/>
              </w:rPr>
              <w:t xml:space="preserve"> </w:t>
            </w:r>
            <w:r w:rsidRPr="00853FCF">
              <w:rPr>
                <w:rFonts w:cs="Calibri"/>
                <w:sz w:val="20"/>
                <w:szCs w:val="20"/>
              </w:rPr>
              <w:t>problems of population growth and deforestation in the late Middle Ages</w:t>
            </w:r>
            <w:r w:rsidR="00936B98" w:rsidRPr="00853FCF">
              <w:rPr>
                <w:rFonts w:cs="Calibri"/>
                <w:sz w:val="20"/>
                <w:szCs w:val="20"/>
              </w:rPr>
              <w:t xml:space="preserve"> </w:t>
            </w:r>
            <w:r w:rsidRPr="00853FCF">
              <w:rPr>
                <w:rFonts w:cs="Calibri"/>
                <w:sz w:val="20"/>
                <w:szCs w:val="20"/>
              </w:rPr>
              <w:t>and Renaissance. Population growth throughout this era led progressively</w:t>
            </w:r>
            <w:r w:rsidR="00936B98" w:rsidRPr="00853FCF">
              <w:rPr>
                <w:rFonts w:cs="Calibri"/>
                <w:sz w:val="20"/>
                <w:szCs w:val="20"/>
              </w:rPr>
              <w:t xml:space="preserve"> </w:t>
            </w:r>
            <w:r w:rsidRPr="00853FCF">
              <w:rPr>
                <w:rFonts w:cs="Calibri"/>
                <w:sz w:val="20"/>
                <w:szCs w:val="20"/>
              </w:rPr>
              <w:t>to agricultural intensification and deforestation. As forests were cut to provide</w:t>
            </w:r>
            <w:r w:rsidR="00936B98" w:rsidRPr="00853FCF">
              <w:rPr>
                <w:rFonts w:cs="Calibri"/>
                <w:sz w:val="20"/>
                <w:szCs w:val="20"/>
              </w:rPr>
              <w:t xml:space="preserve"> </w:t>
            </w:r>
            <w:r w:rsidRPr="00853FCF">
              <w:rPr>
                <w:rFonts w:cs="Calibri"/>
                <w:sz w:val="20"/>
                <w:szCs w:val="20"/>
              </w:rPr>
              <w:t>food and fuel for more and more people, the supply of wood no longer</w:t>
            </w:r>
            <w:r w:rsidR="00936B98" w:rsidRPr="00853FCF">
              <w:rPr>
                <w:rFonts w:cs="Calibri"/>
                <w:sz w:val="20"/>
                <w:szCs w:val="20"/>
              </w:rPr>
              <w:t xml:space="preserve"> </w:t>
            </w:r>
            <w:r w:rsidRPr="00853FCF">
              <w:rPr>
                <w:rFonts w:cs="Calibri"/>
                <w:sz w:val="20"/>
                <w:szCs w:val="20"/>
              </w:rPr>
              <w:t>sufficed as it once had. Coal began increasingly to be used for heating and</w:t>
            </w:r>
            <w:r w:rsidR="00936B98" w:rsidRPr="00853FCF">
              <w:rPr>
                <w:rFonts w:cs="Calibri"/>
                <w:sz w:val="20"/>
                <w:szCs w:val="20"/>
              </w:rPr>
              <w:t xml:space="preserve"> </w:t>
            </w:r>
            <w:r w:rsidRPr="00853FCF">
              <w:rPr>
                <w:rFonts w:cs="Calibri"/>
                <w:sz w:val="20"/>
                <w:szCs w:val="20"/>
              </w:rPr>
              <w:t>cooking. For several reasons this was done reluctantly. Coal was polluting,</w:t>
            </w:r>
            <w:r w:rsidR="00936B98" w:rsidRPr="00853FCF">
              <w:rPr>
                <w:rFonts w:cs="Calibri"/>
                <w:sz w:val="20"/>
                <w:szCs w:val="20"/>
              </w:rPr>
              <w:t xml:space="preserve"> </w:t>
            </w:r>
            <w:r w:rsidRPr="00853FCF">
              <w:rPr>
                <w:rFonts w:cs="Calibri"/>
                <w:sz w:val="20"/>
                <w:szCs w:val="20"/>
              </w:rPr>
              <w:t>and it was not to be found everywhere. Entire new systems had to be devised</w:t>
            </w:r>
            <w:r w:rsidR="00D70D95" w:rsidRPr="00853FCF">
              <w:rPr>
                <w:rFonts w:cs="Calibri"/>
                <w:sz w:val="20"/>
                <w:szCs w:val="20"/>
              </w:rPr>
              <w:t xml:space="preserve"> </w:t>
            </w:r>
            <w:r w:rsidRPr="00853FCF">
              <w:rPr>
                <w:rFonts w:cs="Calibri"/>
                <w:sz w:val="20"/>
                <w:szCs w:val="20"/>
              </w:rPr>
              <w:t>to distribute it—canals and railways. Digging a fuel from the ground</w:t>
            </w:r>
            <w:r w:rsidR="00D70D95" w:rsidRPr="00853FCF">
              <w:rPr>
                <w:rFonts w:cs="Calibri"/>
                <w:sz w:val="20"/>
                <w:szCs w:val="20"/>
              </w:rPr>
              <w:t xml:space="preserve"> </w:t>
            </w:r>
            <w:r w:rsidRPr="00853FCF">
              <w:rPr>
                <w:rFonts w:cs="Calibri"/>
                <w:sz w:val="20"/>
                <w:szCs w:val="20"/>
              </w:rPr>
              <w:t xml:space="preserve">costs more than cutting a standing tree. </w:t>
            </w:r>
            <w:r w:rsidR="00853FCF" w:rsidRPr="00853FCF">
              <w:rPr>
                <w:rFonts w:cs="Calibri"/>
                <w:sz w:val="20"/>
                <w:szCs w:val="20"/>
              </w:rPr>
              <w:t xml:space="preserve"> </w:t>
            </w:r>
            <w:r w:rsidRPr="00853FCF">
              <w:rPr>
                <w:rFonts w:cs="Calibri"/>
                <w:sz w:val="20"/>
                <w:szCs w:val="20"/>
              </w:rPr>
              <w:t>Coal overall cost more per unit of</w:t>
            </w:r>
            <w:r w:rsidR="00D70D95" w:rsidRPr="00853FCF">
              <w:rPr>
                <w:rFonts w:cs="Calibri"/>
                <w:sz w:val="20"/>
                <w:szCs w:val="20"/>
              </w:rPr>
              <w:t xml:space="preserve"> </w:t>
            </w:r>
            <w:r w:rsidRPr="00853FCF">
              <w:rPr>
                <w:rFonts w:cs="Calibri"/>
                <w:sz w:val="20"/>
                <w:szCs w:val="20"/>
              </w:rPr>
              <w:t xml:space="preserve">heat than did wood, and had to be purchased with cash. </w:t>
            </w:r>
          </w:p>
          <w:p w14:paraId="273C7DA6" w14:textId="77777777" w:rsidR="00853FCF" w:rsidRDefault="00853FCF" w:rsidP="00424564">
            <w:pPr>
              <w:widowControl w:val="0"/>
              <w:autoSpaceDE w:val="0"/>
              <w:autoSpaceDN w:val="0"/>
              <w:adjustRightInd w:val="0"/>
              <w:spacing w:after="120" w:line="260" w:lineRule="exact"/>
              <w:rPr>
                <w:rFonts w:cs="Calibri"/>
                <w:sz w:val="20"/>
                <w:szCs w:val="20"/>
                <w:highlight w:val="yellow"/>
              </w:rPr>
            </w:pPr>
          </w:p>
          <w:p w14:paraId="7A517A81" w14:textId="29290F4B" w:rsidR="002E57FF" w:rsidRPr="00853FCF" w:rsidRDefault="002E57FF" w:rsidP="00424564">
            <w:pPr>
              <w:widowControl w:val="0"/>
              <w:autoSpaceDE w:val="0"/>
              <w:autoSpaceDN w:val="0"/>
              <w:adjustRightInd w:val="0"/>
              <w:spacing w:after="240" w:line="260" w:lineRule="exact"/>
              <w:rPr>
                <w:rFonts w:cs="Calibri"/>
                <w:sz w:val="20"/>
                <w:szCs w:val="20"/>
              </w:rPr>
            </w:pPr>
            <w:r w:rsidRPr="00853FCF">
              <w:rPr>
                <w:rFonts w:cs="Calibri"/>
                <w:sz w:val="20"/>
                <w:szCs w:val="20"/>
              </w:rPr>
              <w:t>Those forced to</w:t>
            </w:r>
            <w:r w:rsidR="00D70D95" w:rsidRPr="00853FCF">
              <w:rPr>
                <w:rFonts w:cs="Calibri"/>
                <w:sz w:val="20"/>
                <w:szCs w:val="20"/>
              </w:rPr>
              <w:t xml:space="preserve"> </w:t>
            </w:r>
            <w:r w:rsidRPr="00853FCF">
              <w:rPr>
                <w:rFonts w:cs="Calibri"/>
                <w:sz w:val="20"/>
                <w:szCs w:val="20"/>
              </w:rPr>
              <w:t>rely on coal, in at least its initial phases of adoption, experienced a decline</w:t>
            </w:r>
            <w:r w:rsidR="00D70D95" w:rsidRPr="00853FCF">
              <w:rPr>
                <w:rFonts w:cs="Calibri"/>
                <w:sz w:val="20"/>
                <w:szCs w:val="20"/>
              </w:rPr>
              <w:t xml:space="preserve"> </w:t>
            </w:r>
            <w:r w:rsidRPr="00853FCF">
              <w:rPr>
                <w:rFonts w:cs="Calibri"/>
                <w:sz w:val="20"/>
                <w:szCs w:val="20"/>
              </w:rPr>
              <w:t>in their financial well-being. Solving the problem of insufficiency of wood</w:t>
            </w:r>
            <w:r w:rsidR="00D70D95" w:rsidRPr="00853FCF">
              <w:rPr>
                <w:rFonts w:cs="Calibri"/>
                <w:sz w:val="20"/>
                <w:szCs w:val="20"/>
              </w:rPr>
              <w:t xml:space="preserve"> </w:t>
            </w:r>
            <w:r w:rsidRPr="00853FCF">
              <w:rPr>
                <w:rFonts w:cs="Calibri"/>
                <w:sz w:val="20"/>
                <w:szCs w:val="20"/>
              </w:rPr>
              <w:t>by using coal instead was at first another experience of diminishing returns</w:t>
            </w:r>
            <w:r w:rsidR="00D70D95" w:rsidRPr="00853FCF">
              <w:rPr>
                <w:rFonts w:cs="Calibri"/>
                <w:sz w:val="20"/>
                <w:szCs w:val="20"/>
              </w:rPr>
              <w:t xml:space="preserve"> </w:t>
            </w:r>
            <w:r w:rsidRPr="00853FCF">
              <w:rPr>
                <w:rFonts w:cs="Calibri"/>
                <w:sz w:val="20"/>
                <w:szCs w:val="20"/>
              </w:rPr>
              <w:t>to intensification and complexity. People solved their problems, but were</w:t>
            </w:r>
            <w:r w:rsidR="00D70D95" w:rsidRPr="00853FCF">
              <w:rPr>
                <w:rFonts w:cs="Calibri"/>
                <w:sz w:val="20"/>
                <w:szCs w:val="20"/>
              </w:rPr>
              <w:t xml:space="preserve"> </w:t>
            </w:r>
            <w:r w:rsidRPr="00853FCF">
              <w:rPr>
                <w:rFonts w:cs="Calibri"/>
                <w:sz w:val="20"/>
                <w:szCs w:val="20"/>
              </w:rPr>
              <w:t>worse off for it.</w:t>
            </w:r>
            <w:r w:rsidR="00D70D95" w:rsidRPr="00853FCF">
              <w:rPr>
                <w:rFonts w:cs="Calibri"/>
                <w:sz w:val="20"/>
                <w:szCs w:val="20"/>
              </w:rPr>
              <w:t xml:space="preserve"> </w:t>
            </w:r>
            <w:r w:rsidRPr="00853FCF">
              <w:rPr>
                <w:rFonts w:cs="Calibri"/>
                <w:sz w:val="20"/>
                <w:szCs w:val="20"/>
              </w:rPr>
              <w:t>As the importance of coal grew its most accessible deposits were depleted.</w:t>
            </w:r>
          </w:p>
          <w:p w14:paraId="72C2F274" w14:textId="6241AC91" w:rsidR="002E57FF" w:rsidRPr="00CD2D51" w:rsidRDefault="002E57FF" w:rsidP="00424564">
            <w:pPr>
              <w:widowControl w:val="0"/>
              <w:autoSpaceDE w:val="0"/>
              <w:autoSpaceDN w:val="0"/>
              <w:adjustRightInd w:val="0"/>
              <w:spacing w:line="260" w:lineRule="exact"/>
              <w:rPr>
                <w:rFonts w:cs="Calibri"/>
                <w:sz w:val="20"/>
                <w:szCs w:val="20"/>
              </w:rPr>
            </w:pPr>
            <w:r w:rsidRPr="00CD2D51">
              <w:rPr>
                <w:rFonts w:cs="Calibri"/>
                <w:sz w:val="20"/>
                <w:szCs w:val="20"/>
              </w:rPr>
              <w:t>The cost of coal rose. Mines had to be sunk ever deeper until</w:t>
            </w:r>
            <w:r w:rsidR="00D70D95" w:rsidRPr="00CD2D51">
              <w:rPr>
                <w:rFonts w:cs="Calibri"/>
                <w:sz w:val="20"/>
                <w:szCs w:val="20"/>
              </w:rPr>
              <w:t xml:space="preserve"> </w:t>
            </w:r>
            <w:r w:rsidRPr="00CD2D51">
              <w:rPr>
                <w:rFonts w:cs="Calibri"/>
                <w:sz w:val="20"/>
                <w:szCs w:val="20"/>
              </w:rPr>
              <w:t>groundwater limited further mining. This was a vexatious problem, but it</w:t>
            </w:r>
            <w:r w:rsidR="00D70D95" w:rsidRPr="00CD2D51">
              <w:rPr>
                <w:rFonts w:cs="Calibri"/>
                <w:sz w:val="20"/>
                <w:szCs w:val="20"/>
              </w:rPr>
              <w:t xml:space="preserve"> </w:t>
            </w:r>
            <w:r w:rsidRPr="00CD2D51">
              <w:rPr>
                <w:rFonts w:cs="Calibri"/>
                <w:sz w:val="20"/>
                <w:szCs w:val="20"/>
              </w:rPr>
              <w:t>stimulated greatly the development of the steam engine. In time the steam</w:t>
            </w:r>
            <w:r w:rsidR="00CD2D51" w:rsidRPr="00CD2D51">
              <w:rPr>
                <w:rFonts w:cs="Calibri"/>
                <w:sz w:val="20"/>
                <w:szCs w:val="20"/>
              </w:rPr>
              <w:t xml:space="preserve"> </w:t>
            </w:r>
            <w:r w:rsidRPr="00CD2D51">
              <w:rPr>
                <w:rFonts w:cs="Calibri"/>
                <w:sz w:val="20"/>
                <w:szCs w:val="20"/>
              </w:rPr>
              <w:t>engine was perfected enough to pump water efficiently from mines. The</w:t>
            </w:r>
            <w:r w:rsidR="004C0C5D" w:rsidRPr="00CD2D51">
              <w:rPr>
                <w:rFonts w:cs="Calibri"/>
                <w:sz w:val="20"/>
                <w:szCs w:val="20"/>
              </w:rPr>
              <w:t xml:space="preserve"> </w:t>
            </w:r>
            <w:r w:rsidRPr="00CD2D51">
              <w:rPr>
                <w:rFonts w:cs="Calibri"/>
                <w:sz w:val="20"/>
                <w:szCs w:val="20"/>
              </w:rPr>
              <w:t>coal-based economy came to be institutionalized.</w:t>
            </w:r>
          </w:p>
          <w:p w14:paraId="0C862AF8" w14:textId="77777777" w:rsidR="00CD2D51" w:rsidRDefault="00CD2D51" w:rsidP="00424564">
            <w:pPr>
              <w:widowControl w:val="0"/>
              <w:autoSpaceDE w:val="0"/>
              <w:autoSpaceDN w:val="0"/>
              <w:adjustRightInd w:val="0"/>
              <w:spacing w:line="260" w:lineRule="exact"/>
              <w:rPr>
                <w:rFonts w:cs="Calibri"/>
                <w:sz w:val="20"/>
                <w:szCs w:val="20"/>
                <w:highlight w:val="yellow"/>
              </w:rPr>
            </w:pPr>
          </w:p>
          <w:p w14:paraId="1ADCFBEC" w14:textId="77777777" w:rsidR="00CD2D51" w:rsidRPr="00196120" w:rsidRDefault="00CD2D51" w:rsidP="00424564">
            <w:pPr>
              <w:widowControl w:val="0"/>
              <w:autoSpaceDE w:val="0"/>
              <w:autoSpaceDN w:val="0"/>
              <w:adjustRightInd w:val="0"/>
              <w:spacing w:after="120" w:line="260" w:lineRule="exact"/>
              <w:rPr>
                <w:rFonts w:cs="Calibri"/>
                <w:sz w:val="20"/>
                <w:szCs w:val="20"/>
                <w:highlight w:val="yellow"/>
              </w:rPr>
            </w:pPr>
          </w:p>
          <w:p w14:paraId="2C8D20F1" w14:textId="77777777" w:rsidR="00CD2D51" w:rsidRPr="00CD2D51" w:rsidRDefault="002E57FF" w:rsidP="00424564">
            <w:pPr>
              <w:widowControl w:val="0"/>
              <w:autoSpaceDE w:val="0"/>
              <w:autoSpaceDN w:val="0"/>
              <w:adjustRightInd w:val="0"/>
              <w:spacing w:after="160" w:line="260" w:lineRule="exact"/>
              <w:rPr>
                <w:rFonts w:cs="Calibri"/>
                <w:sz w:val="20"/>
                <w:szCs w:val="20"/>
              </w:rPr>
            </w:pPr>
            <w:r w:rsidRPr="00CD2D51">
              <w:rPr>
                <w:rFonts w:cs="Calibri"/>
                <w:sz w:val="20"/>
                <w:szCs w:val="20"/>
              </w:rPr>
              <w:t>The remarkable part of this story is that, with the emergence of an</w:t>
            </w:r>
            <w:r w:rsidR="004C0C5D" w:rsidRPr="00CD2D51">
              <w:rPr>
                <w:rFonts w:cs="Calibri"/>
                <w:sz w:val="20"/>
                <w:szCs w:val="20"/>
              </w:rPr>
              <w:t xml:space="preserve"> </w:t>
            </w:r>
            <w:r w:rsidRPr="00CD2D51">
              <w:rPr>
                <w:rFonts w:cs="Calibri"/>
                <w:sz w:val="20"/>
                <w:szCs w:val="20"/>
              </w:rPr>
              <w:t>economy based on coal, the development of a distribution network of canals</w:t>
            </w:r>
            <w:r w:rsidR="004C0C5D" w:rsidRPr="00CD2D51">
              <w:rPr>
                <w:rFonts w:cs="Calibri"/>
                <w:sz w:val="20"/>
                <w:szCs w:val="20"/>
              </w:rPr>
              <w:t xml:space="preserve"> </w:t>
            </w:r>
            <w:r w:rsidRPr="00CD2D51">
              <w:rPr>
                <w:rFonts w:cs="Calibri"/>
                <w:sz w:val="20"/>
                <w:szCs w:val="20"/>
              </w:rPr>
              <w:t>and railways, and the refinement of the steam engine, several of the</w:t>
            </w:r>
            <w:r w:rsidR="004C0C5D" w:rsidRPr="00CD2D51">
              <w:rPr>
                <w:rFonts w:cs="Calibri"/>
                <w:sz w:val="20"/>
                <w:szCs w:val="20"/>
              </w:rPr>
              <w:t xml:space="preserve"> </w:t>
            </w:r>
            <w:r w:rsidRPr="00CD2D51">
              <w:rPr>
                <w:rFonts w:cs="Calibri"/>
                <w:sz w:val="20"/>
                <w:szCs w:val="20"/>
              </w:rPr>
              <w:t>most important elements of the Industrial Revolution were in place. Coal,</w:t>
            </w:r>
            <w:r w:rsidR="004C0C5D" w:rsidRPr="00CD2D51">
              <w:rPr>
                <w:rFonts w:cs="Calibri"/>
                <w:sz w:val="20"/>
                <w:szCs w:val="20"/>
              </w:rPr>
              <w:t xml:space="preserve"> </w:t>
            </w:r>
            <w:r w:rsidRPr="00CD2D51">
              <w:rPr>
                <w:rFonts w:cs="Calibri"/>
                <w:sz w:val="20"/>
                <w:szCs w:val="20"/>
              </w:rPr>
              <w:t>which initially produced diminishing returns and declining welfare, came</w:t>
            </w:r>
            <w:r w:rsidR="004C0C5D" w:rsidRPr="00CD2D51">
              <w:rPr>
                <w:rFonts w:cs="Calibri"/>
                <w:sz w:val="20"/>
                <w:szCs w:val="20"/>
              </w:rPr>
              <w:t xml:space="preserve"> </w:t>
            </w:r>
            <w:r w:rsidRPr="00CD2D51">
              <w:rPr>
                <w:rFonts w:cs="Calibri"/>
                <w:sz w:val="20"/>
                <w:szCs w:val="20"/>
              </w:rPr>
              <w:t>with further technological refinement to subsidize increasing returns and</w:t>
            </w:r>
            <w:r w:rsidR="004C0C5D" w:rsidRPr="00CD2D51">
              <w:rPr>
                <w:rFonts w:cs="Calibri"/>
                <w:sz w:val="20"/>
                <w:szCs w:val="20"/>
              </w:rPr>
              <w:t xml:space="preserve"> </w:t>
            </w:r>
            <w:r w:rsidRPr="00CD2D51">
              <w:rPr>
                <w:rFonts w:cs="Calibri"/>
                <w:sz w:val="20"/>
                <w:szCs w:val="20"/>
              </w:rPr>
              <w:t>great growth of welfare. The secret of the success was an energy source</w:t>
            </w:r>
            <w:r w:rsidR="004C0C5D" w:rsidRPr="00CD2D51">
              <w:rPr>
                <w:rFonts w:cs="Calibri"/>
                <w:sz w:val="20"/>
                <w:szCs w:val="20"/>
              </w:rPr>
              <w:t xml:space="preserve"> </w:t>
            </w:r>
            <w:r w:rsidRPr="00CD2D51">
              <w:rPr>
                <w:rFonts w:cs="Calibri"/>
                <w:sz w:val="20"/>
                <w:szCs w:val="20"/>
              </w:rPr>
              <w:t>that could be developed to subsidize far more human activity than is possible</w:t>
            </w:r>
            <w:r w:rsidR="004C0C5D" w:rsidRPr="00CD2D51">
              <w:rPr>
                <w:rFonts w:cs="Calibri"/>
                <w:sz w:val="20"/>
                <w:szCs w:val="20"/>
              </w:rPr>
              <w:t xml:space="preserve"> </w:t>
            </w:r>
            <w:r w:rsidRPr="00CD2D51">
              <w:rPr>
                <w:rFonts w:cs="Calibri"/>
                <w:sz w:val="20"/>
                <w:szCs w:val="20"/>
              </w:rPr>
              <w:t>solely by harvesting the products of photosynthesis, such as wood. Solving</w:t>
            </w:r>
            <w:r w:rsidR="004C0C5D" w:rsidRPr="00CD2D51">
              <w:rPr>
                <w:rFonts w:cs="Calibri"/>
                <w:sz w:val="20"/>
                <w:szCs w:val="20"/>
              </w:rPr>
              <w:t xml:space="preserve"> </w:t>
            </w:r>
            <w:r w:rsidRPr="00CD2D51">
              <w:rPr>
                <w:rFonts w:cs="Calibri"/>
                <w:sz w:val="20"/>
                <w:szCs w:val="20"/>
              </w:rPr>
              <w:t>the problems of extracting and distributing coal raised transaction costs,</w:t>
            </w:r>
            <w:r w:rsidR="004C0C5D" w:rsidRPr="00CD2D51">
              <w:rPr>
                <w:rFonts w:cs="Calibri"/>
                <w:sz w:val="20"/>
                <w:szCs w:val="20"/>
              </w:rPr>
              <w:t xml:space="preserve"> </w:t>
            </w:r>
            <w:r w:rsidRPr="00CD2D51">
              <w:rPr>
                <w:rFonts w:cs="Calibri"/>
                <w:sz w:val="20"/>
                <w:szCs w:val="20"/>
              </w:rPr>
              <w:t>but this was more than offset by the prosperity arising from positive feedback</w:t>
            </w:r>
            <w:r w:rsidR="004C0C5D" w:rsidRPr="00CD2D51">
              <w:rPr>
                <w:rFonts w:cs="Calibri"/>
                <w:sz w:val="20"/>
                <w:szCs w:val="20"/>
              </w:rPr>
              <w:t xml:space="preserve"> </w:t>
            </w:r>
            <w:r w:rsidRPr="00CD2D51">
              <w:rPr>
                <w:rFonts w:cs="Calibri"/>
                <w:sz w:val="20"/>
                <w:szCs w:val="20"/>
              </w:rPr>
              <w:t xml:space="preserve">and technological development. </w:t>
            </w:r>
          </w:p>
          <w:p w14:paraId="2F60B27A" w14:textId="77B63435" w:rsidR="002E57FF" w:rsidRPr="003A7D62" w:rsidRDefault="002E57FF" w:rsidP="00424564">
            <w:pPr>
              <w:widowControl w:val="0"/>
              <w:autoSpaceDE w:val="0"/>
              <w:autoSpaceDN w:val="0"/>
              <w:adjustRightInd w:val="0"/>
              <w:spacing w:after="120" w:line="260" w:lineRule="exact"/>
              <w:rPr>
                <w:rFonts w:cs="Calibri"/>
                <w:sz w:val="20"/>
                <w:szCs w:val="20"/>
              </w:rPr>
            </w:pPr>
            <w:r w:rsidRPr="003A7D62">
              <w:rPr>
                <w:rFonts w:cs="Calibri"/>
                <w:sz w:val="20"/>
                <w:szCs w:val="20"/>
              </w:rPr>
              <w:t>The outcome could not have been</w:t>
            </w:r>
            <w:r w:rsidR="004C0C5D" w:rsidRPr="003A7D62">
              <w:rPr>
                <w:rFonts w:cs="Calibri"/>
                <w:sz w:val="20"/>
                <w:szCs w:val="20"/>
              </w:rPr>
              <w:t xml:space="preserve"> </w:t>
            </w:r>
            <w:r w:rsidRPr="003A7D62">
              <w:rPr>
                <w:rFonts w:cs="Calibri"/>
                <w:sz w:val="20"/>
                <w:szCs w:val="20"/>
              </w:rPr>
              <w:t xml:space="preserve">more different from what happened in ancient Mesopotamia. </w:t>
            </w:r>
            <w:r w:rsidR="009411B1" w:rsidRPr="003A7D62">
              <w:rPr>
                <w:rFonts w:cs="Calibri"/>
                <w:sz w:val="20"/>
                <w:szCs w:val="20"/>
              </w:rPr>
              <w:t xml:space="preserve"> </w:t>
            </w:r>
            <w:r w:rsidRPr="003A7D62">
              <w:rPr>
                <w:rFonts w:cs="Calibri"/>
                <w:sz w:val="20"/>
                <w:szCs w:val="20"/>
              </w:rPr>
              <w:t>It is one of</w:t>
            </w:r>
            <w:r w:rsidR="004C0C5D" w:rsidRPr="003A7D62">
              <w:rPr>
                <w:rFonts w:cs="Calibri"/>
                <w:sz w:val="20"/>
                <w:szCs w:val="20"/>
              </w:rPr>
              <w:t xml:space="preserve"> </w:t>
            </w:r>
            <w:r w:rsidRPr="003A7D62">
              <w:rPr>
                <w:rFonts w:cs="Calibri"/>
                <w:sz w:val="20"/>
                <w:szCs w:val="20"/>
              </w:rPr>
              <w:t>history’s great ironies that industrialism, the great generator of economic</w:t>
            </w:r>
            <w:r w:rsidR="004C0C5D" w:rsidRPr="003A7D62">
              <w:rPr>
                <w:rFonts w:cs="Calibri"/>
                <w:sz w:val="20"/>
                <w:szCs w:val="20"/>
              </w:rPr>
              <w:t xml:space="preserve"> </w:t>
            </w:r>
            <w:r w:rsidRPr="003A7D62">
              <w:rPr>
                <w:rFonts w:cs="Calibri"/>
                <w:sz w:val="20"/>
                <w:szCs w:val="20"/>
              </w:rPr>
              <w:t>well-being, emerged in part from solving the problem of resource depletion,</w:t>
            </w:r>
            <w:r w:rsidR="004C0C5D" w:rsidRPr="003A7D62">
              <w:rPr>
                <w:rFonts w:cs="Calibri"/>
                <w:sz w:val="20"/>
                <w:szCs w:val="20"/>
              </w:rPr>
              <w:t xml:space="preserve"> </w:t>
            </w:r>
            <w:r w:rsidRPr="003A7D62">
              <w:rPr>
                <w:rFonts w:cs="Calibri"/>
                <w:sz w:val="20"/>
                <w:szCs w:val="20"/>
              </w:rPr>
              <w:t>which so often generates poverty and collapse.</w:t>
            </w:r>
          </w:p>
          <w:p w14:paraId="38560D19" w14:textId="77777777" w:rsidR="003A7D62" w:rsidRDefault="002E57FF" w:rsidP="00424564">
            <w:pPr>
              <w:widowControl w:val="0"/>
              <w:autoSpaceDE w:val="0"/>
              <w:autoSpaceDN w:val="0"/>
              <w:adjustRightInd w:val="0"/>
              <w:spacing w:after="120" w:line="260" w:lineRule="exact"/>
              <w:rPr>
                <w:rFonts w:cs="Calibri"/>
                <w:sz w:val="20"/>
                <w:szCs w:val="20"/>
                <w:highlight w:val="yellow"/>
              </w:rPr>
            </w:pPr>
            <w:r w:rsidRPr="003A7D62">
              <w:rPr>
                <w:rFonts w:cs="Calibri"/>
                <w:sz w:val="20"/>
                <w:szCs w:val="20"/>
              </w:rPr>
              <w:t>The problem of producing resources confronts every human institution.</w:t>
            </w:r>
            <w:r w:rsidR="004C0C5D" w:rsidRPr="003A7D62">
              <w:rPr>
                <w:rFonts w:cs="Calibri"/>
                <w:sz w:val="20"/>
                <w:szCs w:val="20"/>
              </w:rPr>
              <w:t xml:space="preserve"> </w:t>
            </w:r>
            <w:r w:rsidRPr="003A7D62">
              <w:rPr>
                <w:rFonts w:cs="Calibri"/>
                <w:sz w:val="20"/>
                <w:szCs w:val="20"/>
              </w:rPr>
              <w:t>Being rational and complexity (i.e., cost)-averse, humans always prefer</w:t>
            </w:r>
            <w:r w:rsidR="004C0C5D" w:rsidRPr="003A7D62">
              <w:rPr>
                <w:rFonts w:cs="Calibri"/>
                <w:sz w:val="20"/>
                <w:szCs w:val="20"/>
              </w:rPr>
              <w:t xml:space="preserve"> </w:t>
            </w:r>
            <w:r w:rsidRPr="003A7D62">
              <w:rPr>
                <w:rFonts w:cs="Calibri"/>
                <w:sz w:val="20"/>
                <w:szCs w:val="20"/>
              </w:rPr>
              <w:t>to use resources that they know can be economically found, harvested, and</w:t>
            </w:r>
            <w:r w:rsidR="004C0C5D" w:rsidRPr="003A7D62">
              <w:rPr>
                <w:rFonts w:cs="Calibri"/>
                <w:sz w:val="20"/>
                <w:szCs w:val="20"/>
              </w:rPr>
              <w:t xml:space="preserve"> </w:t>
            </w:r>
            <w:r w:rsidRPr="003A7D62">
              <w:rPr>
                <w:rFonts w:cs="Calibri"/>
                <w:sz w:val="20"/>
                <w:szCs w:val="20"/>
              </w:rPr>
              <w:t>put to use. We prefer to pluck the lowest fruit first.</w:t>
            </w:r>
            <w:r w:rsidRPr="00196120">
              <w:rPr>
                <w:rFonts w:cs="Calibri"/>
                <w:sz w:val="20"/>
                <w:szCs w:val="20"/>
                <w:highlight w:val="yellow"/>
              </w:rPr>
              <w:t xml:space="preserve"> </w:t>
            </w:r>
          </w:p>
          <w:p w14:paraId="3DA0FEE3" w14:textId="77777777" w:rsidR="003A7D62" w:rsidRPr="003A7D62" w:rsidRDefault="002E57FF" w:rsidP="00424564">
            <w:pPr>
              <w:widowControl w:val="0"/>
              <w:autoSpaceDE w:val="0"/>
              <w:autoSpaceDN w:val="0"/>
              <w:adjustRightInd w:val="0"/>
              <w:spacing w:after="120" w:line="260" w:lineRule="exact"/>
              <w:rPr>
                <w:rFonts w:cs="Calibri"/>
                <w:sz w:val="20"/>
                <w:szCs w:val="20"/>
              </w:rPr>
            </w:pPr>
            <w:r w:rsidRPr="003A7D62">
              <w:rPr>
                <w:rFonts w:cs="Calibri"/>
                <w:sz w:val="20"/>
                <w:szCs w:val="20"/>
              </w:rPr>
              <w:t>As such “first-line”</w:t>
            </w:r>
            <w:r w:rsidR="004C0C5D" w:rsidRPr="003A7D62">
              <w:rPr>
                <w:rFonts w:cs="Calibri"/>
                <w:sz w:val="20"/>
                <w:szCs w:val="20"/>
              </w:rPr>
              <w:t xml:space="preserve"> </w:t>
            </w:r>
            <w:r w:rsidRPr="003A7D62">
              <w:rPr>
                <w:rFonts w:cs="Calibri"/>
                <w:sz w:val="20"/>
                <w:szCs w:val="20"/>
              </w:rPr>
              <w:t>resources become insufficient, the problem of producing more resources</w:t>
            </w:r>
            <w:r w:rsidR="004C0C5D" w:rsidRPr="003A7D62">
              <w:rPr>
                <w:rFonts w:cs="Calibri"/>
                <w:sz w:val="20"/>
                <w:szCs w:val="20"/>
              </w:rPr>
              <w:t xml:space="preserve"> </w:t>
            </w:r>
            <w:r w:rsidRPr="003A7D62">
              <w:rPr>
                <w:rFonts w:cs="Calibri"/>
                <w:sz w:val="20"/>
                <w:szCs w:val="20"/>
              </w:rPr>
              <w:t>tends to raise complexity and increase costs, and thus decreases economic</w:t>
            </w:r>
            <w:r w:rsidR="004C0C5D" w:rsidRPr="003A7D62">
              <w:rPr>
                <w:rFonts w:cs="Calibri"/>
                <w:sz w:val="20"/>
                <w:szCs w:val="20"/>
              </w:rPr>
              <w:t xml:space="preserve"> </w:t>
            </w:r>
            <w:r w:rsidRPr="003A7D62">
              <w:rPr>
                <w:rFonts w:cs="Calibri"/>
                <w:sz w:val="20"/>
                <w:szCs w:val="20"/>
              </w:rPr>
              <w:t xml:space="preserve">efficiency. </w:t>
            </w:r>
          </w:p>
          <w:p w14:paraId="789C05E0" w14:textId="645F23A1" w:rsidR="002E57FF" w:rsidRPr="003A7D62" w:rsidRDefault="002E57FF" w:rsidP="00424564">
            <w:pPr>
              <w:widowControl w:val="0"/>
              <w:autoSpaceDE w:val="0"/>
              <w:autoSpaceDN w:val="0"/>
              <w:adjustRightInd w:val="0"/>
              <w:spacing w:after="120" w:line="260" w:lineRule="exact"/>
              <w:rPr>
                <w:rFonts w:cs="Calibri"/>
                <w:sz w:val="20"/>
                <w:szCs w:val="20"/>
              </w:rPr>
            </w:pPr>
            <w:r w:rsidRPr="003A7D62">
              <w:rPr>
                <w:rFonts w:cs="Calibri"/>
                <w:sz w:val="20"/>
                <w:szCs w:val="20"/>
              </w:rPr>
              <w:t>Thus most of us now work far more than the two hours per day</w:t>
            </w:r>
            <w:r w:rsidR="004C0C5D" w:rsidRPr="003A7D62">
              <w:rPr>
                <w:rFonts w:cs="Calibri"/>
                <w:sz w:val="20"/>
                <w:szCs w:val="20"/>
              </w:rPr>
              <w:t xml:space="preserve"> </w:t>
            </w:r>
            <w:r w:rsidRPr="003A7D62">
              <w:rPr>
                <w:rFonts w:cs="Calibri"/>
                <w:sz w:val="20"/>
                <w:szCs w:val="20"/>
              </w:rPr>
              <w:t>of simple cultivators. On occasion this intensification of production may</w:t>
            </w:r>
            <w:r w:rsidR="004C0C5D" w:rsidRPr="003A7D62">
              <w:rPr>
                <w:rFonts w:cs="Calibri"/>
                <w:sz w:val="20"/>
                <w:szCs w:val="20"/>
              </w:rPr>
              <w:t xml:space="preserve"> </w:t>
            </w:r>
            <w:r w:rsidRPr="003A7D62">
              <w:rPr>
                <w:rFonts w:cs="Calibri"/>
                <w:sz w:val="20"/>
                <w:szCs w:val="20"/>
              </w:rPr>
              <w:t>generate an unexpected benefit, as in the deployment of coal, but often it</w:t>
            </w:r>
            <w:r w:rsidR="004C0C5D" w:rsidRPr="003A7D62">
              <w:rPr>
                <w:rFonts w:cs="Calibri"/>
                <w:sz w:val="20"/>
                <w:szCs w:val="20"/>
              </w:rPr>
              <w:t xml:space="preserve"> </w:t>
            </w:r>
            <w:r w:rsidRPr="003A7D62">
              <w:rPr>
                <w:rFonts w:cs="Calibri"/>
                <w:sz w:val="20"/>
                <w:szCs w:val="20"/>
              </w:rPr>
              <w:t>leads to working harder just to maintain a constant income of resources.</w:t>
            </w:r>
          </w:p>
          <w:p w14:paraId="149A6295" w14:textId="77777777" w:rsidR="002E57FF" w:rsidRPr="003A7D62" w:rsidRDefault="002E57FF" w:rsidP="00424564">
            <w:pPr>
              <w:widowControl w:val="0"/>
              <w:autoSpaceDE w:val="0"/>
              <w:autoSpaceDN w:val="0"/>
              <w:adjustRightInd w:val="0"/>
              <w:spacing w:after="120" w:line="260" w:lineRule="exact"/>
              <w:rPr>
                <w:rFonts w:cs="Calibri"/>
                <w:i/>
                <w:sz w:val="20"/>
                <w:szCs w:val="20"/>
              </w:rPr>
            </w:pPr>
            <w:r w:rsidRPr="003A7D62">
              <w:rPr>
                <w:rFonts w:cs="Calibri"/>
                <w:i/>
                <w:sz w:val="20"/>
                <w:szCs w:val="20"/>
              </w:rPr>
              <w:t>Producing Knowledge</w:t>
            </w:r>
          </w:p>
          <w:p w14:paraId="3C2554BF" w14:textId="437093D8" w:rsidR="002E57FF" w:rsidRPr="00C82AFC" w:rsidRDefault="002E57FF" w:rsidP="00424564">
            <w:pPr>
              <w:widowControl w:val="0"/>
              <w:autoSpaceDE w:val="0"/>
              <w:autoSpaceDN w:val="0"/>
              <w:adjustRightInd w:val="0"/>
              <w:spacing w:after="120" w:line="260" w:lineRule="exact"/>
              <w:rPr>
                <w:rFonts w:cs="Calibri"/>
                <w:sz w:val="20"/>
                <w:szCs w:val="20"/>
              </w:rPr>
            </w:pPr>
            <w:r w:rsidRPr="00C82AFC">
              <w:rPr>
                <w:rFonts w:cs="Calibri"/>
                <w:sz w:val="20"/>
                <w:szCs w:val="20"/>
              </w:rPr>
              <w:t>We see in the development of industrialism that producing knowledge</w:t>
            </w:r>
            <w:r w:rsidR="004C0C5D" w:rsidRPr="00C82AFC">
              <w:rPr>
                <w:rFonts w:cs="Calibri"/>
                <w:sz w:val="20"/>
                <w:szCs w:val="20"/>
              </w:rPr>
              <w:t xml:space="preserve"> </w:t>
            </w:r>
            <w:r w:rsidRPr="00C82AFC">
              <w:rPr>
                <w:rFonts w:cs="Calibri"/>
                <w:sz w:val="20"/>
                <w:szCs w:val="20"/>
              </w:rPr>
              <w:t>(of, for example, steam engines and transportation) has as great a role in</w:t>
            </w:r>
            <w:r w:rsidR="004C0C5D" w:rsidRPr="00C82AFC">
              <w:rPr>
                <w:rFonts w:cs="Calibri"/>
                <w:sz w:val="20"/>
                <w:szCs w:val="20"/>
              </w:rPr>
              <w:t xml:space="preserve"> </w:t>
            </w:r>
            <w:r w:rsidRPr="00C82AFC">
              <w:rPr>
                <w:rFonts w:cs="Calibri"/>
                <w:sz w:val="20"/>
                <w:szCs w:val="20"/>
              </w:rPr>
              <w:t>adaptive problem solving as producing resources. We are taught to think</w:t>
            </w:r>
            <w:r w:rsidR="004C0C5D" w:rsidRPr="00C82AFC">
              <w:rPr>
                <w:rFonts w:cs="Calibri"/>
                <w:sz w:val="20"/>
                <w:szCs w:val="20"/>
              </w:rPr>
              <w:t xml:space="preserve"> </w:t>
            </w:r>
            <w:r w:rsidRPr="00C82AFC">
              <w:rPr>
                <w:rFonts w:cs="Calibri"/>
                <w:sz w:val="20"/>
                <w:szCs w:val="20"/>
              </w:rPr>
              <w:t>that knowledge is a good thing, and for the most part of course it is. Yet,</w:t>
            </w:r>
            <w:r w:rsidR="004C0C5D" w:rsidRPr="00C82AFC">
              <w:rPr>
                <w:rFonts w:cs="Calibri"/>
                <w:sz w:val="20"/>
                <w:szCs w:val="20"/>
              </w:rPr>
              <w:t xml:space="preserve"> </w:t>
            </w:r>
            <w:r w:rsidRPr="00C82AFC">
              <w:rPr>
                <w:rFonts w:cs="Calibri"/>
                <w:sz w:val="20"/>
                <w:szCs w:val="20"/>
              </w:rPr>
              <w:t>except for those who must fund education or research, we rarely realize</w:t>
            </w:r>
            <w:r w:rsidR="00BC433D" w:rsidRPr="00C82AFC">
              <w:rPr>
                <w:rFonts w:cs="Calibri"/>
                <w:sz w:val="20"/>
                <w:szCs w:val="20"/>
              </w:rPr>
              <w:t xml:space="preserve"> </w:t>
            </w:r>
            <w:r w:rsidRPr="00C82AFC">
              <w:rPr>
                <w:rFonts w:cs="Calibri"/>
                <w:sz w:val="20"/>
                <w:szCs w:val="20"/>
              </w:rPr>
              <w:t>that knowledge has costs. Moreover, increasing knowledge is not always</w:t>
            </w:r>
            <w:r w:rsidR="00BC433D" w:rsidRPr="00C82AFC">
              <w:rPr>
                <w:rFonts w:cs="Calibri"/>
                <w:sz w:val="20"/>
                <w:szCs w:val="20"/>
              </w:rPr>
              <w:t xml:space="preserve"> </w:t>
            </w:r>
            <w:r w:rsidRPr="00C82AFC">
              <w:rPr>
                <w:rFonts w:cs="Calibri"/>
                <w:sz w:val="20"/>
                <w:szCs w:val="20"/>
              </w:rPr>
              <w:t>cost effective. As knowledge grows more complex, its production also becomes</w:t>
            </w:r>
            <w:r w:rsidR="00BC433D" w:rsidRPr="00C82AFC">
              <w:rPr>
                <w:rFonts w:cs="Calibri"/>
                <w:sz w:val="20"/>
                <w:szCs w:val="20"/>
              </w:rPr>
              <w:t xml:space="preserve"> </w:t>
            </w:r>
            <w:r w:rsidRPr="00C82AFC">
              <w:rPr>
                <w:rFonts w:cs="Calibri"/>
                <w:sz w:val="20"/>
                <w:szCs w:val="20"/>
              </w:rPr>
              <w:t>subject to diminishing returns. Bounded rationality and simple overproduction</w:t>
            </w:r>
            <w:r w:rsidR="00BC433D" w:rsidRPr="00C82AFC">
              <w:rPr>
                <w:rFonts w:cs="Calibri"/>
                <w:sz w:val="20"/>
                <w:szCs w:val="20"/>
              </w:rPr>
              <w:t xml:space="preserve"> </w:t>
            </w:r>
            <w:r w:rsidRPr="00C82AFC">
              <w:rPr>
                <w:rFonts w:cs="Calibri"/>
                <w:sz w:val="20"/>
                <w:szCs w:val="20"/>
              </w:rPr>
              <w:t>further reduce the effectiveness of information (March &amp; Simon,</w:t>
            </w:r>
            <w:r w:rsidR="00BC433D" w:rsidRPr="00C82AFC">
              <w:rPr>
                <w:rFonts w:cs="Calibri"/>
                <w:sz w:val="20"/>
                <w:szCs w:val="20"/>
              </w:rPr>
              <w:t xml:space="preserve"> </w:t>
            </w:r>
            <w:r w:rsidRPr="00C82AFC">
              <w:rPr>
                <w:rFonts w:cs="Calibri"/>
                <w:sz w:val="20"/>
                <w:szCs w:val="20"/>
              </w:rPr>
              <w:t>1958, p. 203; Rosen, 1991, p. 82; Simon, 1997, p. 119).</w:t>
            </w:r>
          </w:p>
          <w:p w14:paraId="2400499F" w14:textId="57FE9A07" w:rsidR="002E57FF" w:rsidRPr="009778D6" w:rsidRDefault="002E57FF" w:rsidP="00424564">
            <w:pPr>
              <w:widowControl w:val="0"/>
              <w:autoSpaceDE w:val="0"/>
              <w:autoSpaceDN w:val="0"/>
              <w:adjustRightInd w:val="0"/>
              <w:spacing w:after="120" w:line="260" w:lineRule="exact"/>
              <w:rPr>
                <w:rFonts w:cs="Calibri"/>
                <w:sz w:val="20"/>
                <w:szCs w:val="20"/>
              </w:rPr>
            </w:pPr>
            <w:r w:rsidRPr="009778D6">
              <w:rPr>
                <w:rFonts w:cs="Calibri"/>
                <w:sz w:val="20"/>
                <w:szCs w:val="20"/>
              </w:rPr>
              <w:t>As any society increases in complexity it becomes more dependent on</w:t>
            </w:r>
            <w:r w:rsidR="00BC433D" w:rsidRPr="009778D6">
              <w:rPr>
                <w:rFonts w:cs="Calibri"/>
                <w:sz w:val="20"/>
                <w:szCs w:val="20"/>
              </w:rPr>
              <w:t xml:space="preserve"> </w:t>
            </w:r>
            <w:r w:rsidRPr="009778D6">
              <w:rPr>
                <w:rFonts w:cs="Calibri"/>
                <w:sz w:val="20"/>
                <w:szCs w:val="20"/>
              </w:rPr>
              <w:t>information, and its members require higher levels of education. In 1924</w:t>
            </w:r>
            <w:r w:rsidR="00BC433D" w:rsidRPr="009778D6">
              <w:rPr>
                <w:rFonts w:cs="Calibri"/>
                <w:sz w:val="20"/>
                <w:szCs w:val="20"/>
              </w:rPr>
              <w:t xml:space="preserve"> </w:t>
            </w:r>
            <w:r w:rsidRPr="009778D6">
              <w:rPr>
                <w:rFonts w:cs="Calibri"/>
                <w:sz w:val="20"/>
                <w:szCs w:val="20"/>
              </w:rPr>
              <w:t>S. G. Strumilin evaluated the productivity of education in the newly-formed</w:t>
            </w:r>
            <w:r w:rsidR="00BC433D" w:rsidRPr="009778D6">
              <w:rPr>
                <w:rFonts w:cs="Calibri"/>
                <w:sz w:val="20"/>
                <w:szCs w:val="20"/>
              </w:rPr>
              <w:t xml:space="preserve"> </w:t>
            </w:r>
            <w:r w:rsidRPr="009778D6">
              <w:rPr>
                <w:rFonts w:cs="Calibri"/>
                <w:sz w:val="20"/>
                <w:szCs w:val="20"/>
              </w:rPr>
              <w:t>Soviet Union. The first two years of education, Strumilin found, raise a</w:t>
            </w:r>
            <w:r w:rsidR="00BC433D" w:rsidRPr="009778D6">
              <w:rPr>
                <w:rFonts w:cs="Calibri"/>
                <w:sz w:val="20"/>
                <w:szCs w:val="20"/>
              </w:rPr>
              <w:t xml:space="preserve"> </w:t>
            </w:r>
            <w:r w:rsidRPr="009778D6">
              <w:rPr>
                <w:rFonts w:cs="Calibri"/>
                <w:sz w:val="20"/>
                <w:szCs w:val="20"/>
              </w:rPr>
              <w:t>worker’s skills an average of 14.5 percent per year. Adding a third year</w:t>
            </w:r>
            <w:r w:rsidR="00BC433D" w:rsidRPr="009778D6">
              <w:rPr>
                <w:rFonts w:cs="Calibri"/>
                <w:sz w:val="20"/>
                <w:szCs w:val="20"/>
              </w:rPr>
              <w:t xml:space="preserve"> </w:t>
            </w:r>
            <w:r w:rsidRPr="009778D6">
              <w:rPr>
                <w:rFonts w:cs="Calibri"/>
                <w:sz w:val="20"/>
                <w:szCs w:val="20"/>
              </w:rPr>
              <w:t>causes the productivity of education to decline, for skills rise only an additional</w:t>
            </w:r>
            <w:r w:rsidR="00BC433D" w:rsidRPr="009778D6">
              <w:rPr>
                <w:rFonts w:cs="Calibri"/>
                <w:sz w:val="20"/>
                <w:szCs w:val="20"/>
              </w:rPr>
              <w:t xml:space="preserve"> </w:t>
            </w:r>
            <w:r w:rsidRPr="009778D6">
              <w:rPr>
                <w:rFonts w:cs="Calibri"/>
                <w:sz w:val="20"/>
                <w:szCs w:val="20"/>
              </w:rPr>
              <w:t>eight percent. Four to six years of education raise workers’ skills only</w:t>
            </w:r>
            <w:r w:rsidR="00BC433D" w:rsidRPr="009778D6">
              <w:rPr>
                <w:rFonts w:cs="Calibri"/>
                <w:sz w:val="20"/>
                <w:szCs w:val="20"/>
              </w:rPr>
              <w:t xml:space="preserve"> </w:t>
            </w:r>
            <w:r w:rsidRPr="009778D6">
              <w:rPr>
                <w:rFonts w:cs="Calibri"/>
                <w:sz w:val="20"/>
                <w:szCs w:val="20"/>
              </w:rPr>
              <w:t>a further four to five percent per year (Tul’chinskii, 1967, pp. 51–52). Education</w:t>
            </w:r>
            <w:r w:rsidR="00BC433D" w:rsidRPr="009778D6">
              <w:rPr>
                <w:rFonts w:cs="Calibri"/>
                <w:sz w:val="20"/>
                <w:szCs w:val="20"/>
              </w:rPr>
              <w:t xml:space="preserve"> </w:t>
            </w:r>
            <w:r w:rsidRPr="009778D6">
              <w:rPr>
                <w:rFonts w:cs="Calibri"/>
                <w:sz w:val="20"/>
                <w:szCs w:val="20"/>
              </w:rPr>
              <w:t>beyond the first two years in this case yielded diminishing returns.</w:t>
            </w:r>
          </w:p>
          <w:p w14:paraId="548B098F" w14:textId="0DCE194C" w:rsidR="002E57FF" w:rsidRPr="00F93AE5" w:rsidRDefault="002E57FF" w:rsidP="00424564">
            <w:pPr>
              <w:widowControl w:val="0"/>
              <w:autoSpaceDE w:val="0"/>
              <w:autoSpaceDN w:val="0"/>
              <w:adjustRightInd w:val="0"/>
              <w:spacing w:after="120" w:line="260" w:lineRule="exact"/>
              <w:rPr>
                <w:rFonts w:cs="Calibri"/>
                <w:sz w:val="20"/>
                <w:szCs w:val="20"/>
              </w:rPr>
            </w:pPr>
            <w:r w:rsidRPr="00F93AE5">
              <w:rPr>
                <w:rFonts w:cs="Calibri"/>
                <w:sz w:val="20"/>
                <w:szCs w:val="20"/>
              </w:rPr>
              <w:t>In the United States a comprehensive study of the costs of education</w:t>
            </w:r>
            <w:r w:rsidR="00BC433D" w:rsidRPr="00F93AE5">
              <w:rPr>
                <w:rFonts w:cs="Calibri"/>
                <w:sz w:val="20"/>
                <w:szCs w:val="20"/>
              </w:rPr>
              <w:t xml:space="preserve"> </w:t>
            </w:r>
            <w:r w:rsidRPr="00F93AE5">
              <w:rPr>
                <w:rFonts w:cs="Calibri"/>
                <w:sz w:val="20"/>
                <w:szCs w:val="20"/>
              </w:rPr>
              <w:t>was published by Fritz Machlup (1962). In 1957–58, home education</w:t>
            </w:r>
            <w:r w:rsidR="00BC433D" w:rsidRPr="00F93AE5">
              <w:rPr>
                <w:rFonts w:cs="Calibri"/>
                <w:sz w:val="20"/>
                <w:szCs w:val="20"/>
              </w:rPr>
              <w:t xml:space="preserve"> </w:t>
            </w:r>
            <w:r w:rsidRPr="00F93AE5">
              <w:rPr>
                <w:rFonts w:cs="Calibri"/>
                <w:sz w:val="20"/>
                <w:szCs w:val="20"/>
              </w:rPr>
              <w:t>of pre-school children cost the United States $886,400,000 per year for</w:t>
            </w:r>
            <w:r w:rsidR="00BC433D" w:rsidRPr="00F93AE5">
              <w:rPr>
                <w:rFonts w:cs="Calibri"/>
                <w:sz w:val="20"/>
                <w:szCs w:val="20"/>
              </w:rPr>
              <w:t xml:space="preserve"> </w:t>
            </w:r>
            <w:r w:rsidRPr="00F93AE5">
              <w:rPr>
                <w:rFonts w:cs="Calibri"/>
                <w:sz w:val="20"/>
                <w:szCs w:val="20"/>
              </w:rPr>
              <w:t>each age class from newborn through five. (This cost is primarily potential</w:t>
            </w:r>
            <w:r w:rsidR="00BC433D" w:rsidRPr="00F93AE5">
              <w:rPr>
                <w:rFonts w:cs="Calibri"/>
                <w:sz w:val="20"/>
                <w:szCs w:val="20"/>
              </w:rPr>
              <w:t xml:space="preserve"> </w:t>
            </w:r>
            <w:r w:rsidRPr="00F93AE5">
              <w:rPr>
                <w:rFonts w:cs="Calibri"/>
                <w:sz w:val="20"/>
                <w:szCs w:val="20"/>
              </w:rPr>
              <w:t>income foregone by parents.) In elementary and secondary school the</w:t>
            </w:r>
            <w:r w:rsidR="00BC433D" w:rsidRPr="00F93AE5">
              <w:rPr>
                <w:rFonts w:cs="Calibri"/>
                <w:sz w:val="20"/>
                <w:szCs w:val="20"/>
              </w:rPr>
              <w:t xml:space="preserve"> </w:t>
            </w:r>
            <w:r w:rsidRPr="00F93AE5">
              <w:rPr>
                <w:rFonts w:cs="Calibri"/>
                <w:sz w:val="20"/>
                <w:szCs w:val="20"/>
              </w:rPr>
              <w:t>costs increased to $2,564,538,462 per year per age class (for ages 6</w:t>
            </w:r>
            <w:r w:rsidR="00BC433D" w:rsidRPr="00F93AE5">
              <w:rPr>
                <w:rFonts w:cs="Calibri"/>
                <w:sz w:val="20"/>
                <w:szCs w:val="20"/>
              </w:rPr>
              <w:t xml:space="preserve"> </w:t>
            </w:r>
            <w:r w:rsidRPr="00F93AE5">
              <w:rPr>
                <w:rFonts w:cs="Calibri"/>
                <w:sz w:val="20"/>
                <w:szCs w:val="20"/>
              </w:rPr>
              <w:t>through 18). For those who aspired to higher education (33.5 percent of</w:t>
            </w:r>
            <w:r w:rsidR="00BC433D" w:rsidRPr="00F93AE5">
              <w:rPr>
                <w:rFonts w:cs="Calibri"/>
                <w:sz w:val="20"/>
                <w:szCs w:val="20"/>
              </w:rPr>
              <w:t xml:space="preserve"> </w:t>
            </w:r>
            <w:r w:rsidRPr="00F93AE5">
              <w:rPr>
                <w:rFonts w:cs="Calibri"/>
                <w:sz w:val="20"/>
                <w:szCs w:val="20"/>
              </w:rPr>
              <w:t>the eligible population in 1960), a 4-year course of study cost the nation</w:t>
            </w:r>
            <w:r w:rsidR="00BC433D" w:rsidRPr="00F93AE5">
              <w:rPr>
                <w:rFonts w:cs="Calibri"/>
                <w:sz w:val="20"/>
                <w:szCs w:val="20"/>
              </w:rPr>
              <w:t xml:space="preserve"> </w:t>
            </w:r>
            <w:r w:rsidRPr="00F93AE5">
              <w:rPr>
                <w:rFonts w:cs="Calibri"/>
                <w:sz w:val="20"/>
                <w:szCs w:val="20"/>
              </w:rPr>
              <w:t>$3,189,250,000 per grade per year. Thus the monetary cost of education</w:t>
            </w:r>
            <w:r w:rsidR="00BC433D" w:rsidRPr="00F93AE5">
              <w:rPr>
                <w:rFonts w:cs="Calibri"/>
                <w:sz w:val="20"/>
                <w:szCs w:val="20"/>
              </w:rPr>
              <w:t xml:space="preserve"> </w:t>
            </w:r>
            <w:r w:rsidRPr="00F93AE5">
              <w:rPr>
                <w:rFonts w:cs="Calibri"/>
                <w:sz w:val="20"/>
                <w:szCs w:val="20"/>
              </w:rPr>
              <w:t>between pre-school, when the most general and broadly useful education</w:t>
            </w:r>
            <w:r w:rsidR="00BC433D" w:rsidRPr="00F93AE5">
              <w:rPr>
                <w:rFonts w:cs="Calibri"/>
                <w:sz w:val="20"/>
                <w:szCs w:val="20"/>
              </w:rPr>
              <w:t xml:space="preserve"> </w:t>
            </w:r>
            <w:r w:rsidRPr="00F93AE5">
              <w:rPr>
                <w:rFonts w:cs="Calibri"/>
                <w:sz w:val="20"/>
                <w:szCs w:val="20"/>
              </w:rPr>
              <w:t>takes place, and college, when the learning is most specialized, increased</w:t>
            </w:r>
            <w:r w:rsidR="00BC433D" w:rsidRPr="00F93AE5">
              <w:rPr>
                <w:rFonts w:cs="Calibri"/>
                <w:sz w:val="20"/>
                <w:szCs w:val="20"/>
              </w:rPr>
              <w:t xml:space="preserve"> </w:t>
            </w:r>
            <w:r w:rsidRPr="00F93AE5">
              <w:rPr>
                <w:rFonts w:cs="Calibri"/>
                <w:sz w:val="20"/>
                <w:szCs w:val="20"/>
              </w:rPr>
              <w:t>in the late 1950s by 1075 percent per capita. Yet from 1900 to 1960 the</w:t>
            </w:r>
            <w:r w:rsidR="00BC433D" w:rsidRPr="00F93AE5">
              <w:rPr>
                <w:rFonts w:cs="Calibri"/>
                <w:sz w:val="20"/>
                <w:szCs w:val="20"/>
              </w:rPr>
              <w:t xml:space="preserve"> </w:t>
            </w:r>
            <w:r w:rsidRPr="00F93AE5">
              <w:rPr>
                <w:rFonts w:cs="Calibri"/>
                <w:sz w:val="20"/>
                <w:szCs w:val="20"/>
              </w:rPr>
              <w:t>productivity of this investment for producing specialized expertise declined</w:t>
            </w:r>
            <w:r w:rsidR="00BC433D" w:rsidRPr="00F93AE5">
              <w:rPr>
                <w:rFonts w:cs="Calibri"/>
                <w:sz w:val="20"/>
                <w:szCs w:val="20"/>
              </w:rPr>
              <w:t xml:space="preserve"> </w:t>
            </w:r>
            <w:r w:rsidRPr="00F93AE5">
              <w:rPr>
                <w:rFonts w:cs="Calibri"/>
                <w:sz w:val="20"/>
                <w:szCs w:val="20"/>
              </w:rPr>
              <w:t>throughout (Fig. 1) (Machlup, 1962, pp. 79, 91, 104–105). As S. G. Strumilin</w:t>
            </w:r>
            <w:r w:rsidR="00BC433D" w:rsidRPr="00F93AE5">
              <w:rPr>
                <w:rFonts w:cs="Calibri"/>
                <w:sz w:val="20"/>
                <w:szCs w:val="20"/>
              </w:rPr>
              <w:t xml:space="preserve"> </w:t>
            </w:r>
            <w:r w:rsidRPr="00F93AE5">
              <w:rPr>
                <w:rFonts w:cs="Calibri"/>
                <w:sz w:val="20"/>
                <w:szCs w:val="20"/>
              </w:rPr>
              <w:t>found in the Soviet Union in 1924, higher levels of educational investment</w:t>
            </w:r>
            <w:r w:rsidR="00BC433D" w:rsidRPr="00F93AE5">
              <w:rPr>
                <w:rFonts w:cs="Calibri"/>
                <w:sz w:val="20"/>
                <w:szCs w:val="20"/>
              </w:rPr>
              <w:t xml:space="preserve"> </w:t>
            </w:r>
            <w:r w:rsidRPr="00F93AE5">
              <w:rPr>
                <w:rFonts w:cs="Calibri"/>
                <w:sz w:val="20"/>
                <w:szCs w:val="20"/>
              </w:rPr>
              <w:t>yield declining marginal returns.</w:t>
            </w:r>
          </w:p>
          <w:p w14:paraId="1EB4EF19" w14:textId="77777777" w:rsidR="008160C1" w:rsidRDefault="008160C1" w:rsidP="00424564">
            <w:pPr>
              <w:widowControl w:val="0"/>
              <w:autoSpaceDE w:val="0"/>
              <w:autoSpaceDN w:val="0"/>
              <w:adjustRightInd w:val="0"/>
              <w:spacing w:after="120" w:line="260" w:lineRule="exact"/>
              <w:rPr>
                <w:rFonts w:cs="Calibri"/>
                <w:sz w:val="20"/>
                <w:szCs w:val="20"/>
                <w:highlight w:val="yellow"/>
              </w:rPr>
            </w:pPr>
          </w:p>
          <w:p w14:paraId="1E454CAE" w14:textId="77777777" w:rsidR="008160C1" w:rsidRDefault="008160C1" w:rsidP="00424564">
            <w:pPr>
              <w:widowControl w:val="0"/>
              <w:autoSpaceDE w:val="0"/>
              <w:autoSpaceDN w:val="0"/>
              <w:adjustRightInd w:val="0"/>
              <w:spacing w:after="120" w:line="260" w:lineRule="exact"/>
              <w:rPr>
                <w:rFonts w:cs="Calibri"/>
                <w:sz w:val="20"/>
                <w:szCs w:val="20"/>
                <w:highlight w:val="yellow"/>
              </w:rPr>
            </w:pPr>
          </w:p>
          <w:p w14:paraId="639B6455" w14:textId="77777777" w:rsidR="008160C1" w:rsidRDefault="008160C1" w:rsidP="00424564">
            <w:pPr>
              <w:widowControl w:val="0"/>
              <w:autoSpaceDE w:val="0"/>
              <w:autoSpaceDN w:val="0"/>
              <w:adjustRightInd w:val="0"/>
              <w:spacing w:after="120" w:line="260" w:lineRule="exact"/>
              <w:rPr>
                <w:rFonts w:cs="Calibri"/>
                <w:sz w:val="20"/>
                <w:szCs w:val="20"/>
                <w:highlight w:val="yellow"/>
              </w:rPr>
            </w:pPr>
          </w:p>
          <w:p w14:paraId="5B6508C3" w14:textId="77777777" w:rsidR="008160C1" w:rsidRDefault="008160C1" w:rsidP="00424564">
            <w:pPr>
              <w:widowControl w:val="0"/>
              <w:autoSpaceDE w:val="0"/>
              <w:autoSpaceDN w:val="0"/>
              <w:adjustRightInd w:val="0"/>
              <w:spacing w:after="120" w:line="260" w:lineRule="exact"/>
              <w:rPr>
                <w:rFonts w:cs="Calibri"/>
                <w:sz w:val="20"/>
                <w:szCs w:val="20"/>
                <w:highlight w:val="yellow"/>
              </w:rPr>
            </w:pPr>
          </w:p>
          <w:p w14:paraId="4E0E12A8" w14:textId="77777777" w:rsidR="008160C1" w:rsidRDefault="008160C1" w:rsidP="00424564">
            <w:pPr>
              <w:widowControl w:val="0"/>
              <w:autoSpaceDE w:val="0"/>
              <w:autoSpaceDN w:val="0"/>
              <w:adjustRightInd w:val="0"/>
              <w:spacing w:after="120" w:line="260" w:lineRule="exact"/>
              <w:rPr>
                <w:rFonts w:cs="Calibri"/>
                <w:sz w:val="20"/>
                <w:szCs w:val="20"/>
                <w:highlight w:val="yellow"/>
              </w:rPr>
            </w:pPr>
          </w:p>
          <w:p w14:paraId="0CEE8D80" w14:textId="77777777" w:rsidR="008160C1" w:rsidRDefault="008160C1" w:rsidP="00424564">
            <w:pPr>
              <w:widowControl w:val="0"/>
              <w:autoSpaceDE w:val="0"/>
              <w:autoSpaceDN w:val="0"/>
              <w:adjustRightInd w:val="0"/>
              <w:spacing w:after="120" w:line="260" w:lineRule="exact"/>
              <w:rPr>
                <w:rFonts w:cs="Calibri"/>
                <w:sz w:val="20"/>
                <w:szCs w:val="20"/>
                <w:highlight w:val="yellow"/>
              </w:rPr>
            </w:pPr>
          </w:p>
          <w:p w14:paraId="36B73281" w14:textId="77777777" w:rsidR="008160C1" w:rsidRDefault="008160C1" w:rsidP="00424564">
            <w:pPr>
              <w:widowControl w:val="0"/>
              <w:autoSpaceDE w:val="0"/>
              <w:autoSpaceDN w:val="0"/>
              <w:adjustRightInd w:val="0"/>
              <w:spacing w:after="120" w:line="260" w:lineRule="exact"/>
              <w:rPr>
                <w:rFonts w:cs="Calibri"/>
                <w:sz w:val="20"/>
                <w:szCs w:val="20"/>
                <w:highlight w:val="yellow"/>
              </w:rPr>
            </w:pPr>
          </w:p>
          <w:p w14:paraId="2D1951E3" w14:textId="77777777" w:rsidR="008160C1" w:rsidRDefault="008160C1" w:rsidP="00424564">
            <w:pPr>
              <w:widowControl w:val="0"/>
              <w:autoSpaceDE w:val="0"/>
              <w:autoSpaceDN w:val="0"/>
              <w:adjustRightInd w:val="0"/>
              <w:spacing w:after="120" w:line="260" w:lineRule="exact"/>
              <w:rPr>
                <w:rFonts w:cs="Calibri"/>
                <w:sz w:val="20"/>
                <w:szCs w:val="20"/>
                <w:highlight w:val="yellow"/>
              </w:rPr>
            </w:pPr>
          </w:p>
          <w:p w14:paraId="747C7226" w14:textId="77777777" w:rsidR="008160C1" w:rsidRDefault="008160C1" w:rsidP="00424564">
            <w:pPr>
              <w:widowControl w:val="0"/>
              <w:autoSpaceDE w:val="0"/>
              <w:autoSpaceDN w:val="0"/>
              <w:adjustRightInd w:val="0"/>
              <w:spacing w:after="120" w:line="260" w:lineRule="exact"/>
              <w:rPr>
                <w:rFonts w:cs="Calibri"/>
                <w:sz w:val="20"/>
                <w:szCs w:val="20"/>
                <w:highlight w:val="yellow"/>
              </w:rPr>
            </w:pPr>
          </w:p>
          <w:p w14:paraId="104B838E" w14:textId="77777777" w:rsidR="00E0092E" w:rsidRDefault="00E0092E" w:rsidP="00424564">
            <w:pPr>
              <w:widowControl w:val="0"/>
              <w:autoSpaceDE w:val="0"/>
              <w:autoSpaceDN w:val="0"/>
              <w:adjustRightInd w:val="0"/>
              <w:spacing w:line="260" w:lineRule="exact"/>
              <w:rPr>
                <w:rFonts w:cs="Calibri"/>
                <w:sz w:val="20"/>
                <w:szCs w:val="20"/>
              </w:rPr>
            </w:pPr>
          </w:p>
          <w:p w14:paraId="3C028600" w14:textId="77777777" w:rsidR="00E0092E" w:rsidRDefault="00E0092E" w:rsidP="00424564">
            <w:pPr>
              <w:widowControl w:val="0"/>
              <w:autoSpaceDE w:val="0"/>
              <w:autoSpaceDN w:val="0"/>
              <w:adjustRightInd w:val="0"/>
              <w:spacing w:line="260" w:lineRule="exact"/>
              <w:rPr>
                <w:rFonts w:cs="Calibri"/>
                <w:sz w:val="20"/>
                <w:szCs w:val="20"/>
              </w:rPr>
            </w:pPr>
          </w:p>
          <w:p w14:paraId="47DB764E" w14:textId="77777777" w:rsidR="00E0092E" w:rsidRDefault="00E0092E" w:rsidP="00424564">
            <w:pPr>
              <w:widowControl w:val="0"/>
              <w:autoSpaceDE w:val="0"/>
              <w:autoSpaceDN w:val="0"/>
              <w:adjustRightInd w:val="0"/>
              <w:spacing w:line="260" w:lineRule="exact"/>
              <w:rPr>
                <w:rFonts w:cs="Calibri"/>
                <w:sz w:val="20"/>
                <w:szCs w:val="20"/>
              </w:rPr>
            </w:pPr>
          </w:p>
          <w:p w14:paraId="4956730A" w14:textId="77777777" w:rsidR="00E0092E" w:rsidRDefault="00E0092E" w:rsidP="00424564">
            <w:pPr>
              <w:widowControl w:val="0"/>
              <w:autoSpaceDE w:val="0"/>
              <w:autoSpaceDN w:val="0"/>
              <w:adjustRightInd w:val="0"/>
              <w:spacing w:line="260" w:lineRule="exact"/>
              <w:rPr>
                <w:rFonts w:cs="Calibri"/>
                <w:sz w:val="20"/>
                <w:szCs w:val="20"/>
              </w:rPr>
            </w:pPr>
          </w:p>
          <w:p w14:paraId="14882545" w14:textId="77777777" w:rsidR="00E0092E" w:rsidRDefault="00E0092E" w:rsidP="00424564">
            <w:pPr>
              <w:widowControl w:val="0"/>
              <w:autoSpaceDE w:val="0"/>
              <w:autoSpaceDN w:val="0"/>
              <w:adjustRightInd w:val="0"/>
              <w:spacing w:line="260" w:lineRule="exact"/>
              <w:rPr>
                <w:rFonts w:cs="Calibri"/>
                <w:sz w:val="20"/>
                <w:szCs w:val="20"/>
              </w:rPr>
            </w:pPr>
          </w:p>
          <w:p w14:paraId="0B2BE5E6" w14:textId="77777777" w:rsidR="00E0092E" w:rsidRDefault="00E0092E" w:rsidP="00E0092E">
            <w:pPr>
              <w:widowControl w:val="0"/>
              <w:autoSpaceDE w:val="0"/>
              <w:autoSpaceDN w:val="0"/>
              <w:adjustRightInd w:val="0"/>
              <w:rPr>
                <w:rFonts w:cs="Calibri"/>
                <w:sz w:val="16"/>
                <w:szCs w:val="16"/>
              </w:rPr>
            </w:pPr>
          </w:p>
          <w:p w14:paraId="133B4009" w14:textId="77777777" w:rsidR="00511AB0" w:rsidRPr="00E0092E" w:rsidRDefault="00511AB0" w:rsidP="00E0092E">
            <w:pPr>
              <w:widowControl w:val="0"/>
              <w:autoSpaceDE w:val="0"/>
              <w:autoSpaceDN w:val="0"/>
              <w:adjustRightInd w:val="0"/>
              <w:rPr>
                <w:rFonts w:cs="Calibri"/>
                <w:sz w:val="16"/>
                <w:szCs w:val="16"/>
              </w:rPr>
            </w:pPr>
            <w:r w:rsidRPr="00E0092E">
              <w:rPr>
                <w:rFonts w:cs="Calibri"/>
                <w:sz w:val="16"/>
                <w:szCs w:val="16"/>
              </w:rPr>
              <w:t xml:space="preserve">FIGURE 1. Productivity of educational investment for producing specialized expertise, U.S., 1900–1960 (data from Machlup, 1962, pp. 79, 91). </w:t>
            </w:r>
          </w:p>
          <w:p w14:paraId="3C099B09" w14:textId="77777777" w:rsidR="00E0092E" w:rsidRDefault="00E0092E" w:rsidP="00424564">
            <w:pPr>
              <w:widowControl w:val="0"/>
              <w:autoSpaceDE w:val="0"/>
              <w:autoSpaceDN w:val="0"/>
              <w:adjustRightInd w:val="0"/>
              <w:spacing w:after="120" w:line="260" w:lineRule="exact"/>
              <w:rPr>
                <w:rFonts w:cs="Calibri"/>
                <w:sz w:val="20"/>
                <w:szCs w:val="20"/>
              </w:rPr>
            </w:pPr>
          </w:p>
          <w:p w14:paraId="1BC0360C" w14:textId="77777777" w:rsidR="00511AB0" w:rsidRPr="00511AB0" w:rsidRDefault="002E57FF" w:rsidP="00424564">
            <w:pPr>
              <w:widowControl w:val="0"/>
              <w:autoSpaceDE w:val="0"/>
              <w:autoSpaceDN w:val="0"/>
              <w:adjustRightInd w:val="0"/>
              <w:spacing w:after="120" w:line="260" w:lineRule="exact"/>
              <w:rPr>
                <w:rFonts w:cs="Calibri"/>
                <w:sz w:val="20"/>
                <w:szCs w:val="20"/>
              </w:rPr>
            </w:pPr>
            <w:r w:rsidRPr="00511AB0">
              <w:rPr>
                <w:rFonts w:cs="Calibri"/>
                <w:sz w:val="20"/>
                <w:szCs w:val="20"/>
              </w:rPr>
              <w:t>Contemporary science, humanity’s ultimate exercise in problem solving,</w:t>
            </w:r>
            <w:r w:rsidR="00BC433D" w:rsidRPr="00511AB0">
              <w:rPr>
                <w:rFonts w:cs="Calibri"/>
                <w:sz w:val="20"/>
                <w:szCs w:val="20"/>
              </w:rPr>
              <w:t xml:space="preserve"> </w:t>
            </w:r>
            <w:r w:rsidRPr="00511AB0">
              <w:rPr>
                <w:rFonts w:cs="Calibri"/>
                <w:sz w:val="20"/>
                <w:szCs w:val="20"/>
              </w:rPr>
              <w:t>shows parallel trends. The knowledge developed early in a scientific</w:t>
            </w:r>
            <w:r w:rsidR="00BC433D" w:rsidRPr="00511AB0">
              <w:rPr>
                <w:rFonts w:cs="Calibri"/>
                <w:sz w:val="20"/>
                <w:szCs w:val="20"/>
              </w:rPr>
              <w:t xml:space="preserve"> </w:t>
            </w:r>
            <w:r w:rsidRPr="00511AB0">
              <w:rPr>
                <w:rFonts w:cs="Calibri"/>
                <w:sz w:val="20"/>
                <w:szCs w:val="20"/>
              </w:rPr>
              <w:t>discipline tends to be generali</w:t>
            </w:r>
            <w:r w:rsidR="00511AB0" w:rsidRPr="00511AB0">
              <w:rPr>
                <w:rFonts w:cs="Calibri"/>
                <w:sz w:val="20"/>
                <w:szCs w:val="20"/>
              </w:rPr>
              <w:t xml:space="preserve">zed and inexpensive to produce. Thereafter </w:t>
            </w:r>
            <w:r w:rsidRPr="00511AB0">
              <w:rPr>
                <w:rFonts w:cs="Calibri"/>
                <w:sz w:val="20"/>
                <w:szCs w:val="20"/>
              </w:rPr>
              <w:t>the work becomes increasingly specialized. Specialized research tends to</w:t>
            </w:r>
            <w:r w:rsidR="00BC433D" w:rsidRPr="00511AB0">
              <w:rPr>
                <w:rFonts w:cs="Calibri"/>
                <w:sz w:val="20"/>
                <w:szCs w:val="20"/>
              </w:rPr>
              <w:t xml:space="preserve"> </w:t>
            </w:r>
            <w:r w:rsidRPr="00511AB0">
              <w:rPr>
                <w:rFonts w:cs="Calibri"/>
                <w:sz w:val="20"/>
                <w:szCs w:val="20"/>
              </w:rPr>
              <w:t>be more costly and difficult to resolve, so that increasing investments yield</w:t>
            </w:r>
            <w:r w:rsidR="00BC433D" w:rsidRPr="00511AB0">
              <w:rPr>
                <w:rFonts w:cs="Calibri"/>
                <w:sz w:val="20"/>
                <w:szCs w:val="20"/>
              </w:rPr>
              <w:t xml:space="preserve"> </w:t>
            </w:r>
            <w:r w:rsidRPr="00511AB0">
              <w:rPr>
                <w:rFonts w:cs="Calibri"/>
                <w:sz w:val="20"/>
                <w:szCs w:val="20"/>
              </w:rPr>
              <w:t xml:space="preserve">declining marginal returns. </w:t>
            </w:r>
          </w:p>
          <w:p w14:paraId="77AF007D" w14:textId="77777777" w:rsidR="007C424D" w:rsidRDefault="002E57FF" w:rsidP="00424564">
            <w:pPr>
              <w:widowControl w:val="0"/>
              <w:autoSpaceDE w:val="0"/>
              <w:autoSpaceDN w:val="0"/>
              <w:adjustRightInd w:val="0"/>
              <w:spacing w:after="120" w:line="260" w:lineRule="exact"/>
              <w:rPr>
                <w:rFonts w:cs="Calibri"/>
                <w:sz w:val="20"/>
                <w:szCs w:val="20"/>
              </w:rPr>
            </w:pPr>
            <w:r w:rsidRPr="007F473F">
              <w:rPr>
                <w:rFonts w:cs="Calibri"/>
                <w:sz w:val="20"/>
                <w:szCs w:val="20"/>
              </w:rPr>
              <w:t>Walter Rostow once argued that marginal productivity</w:t>
            </w:r>
            <w:r w:rsidR="00BC433D" w:rsidRPr="007F473F">
              <w:rPr>
                <w:rFonts w:cs="Calibri"/>
                <w:sz w:val="20"/>
                <w:szCs w:val="20"/>
              </w:rPr>
              <w:t xml:space="preserve"> </w:t>
            </w:r>
            <w:r w:rsidRPr="007F473F">
              <w:rPr>
                <w:rFonts w:cs="Calibri"/>
                <w:sz w:val="20"/>
                <w:szCs w:val="20"/>
              </w:rPr>
              <w:t>first rises and then falls in individual fields of research (1980, pp.</w:t>
            </w:r>
            <w:r w:rsidR="00BC433D" w:rsidRPr="007F473F">
              <w:rPr>
                <w:rFonts w:cs="Calibri"/>
                <w:sz w:val="20"/>
                <w:szCs w:val="20"/>
              </w:rPr>
              <w:t xml:space="preserve"> </w:t>
            </w:r>
            <w:r w:rsidRPr="007F473F">
              <w:rPr>
                <w:rFonts w:cs="Calibri"/>
                <w:sz w:val="20"/>
                <w:szCs w:val="20"/>
              </w:rPr>
              <w:t>170–171). Even the great physicist Max Planck noted that “. . . with every</w:t>
            </w:r>
            <w:r w:rsidR="00BC433D" w:rsidRPr="007F473F">
              <w:rPr>
                <w:rFonts w:cs="Calibri"/>
                <w:sz w:val="20"/>
                <w:szCs w:val="20"/>
              </w:rPr>
              <w:t xml:space="preserve"> </w:t>
            </w:r>
            <w:r w:rsidRPr="007F473F">
              <w:rPr>
                <w:rFonts w:cs="Calibri"/>
                <w:sz w:val="20"/>
                <w:szCs w:val="20"/>
              </w:rPr>
              <w:t>advance [in science] the difficulty of the task is increased” (Rescher, 1980,</w:t>
            </w:r>
            <w:r w:rsidR="00BC433D" w:rsidRPr="007F473F">
              <w:rPr>
                <w:rFonts w:cs="Calibri"/>
                <w:sz w:val="20"/>
                <w:szCs w:val="20"/>
              </w:rPr>
              <w:t xml:space="preserve"> </w:t>
            </w:r>
            <w:r w:rsidRPr="007F473F">
              <w:rPr>
                <w:rFonts w:cs="Calibri"/>
                <w:sz w:val="20"/>
                <w:szCs w:val="20"/>
              </w:rPr>
              <w:t>p. 80). Nicholas Rescher has called this “Planck’s Principle of Increasing</w:t>
            </w:r>
            <w:r w:rsidR="00BC433D" w:rsidRPr="007F473F">
              <w:rPr>
                <w:rFonts w:cs="Calibri"/>
                <w:sz w:val="20"/>
                <w:szCs w:val="20"/>
              </w:rPr>
              <w:t xml:space="preserve"> </w:t>
            </w:r>
            <w:r w:rsidRPr="007F473F">
              <w:rPr>
                <w:rFonts w:cs="Calibri"/>
                <w:sz w:val="20"/>
                <w:szCs w:val="20"/>
              </w:rPr>
              <w:t>Effort.” As easier questions are resolved, science moves inevitably to more</w:t>
            </w:r>
            <w:r w:rsidR="00BC433D" w:rsidRPr="007F473F">
              <w:rPr>
                <w:rFonts w:cs="Calibri"/>
                <w:sz w:val="20"/>
                <w:szCs w:val="20"/>
              </w:rPr>
              <w:t xml:space="preserve"> </w:t>
            </w:r>
            <w:r w:rsidRPr="007F473F">
              <w:rPr>
                <w:rFonts w:cs="Calibri"/>
                <w:sz w:val="20"/>
                <w:szCs w:val="20"/>
              </w:rPr>
              <w:t>complex research topics and to more costly organizations (Rescher, 1980,</w:t>
            </w:r>
            <w:r w:rsidR="00BC433D" w:rsidRPr="007F473F">
              <w:rPr>
                <w:rFonts w:cs="Calibri"/>
                <w:sz w:val="20"/>
                <w:szCs w:val="20"/>
              </w:rPr>
              <w:t xml:space="preserve"> </w:t>
            </w:r>
            <w:r w:rsidRPr="007F473F">
              <w:rPr>
                <w:rFonts w:cs="Calibri"/>
                <w:sz w:val="20"/>
                <w:szCs w:val="20"/>
              </w:rPr>
              <w:t xml:space="preserve">pp. 93–94). </w:t>
            </w:r>
          </w:p>
          <w:p w14:paraId="5BB1E1A4" w14:textId="0FB2B998" w:rsidR="004308E4" w:rsidRPr="00511AB0" w:rsidRDefault="002E57FF" w:rsidP="00424564">
            <w:pPr>
              <w:widowControl w:val="0"/>
              <w:autoSpaceDE w:val="0"/>
              <w:autoSpaceDN w:val="0"/>
              <w:adjustRightInd w:val="0"/>
              <w:spacing w:after="120" w:line="260" w:lineRule="exact"/>
              <w:rPr>
                <w:rFonts w:cs="Calibri"/>
                <w:sz w:val="20"/>
                <w:szCs w:val="20"/>
              </w:rPr>
            </w:pPr>
            <w:r w:rsidRPr="007F473F">
              <w:rPr>
                <w:rFonts w:cs="Calibri"/>
                <w:sz w:val="20"/>
                <w:szCs w:val="20"/>
              </w:rPr>
              <w:t>Rescher suggests that “As science progresses within any of its</w:t>
            </w:r>
            <w:r w:rsidR="00BC433D" w:rsidRPr="007F473F">
              <w:rPr>
                <w:rFonts w:cs="Calibri"/>
                <w:sz w:val="20"/>
                <w:szCs w:val="20"/>
              </w:rPr>
              <w:t xml:space="preserve"> </w:t>
            </w:r>
            <w:r w:rsidRPr="007F473F">
              <w:rPr>
                <w:rFonts w:cs="Calibri"/>
                <w:sz w:val="20"/>
                <w:szCs w:val="20"/>
              </w:rPr>
              <w:t>specialized branches, there is a marked increase in the over-all resource-cost</w:t>
            </w:r>
            <w:r w:rsidR="00BC433D" w:rsidRPr="007F473F">
              <w:rPr>
                <w:rFonts w:cs="Calibri"/>
                <w:sz w:val="20"/>
                <w:szCs w:val="20"/>
              </w:rPr>
              <w:t xml:space="preserve"> </w:t>
            </w:r>
            <w:r w:rsidRPr="007F473F">
              <w:rPr>
                <w:rFonts w:cs="Calibri"/>
                <w:sz w:val="20"/>
                <w:szCs w:val="20"/>
              </w:rPr>
              <w:t>to realizing scientific findings of a given level [of] intrinsic significance . . .”</w:t>
            </w:r>
            <w:r w:rsidR="004308E4" w:rsidRPr="007F473F">
              <w:rPr>
                <w:rFonts w:cs="Calibri"/>
                <w:sz w:val="20"/>
                <w:szCs w:val="20"/>
              </w:rPr>
              <w:t xml:space="preserve"> </w:t>
            </w:r>
            <w:r w:rsidRPr="007F473F">
              <w:rPr>
                <w:rFonts w:cs="Calibri"/>
                <w:sz w:val="20"/>
                <w:szCs w:val="20"/>
              </w:rPr>
              <w:t>(1978, p. 80). The size and costliness of science must grow exponentially</w:t>
            </w:r>
            <w:r w:rsidR="004308E4" w:rsidRPr="007F473F">
              <w:rPr>
                <w:rFonts w:cs="Calibri"/>
                <w:sz w:val="20"/>
                <w:szCs w:val="20"/>
              </w:rPr>
              <w:t xml:space="preserve"> </w:t>
            </w:r>
            <w:r w:rsidRPr="007F473F">
              <w:rPr>
                <w:rFonts w:cs="Calibri"/>
                <w:sz w:val="20"/>
                <w:szCs w:val="20"/>
              </w:rPr>
              <w:t xml:space="preserve">just to maintain a constant rate of progress (Rescher, 1980, p. 92). </w:t>
            </w:r>
          </w:p>
          <w:p w14:paraId="574AC7C5" w14:textId="65D38FD1" w:rsidR="002E57FF" w:rsidRDefault="002E57FF" w:rsidP="00424564">
            <w:pPr>
              <w:widowControl w:val="0"/>
              <w:autoSpaceDE w:val="0"/>
              <w:autoSpaceDN w:val="0"/>
              <w:adjustRightInd w:val="0"/>
              <w:spacing w:after="120" w:line="260" w:lineRule="exact"/>
              <w:rPr>
                <w:rFonts w:cs="Calibri"/>
                <w:sz w:val="20"/>
                <w:szCs w:val="20"/>
              </w:rPr>
            </w:pPr>
            <w:r w:rsidRPr="007C424D">
              <w:rPr>
                <w:rFonts w:cs="Calibri"/>
                <w:sz w:val="20"/>
                <w:szCs w:val="20"/>
              </w:rPr>
              <w:t>Derek</w:t>
            </w:r>
            <w:r w:rsidR="004308E4" w:rsidRPr="007C424D">
              <w:rPr>
                <w:rFonts w:cs="Calibri"/>
                <w:sz w:val="20"/>
                <w:szCs w:val="20"/>
              </w:rPr>
              <w:t xml:space="preserve"> </w:t>
            </w:r>
            <w:r w:rsidRPr="007C424D">
              <w:rPr>
                <w:rFonts w:cs="Calibri"/>
                <w:sz w:val="20"/>
                <w:szCs w:val="20"/>
              </w:rPr>
              <w:t>de Solla Price observed in 1963 that science was growing faster than either</w:t>
            </w:r>
            <w:r w:rsidR="004308E4" w:rsidRPr="007C424D">
              <w:rPr>
                <w:rFonts w:cs="Calibri"/>
                <w:sz w:val="20"/>
                <w:szCs w:val="20"/>
              </w:rPr>
              <w:t xml:space="preserve"> </w:t>
            </w:r>
            <w:r w:rsidRPr="007C424D">
              <w:rPr>
                <w:rFonts w:cs="Calibri"/>
                <w:sz w:val="20"/>
                <w:szCs w:val="20"/>
              </w:rPr>
              <w:t>the population or the economy, and of all the scientists who had ever lived,</w:t>
            </w:r>
            <w:r w:rsidR="004308E4" w:rsidRPr="007C424D">
              <w:rPr>
                <w:rFonts w:cs="Calibri"/>
                <w:sz w:val="20"/>
                <w:szCs w:val="20"/>
              </w:rPr>
              <w:t xml:space="preserve"> </w:t>
            </w:r>
            <w:r w:rsidRPr="007C424D">
              <w:rPr>
                <w:rFonts w:cs="Calibri"/>
                <w:sz w:val="20"/>
                <w:szCs w:val="20"/>
              </w:rPr>
              <w:t>80–90 percent were still alive at that time (Price, 1963).</w:t>
            </w:r>
          </w:p>
          <w:p w14:paraId="4F8386C9" w14:textId="77777777" w:rsidR="007C424D" w:rsidRDefault="007C424D" w:rsidP="00424564">
            <w:pPr>
              <w:widowControl w:val="0"/>
              <w:autoSpaceDE w:val="0"/>
              <w:autoSpaceDN w:val="0"/>
              <w:adjustRightInd w:val="0"/>
              <w:spacing w:after="120" w:line="260" w:lineRule="exact"/>
              <w:rPr>
                <w:rFonts w:cs="Calibri"/>
                <w:sz w:val="20"/>
                <w:szCs w:val="20"/>
              </w:rPr>
            </w:pPr>
          </w:p>
          <w:p w14:paraId="03D69D0C" w14:textId="77777777" w:rsidR="007C424D" w:rsidRDefault="007C424D" w:rsidP="00424564">
            <w:pPr>
              <w:widowControl w:val="0"/>
              <w:autoSpaceDE w:val="0"/>
              <w:autoSpaceDN w:val="0"/>
              <w:adjustRightInd w:val="0"/>
              <w:spacing w:after="120" w:line="260" w:lineRule="exact"/>
              <w:rPr>
                <w:rFonts w:cs="Calibri"/>
                <w:sz w:val="20"/>
                <w:szCs w:val="20"/>
              </w:rPr>
            </w:pPr>
          </w:p>
          <w:p w14:paraId="5B538889" w14:textId="77777777" w:rsidR="007C424D" w:rsidRDefault="007C424D" w:rsidP="00424564">
            <w:pPr>
              <w:widowControl w:val="0"/>
              <w:autoSpaceDE w:val="0"/>
              <w:autoSpaceDN w:val="0"/>
              <w:adjustRightInd w:val="0"/>
              <w:spacing w:after="120" w:line="260" w:lineRule="exact"/>
              <w:rPr>
                <w:rFonts w:cs="Calibri"/>
                <w:sz w:val="20"/>
                <w:szCs w:val="20"/>
              </w:rPr>
            </w:pPr>
          </w:p>
          <w:p w14:paraId="2EA9CBEF" w14:textId="77777777" w:rsidR="007C424D" w:rsidRDefault="007C424D" w:rsidP="00424564">
            <w:pPr>
              <w:widowControl w:val="0"/>
              <w:autoSpaceDE w:val="0"/>
              <w:autoSpaceDN w:val="0"/>
              <w:adjustRightInd w:val="0"/>
              <w:spacing w:after="120" w:line="260" w:lineRule="exact"/>
              <w:rPr>
                <w:rFonts w:cs="Calibri"/>
                <w:sz w:val="20"/>
                <w:szCs w:val="20"/>
              </w:rPr>
            </w:pPr>
          </w:p>
          <w:p w14:paraId="43015356" w14:textId="77777777" w:rsidR="007C424D" w:rsidRDefault="007C424D" w:rsidP="00424564">
            <w:pPr>
              <w:widowControl w:val="0"/>
              <w:autoSpaceDE w:val="0"/>
              <w:autoSpaceDN w:val="0"/>
              <w:adjustRightInd w:val="0"/>
              <w:spacing w:after="120" w:line="260" w:lineRule="exact"/>
              <w:rPr>
                <w:rFonts w:cs="Calibri"/>
                <w:sz w:val="20"/>
                <w:szCs w:val="20"/>
              </w:rPr>
            </w:pPr>
          </w:p>
          <w:p w14:paraId="24E6D6F9" w14:textId="77777777" w:rsidR="007C424D" w:rsidRDefault="007C424D" w:rsidP="00424564">
            <w:pPr>
              <w:widowControl w:val="0"/>
              <w:autoSpaceDE w:val="0"/>
              <w:autoSpaceDN w:val="0"/>
              <w:adjustRightInd w:val="0"/>
              <w:spacing w:after="120" w:line="260" w:lineRule="exact"/>
              <w:rPr>
                <w:rFonts w:cs="Calibri"/>
                <w:sz w:val="20"/>
                <w:szCs w:val="20"/>
              </w:rPr>
            </w:pPr>
          </w:p>
          <w:p w14:paraId="29044487" w14:textId="77777777" w:rsidR="007C424D" w:rsidRDefault="007C424D" w:rsidP="00424564">
            <w:pPr>
              <w:widowControl w:val="0"/>
              <w:autoSpaceDE w:val="0"/>
              <w:autoSpaceDN w:val="0"/>
              <w:adjustRightInd w:val="0"/>
              <w:spacing w:line="260" w:lineRule="exact"/>
              <w:rPr>
                <w:rFonts w:cs="Calibri"/>
                <w:sz w:val="20"/>
                <w:szCs w:val="20"/>
              </w:rPr>
            </w:pPr>
          </w:p>
          <w:p w14:paraId="23C5BD58" w14:textId="77777777" w:rsidR="007C424D" w:rsidRPr="007C424D" w:rsidRDefault="007C424D" w:rsidP="00424564">
            <w:pPr>
              <w:widowControl w:val="0"/>
              <w:autoSpaceDE w:val="0"/>
              <w:autoSpaceDN w:val="0"/>
              <w:adjustRightInd w:val="0"/>
              <w:spacing w:line="260" w:lineRule="exact"/>
              <w:rPr>
                <w:rFonts w:cs="Calibri"/>
                <w:sz w:val="20"/>
                <w:szCs w:val="20"/>
              </w:rPr>
            </w:pPr>
          </w:p>
          <w:p w14:paraId="72EABEDB" w14:textId="77777777" w:rsidR="00E0092E" w:rsidRDefault="00E0092E" w:rsidP="00424564">
            <w:pPr>
              <w:widowControl w:val="0"/>
              <w:autoSpaceDE w:val="0"/>
              <w:autoSpaceDN w:val="0"/>
              <w:adjustRightInd w:val="0"/>
              <w:spacing w:after="240" w:line="260" w:lineRule="exact"/>
              <w:rPr>
                <w:rFonts w:cs="Calibri"/>
                <w:sz w:val="16"/>
                <w:szCs w:val="16"/>
              </w:rPr>
            </w:pPr>
          </w:p>
          <w:p w14:paraId="1C162E37" w14:textId="77777777" w:rsidR="007C424D" w:rsidRPr="00E0092E" w:rsidRDefault="007C424D" w:rsidP="00424564">
            <w:pPr>
              <w:widowControl w:val="0"/>
              <w:autoSpaceDE w:val="0"/>
              <w:autoSpaceDN w:val="0"/>
              <w:adjustRightInd w:val="0"/>
              <w:spacing w:after="240" w:line="260" w:lineRule="exact"/>
              <w:rPr>
                <w:rFonts w:cs="Calibri"/>
                <w:sz w:val="16"/>
                <w:szCs w:val="16"/>
              </w:rPr>
            </w:pPr>
            <w:r w:rsidRPr="00E0092E">
              <w:rPr>
                <w:rFonts w:cs="Calibri"/>
                <w:sz w:val="16"/>
                <w:szCs w:val="16"/>
              </w:rPr>
              <w:t>FIGURE 2. Patent applications in respect to research inputs, U.S., 1942– 1958 (data from Machlup, 1962, p. 173).</w:t>
            </w:r>
          </w:p>
          <w:p w14:paraId="38F2475E" w14:textId="5AF08234" w:rsidR="00752B31" w:rsidRPr="00752B31" w:rsidRDefault="002E57FF" w:rsidP="00424564">
            <w:pPr>
              <w:widowControl w:val="0"/>
              <w:autoSpaceDE w:val="0"/>
              <w:autoSpaceDN w:val="0"/>
              <w:adjustRightInd w:val="0"/>
              <w:spacing w:after="120" w:line="260" w:lineRule="exact"/>
              <w:rPr>
                <w:rFonts w:cs="Calibri"/>
                <w:sz w:val="20"/>
                <w:szCs w:val="20"/>
              </w:rPr>
            </w:pPr>
            <w:r w:rsidRPr="00752B31">
              <w:rPr>
                <w:rFonts w:cs="Calibri"/>
                <w:sz w:val="20"/>
                <w:szCs w:val="20"/>
              </w:rPr>
              <w:t>Scientists rarely think about the benefit/cost ratio to investment in their</w:t>
            </w:r>
            <w:r w:rsidR="004308E4" w:rsidRPr="00752B31">
              <w:rPr>
                <w:rFonts w:cs="Calibri"/>
                <w:sz w:val="20"/>
                <w:szCs w:val="20"/>
              </w:rPr>
              <w:t xml:space="preserve"> r</w:t>
            </w:r>
            <w:r w:rsidRPr="00752B31">
              <w:rPr>
                <w:rFonts w:cs="Calibri"/>
                <w:sz w:val="20"/>
                <w:szCs w:val="20"/>
              </w:rPr>
              <w:t>esearch. If we evaluate the productivity of our investment in science by</w:t>
            </w:r>
            <w:r w:rsidR="004308E4" w:rsidRPr="00752B31">
              <w:rPr>
                <w:rFonts w:cs="Calibri"/>
                <w:sz w:val="20"/>
                <w:szCs w:val="20"/>
              </w:rPr>
              <w:t xml:space="preserve"> </w:t>
            </w:r>
            <w:r w:rsidRPr="00752B31">
              <w:rPr>
                <w:rFonts w:cs="Calibri"/>
                <w:sz w:val="20"/>
                <w:szCs w:val="20"/>
              </w:rPr>
              <w:t>some measure such as the issuance of patents (Fig. 2), however, the historical</w:t>
            </w:r>
            <w:r w:rsidR="00E12CA6" w:rsidRPr="00752B31">
              <w:rPr>
                <w:rFonts w:cs="Calibri"/>
                <w:sz w:val="20"/>
                <w:szCs w:val="20"/>
              </w:rPr>
              <w:t xml:space="preserve"> </w:t>
            </w:r>
            <w:r w:rsidRPr="00752B31">
              <w:rPr>
                <w:rFonts w:cs="Calibri"/>
                <w:sz w:val="20"/>
                <w:szCs w:val="20"/>
              </w:rPr>
              <w:t>productivity of science appears to be declining.</w:t>
            </w:r>
            <w:r w:rsidR="002C1175">
              <w:rPr>
                <w:rFonts w:cs="Calibri"/>
                <w:sz w:val="20"/>
                <w:szCs w:val="20"/>
              </w:rPr>
              <w:t xml:space="preserve"> </w:t>
            </w:r>
            <w:r w:rsidR="00E12CA6" w:rsidRPr="00752B31">
              <w:rPr>
                <w:rFonts w:cs="Calibri"/>
                <w:sz w:val="20"/>
                <w:szCs w:val="20"/>
              </w:rPr>
              <w:t>Patenting is a controver</w:t>
            </w:r>
            <w:r w:rsidRPr="00752B31">
              <w:rPr>
                <w:rFonts w:cs="Calibri"/>
                <w:sz w:val="20"/>
                <w:szCs w:val="20"/>
              </w:rPr>
              <w:t>sial measure of productivity (e.g., Machlup, 1962, pp. 174–175; Schmookler</w:t>
            </w:r>
            <w:r w:rsidR="00E12CA6" w:rsidRPr="00752B31">
              <w:rPr>
                <w:rFonts w:cs="Calibri"/>
                <w:sz w:val="20"/>
                <w:szCs w:val="20"/>
              </w:rPr>
              <w:t xml:space="preserve"> </w:t>
            </w:r>
            <w:r w:rsidRPr="00752B31">
              <w:rPr>
                <w:rFonts w:cs="Calibri"/>
                <w:sz w:val="20"/>
                <w:szCs w:val="20"/>
              </w:rPr>
              <w:t>1966; Griliches, 1984), but there is good evidence in a field of</w:t>
            </w:r>
            <w:r w:rsidR="00E12CA6" w:rsidRPr="00752B31">
              <w:rPr>
                <w:rFonts w:cs="Calibri"/>
                <w:sz w:val="20"/>
                <w:szCs w:val="20"/>
              </w:rPr>
              <w:t xml:space="preserve"> </w:t>
            </w:r>
            <w:r w:rsidRPr="00752B31">
              <w:rPr>
                <w:rFonts w:cs="Calibri"/>
                <w:sz w:val="20"/>
                <w:szCs w:val="20"/>
              </w:rPr>
              <w:t>applied science where the return to investment can be readily determined:</w:t>
            </w:r>
            <w:r w:rsidR="00E12CA6" w:rsidRPr="00752B31">
              <w:rPr>
                <w:rFonts w:cs="Calibri"/>
                <w:sz w:val="20"/>
                <w:szCs w:val="20"/>
              </w:rPr>
              <w:t xml:space="preserve"> </w:t>
            </w:r>
            <w:r w:rsidRPr="00752B31">
              <w:rPr>
                <w:rFonts w:cs="Calibri"/>
                <w:sz w:val="20"/>
                <w:szCs w:val="20"/>
              </w:rPr>
              <w:t xml:space="preserve">medicine. </w:t>
            </w:r>
          </w:p>
          <w:p w14:paraId="279460C2" w14:textId="41A8A662" w:rsidR="002E57FF" w:rsidRPr="00584703" w:rsidRDefault="002E57FF" w:rsidP="00424564">
            <w:pPr>
              <w:widowControl w:val="0"/>
              <w:autoSpaceDE w:val="0"/>
              <w:autoSpaceDN w:val="0"/>
              <w:adjustRightInd w:val="0"/>
              <w:spacing w:after="120" w:line="260" w:lineRule="exact"/>
              <w:rPr>
                <w:rFonts w:cs="Calibri"/>
                <w:sz w:val="20"/>
                <w:szCs w:val="20"/>
              </w:rPr>
            </w:pPr>
            <w:r w:rsidRPr="00584703">
              <w:rPr>
                <w:rFonts w:cs="Calibri"/>
                <w:sz w:val="20"/>
                <w:szCs w:val="20"/>
              </w:rPr>
              <w:t>Over the 52-year period shown in Fig. 3, the productivity of the</w:t>
            </w:r>
            <w:r w:rsidR="00E12CA6" w:rsidRPr="00584703">
              <w:rPr>
                <w:rFonts w:cs="Calibri"/>
                <w:sz w:val="20"/>
                <w:szCs w:val="20"/>
              </w:rPr>
              <w:t xml:space="preserve"> </w:t>
            </w:r>
            <w:r w:rsidRPr="00584703">
              <w:rPr>
                <w:rFonts w:cs="Calibri"/>
                <w:sz w:val="20"/>
                <w:szCs w:val="20"/>
              </w:rPr>
              <w:t>United States health care system for improving life expectancy declined by</w:t>
            </w:r>
            <w:r w:rsidR="00E12CA6" w:rsidRPr="00584703">
              <w:rPr>
                <w:rFonts w:cs="Calibri"/>
                <w:sz w:val="20"/>
                <w:szCs w:val="20"/>
              </w:rPr>
              <w:t xml:space="preserve"> </w:t>
            </w:r>
            <w:r w:rsidRPr="00584703">
              <w:rPr>
                <w:rFonts w:cs="Calibri"/>
                <w:sz w:val="20"/>
                <w:szCs w:val="20"/>
              </w:rPr>
              <w:t>nearly 60 percent.</w:t>
            </w:r>
          </w:p>
          <w:p w14:paraId="2555BAE3" w14:textId="27D54878" w:rsidR="002E57FF" w:rsidRPr="00584703" w:rsidRDefault="002E57FF" w:rsidP="00424564">
            <w:pPr>
              <w:widowControl w:val="0"/>
              <w:autoSpaceDE w:val="0"/>
              <w:autoSpaceDN w:val="0"/>
              <w:adjustRightInd w:val="0"/>
              <w:spacing w:after="120" w:line="260" w:lineRule="exact"/>
              <w:rPr>
                <w:rFonts w:cs="Calibri"/>
                <w:sz w:val="20"/>
                <w:szCs w:val="20"/>
              </w:rPr>
            </w:pPr>
            <w:r w:rsidRPr="00584703">
              <w:rPr>
                <w:rFonts w:cs="Calibri"/>
                <w:sz w:val="20"/>
                <w:szCs w:val="20"/>
              </w:rPr>
              <w:t>The declining productivity of the U.S. health care system illustrates</w:t>
            </w:r>
            <w:r w:rsidR="00E12CA6" w:rsidRPr="00584703">
              <w:rPr>
                <w:rFonts w:cs="Calibri"/>
                <w:sz w:val="20"/>
                <w:szCs w:val="20"/>
              </w:rPr>
              <w:t xml:space="preserve"> </w:t>
            </w:r>
            <w:r w:rsidRPr="00584703">
              <w:rPr>
                <w:rFonts w:cs="Calibri"/>
                <w:sz w:val="20"/>
                <w:szCs w:val="20"/>
              </w:rPr>
              <w:t>clearly the historical development of problem-solving systems. Rescher</w:t>
            </w:r>
            <w:r w:rsidR="00E12CA6" w:rsidRPr="00584703">
              <w:rPr>
                <w:rFonts w:cs="Calibri"/>
                <w:sz w:val="20"/>
                <w:szCs w:val="20"/>
              </w:rPr>
              <w:t xml:space="preserve"> </w:t>
            </w:r>
            <w:r w:rsidRPr="00584703">
              <w:rPr>
                <w:rFonts w:cs="Calibri"/>
                <w:sz w:val="20"/>
                <w:szCs w:val="20"/>
              </w:rPr>
              <w:t>points out:</w:t>
            </w:r>
            <w:r w:rsidR="00E12CA6" w:rsidRPr="00584703">
              <w:rPr>
                <w:rFonts w:cs="Calibri"/>
                <w:sz w:val="20"/>
                <w:szCs w:val="20"/>
              </w:rPr>
              <w:t xml:space="preserve"> </w:t>
            </w:r>
            <w:r w:rsidRPr="00584703">
              <w:rPr>
                <w:rFonts w:cs="Calibri"/>
                <w:sz w:val="20"/>
                <w:szCs w:val="20"/>
              </w:rPr>
              <w:t>Once all of the findings at a given state-of-the-art level of investigative</w:t>
            </w:r>
            <w:r w:rsidR="00E12CA6" w:rsidRPr="00584703">
              <w:rPr>
                <w:rFonts w:cs="Calibri"/>
                <w:sz w:val="20"/>
                <w:szCs w:val="20"/>
              </w:rPr>
              <w:t xml:space="preserve"> </w:t>
            </w:r>
            <w:r w:rsidRPr="00584703">
              <w:rPr>
                <w:rFonts w:cs="Calibri"/>
                <w:sz w:val="20"/>
                <w:szCs w:val="20"/>
              </w:rPr>
              <w:t>technology have been realized, one must move to a more</w:t>
            </w:r>
            <w:r w:rsidR="00E12CA6" w:rsidRPr="00584703">
              <w:rPr>
                <w:rFonts w:cs="Calibri"/>
                <w:sz w:val="20"/>
                <w:szCs w:val="20"/>
              </w:rPr>
              <w:t xml:space="preserve"> </w:t>
            </w:r>
            <w:r w:rsidRPr="00584703">
              <w:rPr>
                <w:rFonts w:cs="Calibri"/>
                <w:sz w:val="20"/>
                <w:szCs w:val="20"/>
              </w:rPr>
              <w:t>expensive level. . . . In natural science we are involved in a</w:t>
            </w:r>
            <w:r w:rsidR="00E12CA6" w:rsidRPr="00584703">
              <w:rPr>
                <w:rFonts w:cs="Calibri"/>
                <w:sz w:val="20"/>
                <w:szCs w:val="20"/>
              </w:rPr>
              <w:t xml:space="preserve"> </w:t>
            </w:r>
            <w:r w:rsidRPr="00584703">
              <w:rPr>
                <w:rFonts w:cs="Calibri"/>
                <w:sz w:val="20"/>
                <w:szCs w:val="20"/>
              </w:rPr>
              <w:t>technological arms race: with every “victory over nature” the</w:t>
            </w:r>
            <w:r w:rsidR="00E12CA6" w:rsidRPr="00584703">
              <w:rPr>
                <w:rFonts w:cs="Calibri"/>
                <w:sz w:val="20"/>
                <w:szCs w:val="20"/>
              </w:rPr>
              <w:t xml:space="preserve"> </w:t>
            </w:r>
            <w:r w:rsidRPr="00584703">
              <w:rPr>
                <w:rFonts w:cs="Calibri"/>
                <w:sz w:val="20"/>
                <w:szCs w:val="20"/>
              </w:rPr>
              <w:t>difficulty of achieving the breakthroughs which lie ahead is increased.</w:t>
            </w:r>
            <w:r w:rsidR="00E12CA6" w:rsidRPr="00584703">
              <w:rPr>
                <w:rFonts w:cs="Calibri"/>
                <w:sz w:val="20"/>
                <w:szCs w:val="20"/>
              </w:rPr>
              <w:t xml:space="preserve"> </w:t>
            </w:r>
            <w:r w:rsidRPr="00584703">
              <w:rPr>
                <w:rFonts w:cs="Calibri"/>
                <w:sz w:val="20"/>
                <w:szCs w:val="20"/>
              </w:rPr>
              <w:t>(1980, pp. 94, 97)</w:t>
            </w:r>
          </w:p>
          <w:p w14:paraId="562F2E7D" w14:textId="218C1BED" w:rsidR="002E57FF" w:rsidRPr="00D66B1E" w:rsidRDefault="002E57FF" w:rsidP="00424564">
            <w:pPr>
              <w:widowControl w:val="0"/>
              <w:autoSpaceDE w:val="0"/>
              <w:autoSpaceDN w:val="0"/>
              <w:adjustRightInd w:val="0"/>
              <w:spacing w:after="120" w:line="260" w:lineRule="exact"/>
              <w:rPr>
                <w:rFonts w:cs="Calibri"/>
                <w:sz w:val="20"/>
                <w:szCs w:val="20"/>
              </w:rPr>
            </w:pPr>
            <w:r w:rsidRPr="00D66B1E">
              <w:rPr>
                <w:rFonts w:cs="Calibri"/>
                <w:sz w:val="20"/>
                <w:szCs w:val="20"/>
              </w:rPr>
              <w:t>The productivity of medicine is declining because the inexpensive diseases</w:t>
            </w:r>
            <w:r w:rsidR="00584703" w:rsidRPr="00D66B1E">
              <w:rPr>
                <w:rFonts w:cs="Calibri"/>
                <w:sz w:val="20"/>
                <w:szCs w:val="20"/>
              </w:rPr>
              <w:t xml:space="preserve"> </w:t>
            </w:r>
            <w:r w:rsidRPr="00D66B1E">
              <w:rPr>
                <w:rFonts w:cs="Calibri"/>
                <w:sz w:val="20"/>
                <w:szCs w:val="20"/>
              </w:rPr>
              <w:t>and ailments were conquered first. The basic research that led to penicillin,</w:t>
            </w:r>
            <w:r w:rsidR="00584703" w:rsidRPr="00D66B1E">
              <w:rPr>
                <w:rFonts w:cs="Calibri"/>
                <w:sz w:val="20"/>
                <w:szCs w:val="20"/>
              </w:rPr>
              <w:t xml:space="preserve"> </w:t>
            </w:r>
            <w:r w:rsidRPr="00D66B1E">
              <w:rPr>
                <w:rFonts w:cs="Calibri"/>
                <w:sz w:val="20"/>
                <w:szCs w:val="20"/>
              </w:rPr>
              <w:t>for example, cost no more than $20,000. The remaining maladies</w:t>
            </w:r>
            <w:r w:rsidR="00584703" w:rsidRPr="00D66B1E">
              <w:rPr>
                <w:rFonts w:cs="Calibri"/>
                <w:sz w:val="20"/>
                <w:szCs w:val="20"/>
              </w:rPr>
              <w:t xml:space="preserve">  are more difficult and costly to cure (Rescher, 1978, pp. 85–86; 1980, p. 52).</w:t>
            </w:r>
          </w:p>
          <w:p w14:paraId="687276C4" w14:textId="77777777" w:rsidR="00584703" w:rsidRDefault="00584703" w:rsidP="00424564">
            <w:pPr>
              <w:widowControl w:val="0"/>
              <w:autoSpaceDE w:val="0"/>
              <w:autoSpaceDN w:val="0"/>
              <w:adjustRightInd w:val="0"/>
              <w:spacing w:after="120" w:line="260" w:lineRule="exact"/>
              <w:rPr>
                <w:rFonts w:cs="Calibri"/>
                <w:sz w:val="20"/>
                <w:szCs w:val="20"/>
                <w:highlight w:val="yellow"/>
              </w:rPr>
            </w:pPr>
          </w:p>
          <w:p w14:paraId="0A432D0C" w14:textId="77777777" w:rsidR="00584703" w:rsidRDefault="00584703" w:rsidP="00424564">
            <w:pPr>
              <w:widowControl w:val="0"/>
              <w:autoSpaceDE w:val="0"/>
              <w:autoSpaceDN w:val="0"/>
              <w:adjustRightInd w:val="0"/>
              <w:spacing w:after="120" w:line="260" w:lineRule="exact"/>
              <w:rPr>
                <w:rFonts w:cs="Calibri"/>
                <w:sz w:val="20"/>
                <w:szCs w:val="20"/>
                <w:highlight w:val="yellow"/>
              </w:rPr>
            </w:pPr>
          </w:p>
          <w:p w14:paraId="4E23D8AF" w14:textId="77777777" w:rsidR="00584703" w:rsidRDefault="00584703" w:rsidP="00424564">
            <w:pPr>
              <w:widowControl w:val="0"/>
              <w:autoSpaceDE w:val="0"/>
              <w:autoSpaceDN w:val="0"/>
              <w:adjustRightInd w:val="0"/>
              <w:spacing w:after="120" w:line="260" w:lineRule="exact"/>
              <w:rPr>
                <w:rFonts w:cs="Calibri"/>
                <w:sz w:val="20"/>
                <w:szCs w:val="20"/>
                <w:highlight w:val="yellow"/>
              </w:rPr>
            </w:pPr>
          </w:p>
          <w:p w14:paraId="503C9BAC" w14:textId="77777777" w:rsidR="00584703" w:rsidRDefault="00584703" w:rsidP="00424564">
            <w:pPr>
              <w:widowControl w:val="0"/>
              <w:autoSpaceDE w:val="0"/>
              <w:autoSpaceDN w:val="0"/>
              <w:adjustRightInd w:val="0"/>
              <w:spacing w:after="120" w:line="260" w:lineRule="exact"/>
              <w:rPr>
                <w:rFonts w:cs="Calibri"/>
                <w:sz w:val="20"/>
                <w:szCs w:val="20"/>
                <w:highlight w:val="yellow"/>
              </w:rPr>
            </w:pPr>
          </w:p>
          <w:p w14:paraId="402CF71E" w14:textId="77777777" w:rsidR="00584703" w:rsidRDefault="00584703" w:rsidP="00424564">
            <w:pPr>
              <w:widowControl w:val="0"/>
              <w:autoSpaceDE w:val="0"/>
              <w:autoSpaceDN w:val="0"/>
              <w:adjustRightInd w:val="0"/>
              <w:spacing w:after="120" w:line="260" w:lineRule="exact"/>
              <w:rPr>
                <w:rFonts w:cs="Calibri"/>
                <w:sz w:val="20"/>
                <w:szCs w:val="20"/>
                <w:highlight w:val="yellow"/>
              </w:rPr>
            </w:pPr>
          </w:p>
          <w:p w14:paraId="18110761" w14:textId="26D16177" w:rsidR="00584703" w:rsidRDefault="00584703" w:rsidP="00424564">
            <w:pPr>
              <w:widowControl w:val="0"/>
              <w:autoSpaceDE w:val="0"/>
              <w:autoSpaceDN w:val="0"/>
              <w:adjustRightInd w:val="0"/>
              <w:spacing w:after="120" w:line="260" w:lineRule="exact"/>
              <w:rPr>
                <w:rFonts w:cs="Calibri"/>
                <w:sz w:val="20"/>
                <w:szCs w:val="20"/>
                <w:highlight w:val="yellow"/>
              </w:rPr>
            </w:pPr>
          </w:p>
          <w:p w14:paraId="6054C0AB" w14:textId="77777777" w:rsidR="00584703" w:rsidRDefault="00584703" w:rsidP="00424564">
            <w:pPr>
              <w:widowControl w:val="0"/>
              <w:autoSpaceDE w:val="0"/>
              <w:autoSpaceDN w:val="0"/>
              <w:adjustRightInd w:val="0"/>
              <w:spacing w:after="120" w:line="260" w:lineRule="exact"/>
              <w:rPr>
                <w:rFonts w:cs="Calibri"/>
                <w:sz w:val="20"/>
                <w:szCs w:val="20"/>
                <w:highlight w:val="yellow"/>
              </w:rPr>
            </w:pPr>
          </w:p>
          <w:p w14:paraId="4203D2FE" w14:textId="77777777" w:rsidR="005D126A" w:rsidRDefault="005D126A" w:rsidP="00424564">
            <w:pPr>
              <w:widowControl w:val="0"/>
              <w:autoSpaceDE w:val="0"/>
              <w:autoSpaceDN w:val="0"/>
              <w:adjustRightInd w:val="0"/>
              <w:spacing w:after="120" w:line="260" w:lineRule="exact"/>
              <w:rPr>
                <w:rFonts w:cs="Calibri"/>
                <w:sz w:val="20"/>
                <w:szCs w:val="20"/>
                <w:highlight w:val="yellow"/>
              </w:rPr>
            </w:pPr>
          </w:p>
          <w:p w14:paraId="6DABA71D" w14:textId="77777777" w:rsidR="00584703" w:rsidRPr="00196120" w:rsidRDefault="00584703" w:rsidP="00424564">
            <w:pPr>
              <w:widowControl w:val="0"/>
              <w:autoSpaceDE w:val="0"/>
              <w:autoSpaceDN w:val="0"/>
              <w:adjustRightInd w:val="0"/>
              <w:spacing w:after="120" w:line="260" w:lineRule="exact"/>
              <w:rPr>
                <w:rFonts w:cs="Calibri"/>
                <w:sz w:val="20"/>
                <w:szCs w:val="20"/>
                <w:highlight w:val="yellow"/>
              </w:rPr>
            </w:pPr>
          </w:p>
          <w:p w14:paraId="4726D5F4" w14:textId="02C20625" w:rsidR="002E57FF" w:rsidRPr="00584703" w:rsidRDefault="002E57FF" w:rsidP="00424564">
            <w:pPr>
              <w:widowControl w:val="0"/>
              <w:autoSpaceDE w:val="0"/>
              <w:autoSpaceDN w:val="0"/>
              <w:adjustRightInd w:val="0"/>
              <w:spacing w:after="120" w:line="260" w:lineRule="exact"/>
              <w:rPr>
                <w:rFonts w:cs="Calibri"/>
                <w:sz w:val="18"/>
                <w:szCs w:val="18"/>
              </w:rPr>
            </w:pPr>
            <w:r w:rsidRPr="00584703">
              <w:rPr>
                <w:rFonts w:cs="Calibri"/>
                <w:sz w:val="18"/>
                <w:szCs w:val="18"/>
              </w:rPr>
              <w:t>FIGURE 3. Productivity of the U.S. health care system, 1930–1982 (data</w:t>
            </w:r>
            <w:r w:rsidR="00584703" w:rsidRPr="00584703">
              <w:rPr>
                <w:rFonts w:cs="Calibri"/>
                <w:sz w:val="18"/>
                <w:szCs w:val="18"/>
              </w:rPr>
              <w:t xml:space="preserve"> </w:t>
            </w:r>
            <w:r w:rsidRPr="00584703">
              <w:rPr>
                <w:rFonts w:cs="Calibri"/>
                <w:sz w:val="18"/>
                <w:szCs w:val="18"/>
              </w:rPr>
              <w:t>from Worthington [1975, p. 5] and U.S. Bureau of the Census [1983, pp.</w:t>
            </w:r>
            <w:r w:rsidR="00584703" w:rsidRPr="00584703">
              <w:rPr>
                <w:rFonts w:cs="Calibri"/>
                <w:sz w:val="18"/>
                <w:szCs w:val="18"/>
              </w:rPr>
              <w:t xml:space="preserve"> </w:t>
            </w:r>
            <w:r w:rsidRPr="00584703">
              <w:rPr>
                <w:rFonts w:cs="Calibri"/>
                <w:sz w:val="18"/>
                <w:szCs w:val="18"/>
              </w:rPr>
              <w:t>73, 102]). Productivity index = (Life expectancy)/(National health expenditures</w:t>
            </w:r>
            <w:r w:rsidR="00584703" w:rsidRPr="00584703">
              <w:rPr>
                <w:rFonts w:cs="Calibri"/>
                <w:sz w:val="18"/>
                <w:szCs w:val="18"/>
              </w:rPr>
              <w:t xml:space="preserve"> </w:t>
            </w:r>
            <w:r w:rsidRPr="00584703">
              <w:rPr>
                <w:rFonts w:cs="Calibri"/>
                <w:sz w:val="18"/>
                <w:szCs w:val="18"/>
              </w:rPr>
              <w:t>as percent of GNP).</w:t>
            </w:r>
          </w:p>
          <w:p w14:paraId="1A99AFB5" w14:textId="0546023F" w:rsidR="002E57FF" w:rsidRPr="00A30226" w:rsidRDefault="002E57FF" w:rsidP="00424564">
            <w:pPr>
              <w:widowControl w:val="0"/>
              <w:autoSpaceDE w:val="0"/>
              <w:autoSpaceDN w:val="0"/>
              <w:adjustRightInd w:val="0"/>
              <w:spacing w:after="120" w:line="260" w:lineRule="exact"/>
              <w:rPr>
                <w:rFonts w:cs="Calibri"/>
                <w:sz w:val="20"/>
                <w:szCs w:val="20"/>
              </w:rPr>
            </w:pPr>
            <w:r w:rsidRPr="00A30226">
              <w:rPr>
                <w:rFonts w:cs="Calibri"/>
                <w:sz w:val="20"/>
                <w:szCs w:val="20"/>
              </w:rPr>
              <w:t>As each increasingly expensive disease is conquered, the increment toaverage life expectancy becomes ever smaller. The marginal return to medical</w:t>
            </w:r>
            <w:r w:rsidR="00571BDC" w:rsidRPr="00A30226">
              <w:rPr>
                <w:rFonts w:cs="Calibri"/>
                <w:sz w:val="20"/>
                <w:szCs w:val="20"/>
              </w:rPr>
              <w:t xml:space="preserve"> </w:t>
            </w:r>
            <w:r w:rsidRPr="00A30226">
              <w:rPr>
                <w:rFonts w:cs="Calibri"/>
                <w:sz w:val="20"/>
                <w:szCs w:val="20"/>
              </w:rPr>
              <w:t>investment progressively declines.</w:t>
            </w:r>
          </w:p>
          <w:p w14:paraId="6A27EAA1" w14:textId="77777777" w:rsidR="00571BDC" w:rsidRPr="00A30226" w:rsidRDefault="002E57FF" w:rsidP="00424564">
            <w:pPr>
              <w:widowControl w:val="0"/>
              <w:autoSpaceDE w:val="0"/>
              <w:autoSpaceDN w:val="0"/>
              <w:adjustRightInd w:val="0"/>
              <w:spacing w:after="120" w:line="260" w:lineRule="exact"/>
              <w:rPr>
                <w:rFonts w:cs="Calibri"/>
                <w:sz w:val="20"/>
                <w:szCs w:val="20"/>
              </w:rPr>
            </w:pPr>
            <w:r w:rsidRPr="00A30226">
              <w:rPr>
                <w:rFonts w:cs="Calibri"/>
                <w:sz w:val="20"/>
                <w:szCs w:val="20"/>
              </w:rPr>
              <w:t>Problem-solving, whether involving resources or information, commonly</w:t>
            </w:r>
            <w:r w:rsidR="00571BDC" w:rsidRPr="00A30226">
              <w:rPr>
                <w:rFonts w:cs="Calibri"/>
                <w:sz w:val="20"/>
                <w:szCs w:val="20"/>
              </w:rPr>
              <w:t xml:space="preserve"> </w:t>
            </w:r>
            <w:r w:rsidRPr="00A30226">
              <w:rPr>
                <w:rFonts w:cs="Calibri"/>
                <w:sz w:val="20"/>
                <w:szCs w:val="20"/>
              </w:rPr>
              <w:t>evolves along a path of increasing complexity and positive returns,</w:t>
            </w:r>
            <w:r w:rsidR="00571BDC" w:rsidRPr="00A30226">
              <w:rPr>
                <w:rFonts w:cs="Calibri"/>
                <w:sz w:val="20"/>
                <w:szCs w:val="20"/>
              </w:rPr>
              <w:t xml:space="preserve"> </w:t>
            </w:r>
            <w:r w:rsidRPr="00A30226">
              <w:rPr>
                <w:rFonts w:cs="Calibri"/>
                <w:sz w:val="20"/>
                <w:szCs w:val="20"/>
              </w:rPr>
              <w:t xml:space="preserve">then higher costs and diminishing returns (Tainter, 1988, 1995, 1996b). </w:t>
            </w:r>
          </w:p>
          <w:p w14:paraId="6168CA99" w14:textId="77777777" w:rsidR="00A30226" w:rsidRPr="00A30226" w:rsidRDefault="002E57FF" w:rsidP="00424564">
            <w:pPr>
              <w:widowControl w:val="0"/>
              <w:autoSpaceDE w:val="0"/>
              <w:autoSpaceDN w:val="0"/>
              <w:adjustRightInd w:val="0"/>
              <w:spacing w:after="120" w:line="260" w:lineRule="exact"/>
              <w:rPr>
                <w:rFonts w:cs="Calibri"/>
                <w:sz w:val="20"/>
                <w:szCs w:val="20"/>
              </w:rPr>
            </w:pPr>
            <w:r w:rsidRPr="00A30226">
              <w:rPr>
                <w:rFonts w:cs="Calibri"/>
                <w:sz w:val="20"/>
                <w:szCs w:val="20"/>
              </w:rPr>
              <w:t>A</w:t>
            </w:r>
            <w:r w:rsidR="00571BDC" w:rsidRPr="00A30226">
              <w:rPr>
                <w:rFonts w:cs="Calibri"/>
                <w:sz w:val="20"/>
                <w:szCs w:val="20"/>
              </w:rPr>
              <w:t xml:space="preserve"> </w:t>
            </w:r>
            <w:r w:rsidRPr="00A30226">
              <w:rPr>
                <w:rFonts w:cs="Calibri"/>
                <w:sz w:val="20"/>
                <w:szCs w:val="20"/>
              </w:rPr>
              <w:t>system of problem-solving that follows such a trajectory cannot be sustained</w:t>
            </w:r>
            <w:r w:rsidR="00571BDC" w:rsidRPr="00A30226">
              <w:rPr>
                <w:rFonts w:cs="Calibri"/>
                <w:sz w:val="20"/>
                <w:szCs w:val="20"/>
              </w:rPr>
              <w:t xml:space="preserve"> </w:t>
            </w:r>
            <w:r w:rsidRPr="00A30226">
              <w:rPr>
                <w:rFonts w:cs="Calibri"/>
                <w:sz w:val="20"/>
                <w:szCs w:val="20"/>
              </w:rPr>
              <w:t>indefinitely, as the rulers of the Third Dynasty of Ur found to their</w:t>
            </w:r>
            <w:r w:rsidR="00571BDC" w:rsidRPr="00A30226">
              <w:rPr>
                <w:rFonts w:cs="Calibri"/>
                <w:sz w:val="20"/>
                <w:szCs w:val="20"/>
              </w:rPr>
              <w:t xml:space="preserve"> </w:t>
            </w:r>
            <w:r w:rsidRPr="00A30226">
              <w:rPr>
                <w:rFonts w:cs="Calibri"/>
                <w:sz w:val="20"/>
                <w:szCs w:val="20"/>
              </w:rPr>
              <w:t xml:space="preserve">collective dismay. </w:t>
            </w:r>
          </w:p>
          <w:p w14:paraId="2CC4FFE4" w14:textId="0C313A22" w:rsidR="002E57FF" w:rsidRPr="00A30226" w:rsidRDefault="002E57FF" w:rsidP="00424564">
            <w:pPr>
              <w:widowControl w:val="0"/>
              <w:autoSpaceDE w:val="0"/>
              <w:autoSpaceDN w:val="0"/>
              <w:adjustRightInd w:val="0"/>
              <w:spacing w:after="120" w:line="260" w:lineRule="exact"/>
              <w:rPr>
                <w:rFonts w:cs="Calibri"/>
                <w:sz w:val="20"/>
                <w:szCs w:val="20"/>
              </w:rPr>
            </w:pPr>
            <w:r w:rsidRPr="00A30226">
              <w:rPr>
                <w:rFonts w:cs="Calibri"/>
                <w:sz w:val="20"/>
                <w:szCs w:val="20"/>
              </w:rPr>
              <w:t>Ultimately fiscal weakness and popular disaffection</w:t>
            </w:r>
            <w:r w:rsidR="00571BDC" w:rsidRPr="00A30226">
              <w:rPr>
                <w:rFonts w:cs="Calibri"/>
                <w:sz w:val="20"/>
                <w:szCs w:val="20"/>
              </w:rPr>
              <w:t xml:space="preserve"> </w:t>
            </w:r>
            <w:r w:rsidRPr="00A30226">
              <w:rPr>
                <w:rFonts w:cs="Calibri"/>
                <w:sz w:val="20"/>
                <w:szCs w:val="20"/>
              </w:rPr>
              <w:t>cause such systems to be terminated or to collapse. Yet commonly when</w:t>
            </w:r>
            <w:r w:rsidR="00571BDC" w:rsidRPr="00A30226">
              <w:rPr>
                <w:rFonts w:cs="Calibri"/>
                <w:sz w:val="20"/>
                <w:szCs w:val="20"/>
              </w:rPr>
              <w:t xml:space="preserve"> </w:t>
            </w:r>
            <w:r w:rsidRPr="00A30226">
              <w:rPr>
                <w:rFonts w:cs="Calibri"/>
                <w:sz w:val="20"/>
                <w:szCs w:val="20"/>
              </w:rPr>
              <w:t>the solution to a problem is decided upon, it is seen as a rational shortterm</w:t>
            </w:r>
            <w:r w:rsidR="00571BDC" w:rsidRPr="00A30226">
              <w:rPr>
                <w:rFonts w:cs="Calibri"/>
                <w:sz w:val="20"/>
                <w:szCs w:val="20"/>
              </w:rPr>
              <w:t xml:space="preserve"> </w:t>
            </w:r>
            <w:r w:rsidRPr="00A30226">
              <w:rPr>
                <w:rFonts w:cs="Calibri"/>
                <w:sz w:val="20"/>
                <w:szCs w:val="20"/>
              </w:rPr>
              <w:t>measure. The higher complexity and higher cost of implementing the</w:t>
            </w:r>
            <w:r w:rsidR="00571BDC" w:rsidRPr="00A30226">
              <w:rPr>
                <w:rFonts w:cs="Calibri"/>
                <w:sz w:val="20"/>
                <w:szCs w:val="20"/>
              </w:rPr>
              <w:t xml:space="preserve"> </w:t>
            </w:r>
            <w:r w:rsidRPr="00A30226">
              <w:rPr>
                <w:rFonts w:cs="Calibri"/>
                <w:sz w:val="20"/>
                <w:szCs w:val="20"/>
              </w:rPr>
              <w:t>solution may appear only to be incremental and affordable. As Spencer</w:t>
            </w:r>
            <w:r w:rsidR="00571BDC" w:rsidRPr="00A30226">
              <w:rPr>
                <w:rFonts w:cs="Calibri"/>
                <w:sz w:val="20"/>
                <w:szCs w:val="20"/>
              </w:rPr>
              <w:t xml:space="preserve"> </w:t>
            </w:r>
            <w:r w:rsidRPr="00A30226">
              <w:rPr>
                <w:rFonts w:cs="Calibri"/>
                <w:sz w:val="20"/>
                <w:szCs w:val="20"/>
              </w:rPr>
              <w:t>would have predicted, cumulative and long-term effects, which typically</w:t>
            </w:r>
            <w:r w:rsidR="00571BDC" w:rsidRPr="00A30226">
              <w:rPr>
                <w:rFonts w:cs="Calibri"/>
                <w:sz w:val="20"/>
                <w:szCs w:val="20"/>
              </w:rPr>
              <w:t xml:space="preserve"> </w:t>
            </w:r>
            <w:r w:rsidRPr="00A30226">
              <w:rPr>
                <w:rFonts w:cs="Calibri"/>
                <w:sz w:val="20"/>
                <w:szCs w:val="20"/>
              </w:rPr>
              <w:t>are unforeseen, do the damage.</w:t>
            </w:r>
          </w:p>
          <w:p w14:paraId="725FFD31" w14:textId="5F70188D" w:rsidR="00F8102B" w:rsidRPr="005D126A" w:rsidRDefault="002E57FF" w:rsidP="00424564">
            <w:pPr>
              <w:widowControl w:val="0"/>
              <w:autoSpaceDE w:val="0"/>
              <w:autoSpaceDN w:val="0"/>
              <w:adjustRightInd w:val="0"/>
              <w:spacing w:after="120" w:line="260" w:lineRule="exact"/>
              <w:rPr>
                <w:rFonts w:cs="Calibri"/>
                <w:sz w:val="20"/>
                <w:szCs w:val="20"/>
              </w:rPr>
            </w:pPr>
            <w:r w:rsidRPr="004110D2">
              <w:rPr>
                <w:rFonts w:cs="Calibri"/>
                <w:sz w:val="20"/>
                <w:szCs w:val="20"/>
              </w:rPr>
              <w:t>ADAPTIVE PROBLEM SOLVING:</w:t>
            </w:r>
            <w:r w:rsidR="00571BDC" w:rsidRPr="004110D2">
              <w:rPr>
                <w:rFonts w:cs="Calibri"/>
                <w:sz w:val="20"/>
                <w:szCs w:val="20"/>
              </w:rPr>
              <w:t xml:space="preserve"> </w:t>
            </w:r>
            <w:r w:rsidRPr="004110D2">
              <w:rPr>
                <w:rFonts w:cs="Calibri"/>
                <w:sz w:val="20"/>
                <w:szCs w:val="20"/>
              </w:rPr>
              <w:t>LONG-TERM CONSEQUENCES</w:t>
            </w:r>
          </w:p>
          <w:p w14:paraId="779BED78" w14:textId="150EA068" w:rsidR="002E57FF" w:rsidRPr="00FF1108" w:rsidRDefault="002E57FF" w:rsidP="00424564">
            <w:pPr>
              <w:widowControl w:val="0"/>
              <w:autoSpaceDE w:val="0"/>
              <w:autoSpaceDN w:val="0"/>
              <w:adjustRightInd w:val="0"/>
              <w:spacing w:after="120" w:line="260" w:lineRule="exact"/>
              <w:rPr>
                <w:rFonts w:cs="Calibri"/>
                <w:sz w:val="20"/>
                <w:szCs w:val="20"/>
              </w:rPr>
            </w:pPr>
            <w:r w:rsidRPr="00FF1108">
              <w:rPr>
                <w:rFonts w:cs="Calibri"/>
                <w:sz w:val="20"/>
                <w:szCs w:val="20"/>
              </w:rPr>
              <w:t>Complexity has unintended consequences over the long term in part</w:t>
            </w:r>
            <w:r w:rsidR="00F8102B" w:rsidRPr="00FF1108">
              <w:rPr>
                <w:rFonts w:cs="Calibri"/>
                <w:sz w:val="20"/>
                <w:szCs w:val="20"/>
              </w:rPr>
              <w:t xml:space="preserve"> </w:t>
            </w:r>
            <w:r w:rsidRPr="00FF1108">
              <w:rPr>
                <w:rFonts w:cs="Calibri"/>
                <w:sz w:val="20"/>
                <w:szCs w:val="20"/>
              </w:rPr>
              <w:t>because it is cumulative. Each increment of complexity builds on what has</w:t>
            </w:r>
            <w:r w:rsidR="00F8102B" w:rsidRPr="00FF1108">
              <w:rPr>
                <w:rFonts w:cs="Calibri"/>
                <w:sz w:val="20"/>
                <w:szCs w:val="20"/>
              </w:rPr>
              <w:t xml:space="preserve"> </w:t>
            </w:r>
            <w:r w:rsidRPr="00FF1108">
              <w:rPr>
                <w:rFonts w:cs="Calibri"/>
                <w:sz w:val="20"/>
                <w:szCs w:val="20"/>
              </w:rPr>
              <w:t>gone before, so that complexity seems to grow exponentially. Moreover,</w:t>
            </w:r>
            <w:r w:rsidR="00F8102B" w:rsidRPr="00FF1108">
              <w:rPr>
                <w:rFonts w:cs="Calibri"/>
                <w:sz w:val="20"/>
                <w:szCs w:val="20"/>
              </w:rPr>
              <w:t xml:space="preserve"> </w:t>
            </w:r>
            <w:r w:rsidRPr="00FF1108">
              <w:rPr>
                <w:rFonts w:cs="Calibri"/>
                <w:sz w:val="20"/>
                <w:szCs w:val="20"/>
              </w:rPr>
              <w:t>each increment to complexity appears at its adoption to be a rational response</w:t>
            </w:r>
            <w:r w:rsidR="00F8102B" w:rsidRPr="00FF1108">
              <w:rPr>
                <w:rFonts w:cs="Calibri"/>
                <w:sz w:val="20"/>
                <w:szCs w:val="20"/>
              </w:rPr>
              <w:t xml:space="preserve"> </w:t>
            </w:r>
            <w:r w:rsidRPr="00FF1108">
              <w:rPr>
                <w:rFonts w:cs="Calibri"/>
                <w:sz w:val="20"/>
                <w:szCs w:val="20"/>
              </w:rPr>
              <w:t>to a problem. The additional cost seems reasonable and affordable.</w:t>
            </w:r>
          </w:p>
          <w:p w14:paraId="5B45CDAC" w14:textId="1015ED30" w:rsidR="002E57FF" w:rsidRPr="00FF1108" w:rsidRDefault="002E57FF" w:rsidP="00424564">
            <w:pPr>
              <w:widowControl w:val="0"/>
              <w:autoSpaceDE w:val="0"/>
              <w:autoSpaceDN w:val="0"/>
              <w:adjustRightInd w:val="0"/>
              <w:spacing w:after="120" w:line="260" w:lineRule="exact"/>
              <w:rPr>
                <w:rFonts w:cs="Calibri"/>
                <w:sz w:val="20"/>
                <w:szCs w:val="20"/>
              </w:rPr>
            </w:pPr>
            <w:r w:rsidRPr="00FF1108">
              <w:rPr>
                <w:rFonts w:cs="Calibri"/>
                <w:sz w:val="20"/>
                <w:szCs w:val="20"/>
              </w:rPr>
              <w:t>The fact that the problem was a short-term one is often forgotten, and so</w:t>
            </w:r>
            <w:r w:rsidR="00F8102B" w:rsidRPr="00FF1108">
              <w:rPr>
                <w:rFonts w:cs="Calibri"/>
                <w:sz w:val="20"/>
                <w:szCs w:val="20"/>
              </w:rPr>
              <w:t xml:space="preserve"> </w:t>
            </w:r>
            <w:r w:rsidRPr="00FF1108">
              <w:rPr>
                <w:rFonts w:cs="Calibri"/>
                <w:sz w:val="20"/>
                <w:szCs w:val="20"/>
              </w:rPr>
              <w:t>complexity comes to grow. This is the key to understanding the development</w:t>
            </w:r>
            <w:r w:rsidR="00F8102B" w:rsidRPr="00FF1108">
              <w:rPr>
                <w:rFonts w:cs="Calibri"/>
                <w:sz w:val="20"/>
                <w:szCs w:val="20"/>
              </w:rPr>
              <w:t xml:space="preserve"> </w:t>
            </w:r>
            <w:r w:rsidRPr="00FF1108">
              <w:rPr>
                <w:rFonts w:cs="Calibri"/>
                <w:sz w:val="20"/>
                <w:szCs w:val="20"/>
              </w:rPr>
              <w:t>of unsupportable complexity: it grows by small steps, each necessary,</w:t>
            </w:r>
            <w:r w:rsidR="00F8102B" w:rsidRPr="00FF1108">
              <w:rPr>
                <w:rFonts w:cs="Calibri"/>
                <w:sz w:val="20"/>
                <w:szCs w:val="20"/>
              </w:rPr>
              <w:t xml:space="preserve"> </w:t>
            </w:r>
            <w:r w:rsidRPr="00FF1108">
              <w:rPr>
                <w:rFonts w:cs="Calibri"/>
                <w:sz w:val="20"/>
                <w:szCs w:val="20"/>
              </w:rPr>
              <w:t>each a reasonable solution to a problem. Yet the first case study shows how</w:t>
            </w:r>
            <w:r w:rsidR="00F8102B" w:rsidRPr="00FF1108">
              <w:rPr>
                <w:rFonts w:cs="Calibri"/>
                <w:sz w:val="20"/>
                <w:szCs w:val="20"/>
              </w:rPr>
              <w:t xml:space="preserve"> </w:t>
            </w:r>
            <w:r w:rsidRPr="00FF1108">
              <w:rPr>
                <w:rFonts w:cs="Calibri"/>
                <w:sz w:val="20"/>
                <w:szCs w:val="20"/>
              </w:rPr>
              <w:t>cumulatively, over long periods of time, complex problem solving grows to</w:t>
            </w:r>
            <w:r w:rsidR="00F8102B" w:rsidRPr="00FF1108">
              <w:rPr>
                <w:rFonts w:cs="Calibri"/>
                <w:sz w:val="20"/>
                <w:szCs w:val="20"/>
              </w:rPr>
              <w:t xml:space="preserve"> </w:t>
            </w:r>
            <w:r w:rsidRPr="00FF1108">
              <w:rPr>
                <w:rFonts w:cs="Calibri"/>
                <w:sz w:val="20"/>
                <w:szCs w:val="20"/>
              </w:rPr>
              <w:t>a point of such costliness that it becomes unsupportable. This process is a</w:t>
            </w:r>
            <w:r w:rsidR="00F8102B" w:rsidRPr="00FF1108">
              <w:rPr>
                <w:rFonts w:cs="Calibri"/>
                <w:sz w:val="20"/>
                <w:szCs w:val="20"/>
              </w:rPr>
              <w:t xml:space="preserve"> </w:t>
            </w:r>
            <w:r w:rsidRPr="00FF1108">
              <w:rPr>
                <w:rFonts w:cs="Calibri"/>
                <w:sz w:val="20"/>
                <w:szCs w:val="20"/>
              </w:rPr>
              <w:t>powerful stimulus to social and economic change. It may enrich people,</w:t>
            </w:r>
            <w:r w:rsidR="00F8102B" w:rsidRPr="00FF1108">
              <w:rPr>
                <w:rFonts w:cs="Calibri"/>
                <w:sz w:val="20"/>
                <w:szCs w:val="20"/>
              </w:rPr>
              <w:t xml:space="preserve"> </w:t>
            </w:r>
            <w:r w:rsidRPr="00FF1108">
              <w:rPr>
                <w:rFonts w:cs="Calibri"/>
                <w:sz w:val="20"/>
                <w:szCs w:val="20"/>
              </w:rPr>
              <w:t>impoverish them, or even kill many of them (Tainter, 1988, 1999).</w:t>
            </w:r>
          </w:p>
          <w:p w14:paraId="075060AD" w14:textId="77777777" w:rsidR="0044670C" w:rsidRPr="00FB61FF" w:rsidRDefault="002E57FF" w:rsidP="00424564">
            <w:pPr>
              <w:widowControl w:val="0"/>
              <w:autoSpaceDE w:val="0"/>
              <w:autoSpaceDN w:val="0"/>
              <w:adjustRightInd w:val="0"/>
              <w:spacing w:after="120" w:line="260" w:lineRule="exact"/>
              <w:rPr>
                <w:rFonts w:cs="Calibri"/>
                <w:sz w:val="20"/>
                <w:szCs w:val="20"/>
              </w:rPr>
            </w:pPr>
            <w:r w:rsidRPr="00FB61FF">
              <w:rPr>
                <w:rFonts w:cs="Calibri"/>
                <w:sz w:val="20"/>
                <w:szCs w:val="20"/>
              </w:rPr>
              <w:t>Governments are problem-solving systems that inherently attract challenges,</w:t>
            </w:r>
            <w:r w:rsidR="00F8102B" w:rsidRPr="00FB61FF">
              <w:rPr>
                <w:rFonts w:cs="Calibri"/>
                <w:sz w:val="20"/>
                <w:szCs w:val="20"/>
              </w:rPr>
              <w:t xml:space="preserve"> </w:t>
            </w:r>
            <w:r w:rsidRPr="00FB61FF">
              <w:rPr>
                <w:rFonts w:cs="Calibri"/>
                <w:sz w:val="20"/>
                <w:szCs w:val="20"/>
              </w:rPr>
              <w:t>which is one reason why they seem always to grow in size and</w:t>
            </w:r>
            <w:r w:rsidR="00F8102B" w:rsidRPr="00FB61FF">
              <w:rPr>
                <w:rFonts w:cs="Calibri"/>
                <w:sz w:val="20"/>
                <w:szCs w:val="20"/>
              </w:rPr>
              <w:t xml:space="preserve"> </w:t>
            </w:r>
            <w:r w:rsidRPr="00FB61FF">
              <w:rPr>
                <w:rFonts w:cs="Calibri"/>
                <w:sz w:val="20"/>
                <w:szCs w:val="20"/>
              </w:rPr>
              <w:t xml:space="preserve">complexity. </w:t>
            </w:r>
          </w:p>
          <w:p w14:paraId="522DCBB1" w14:textId="77777777" w:rsidR="00FB61FF" w:rsidRDefault="00FB61FF" w:rsidP="00424564">
            <w:pPr>
              <w:widowControl w:val="0"/>
              <w:autoSpaceDE w:val="0"/>
              <w:autoSpaceDN w:val="0"/>
              <w:adjustRightInd w:val="0"/>
              <w:spacing w:line="260" w:lineRule="exact"/>
              <w:rPr>
                <w:rFonts w:cs="Calibri"/>
                <w:sz w:val="20"/>
                <w:szCs w:val="20"/>
                <w:highlight w:val="yellow"/>
              </w:rPr>
            </w:pPr>
          </w:p>
          <w:p w14:paraId="7AD561B7" w14:textId="77777777" w:rsidR="00FD067B" w:rsidRPr="003F40C1" w:rsidRDefault="002E57FF" w:rsidP="00424564">
            <w:pPr>
              <w:widowControl w:val="0"/>
              <w:autoSpaceDE w:val="0"/>
              <w:autoSpaceDN w:val="0"/>
              <w:adjustRightInd w:val="0"/>
              <w:spacing w:after="120" w:line="260" w:lineRule="exact"/>
              <w:rPr>
                <w:rFonts w:cs="Calibri"/>
                <w:sz w:val="20"/>
                <w:szCs w:val="20"/>
              </w:rPr>
            </w:pPr>
            <w:r w:rsidRPr="003F40C1">
              <w:rPr>
                <w:rFonts w:cs="Calibri"/>
                <w:sz w:val="20"/>
                <w:szCs w:val="20"/>
              </w:rPr>
              <w:t>It is not strictly correct to talk of institutions having goals (Aldrich,</w:t>
            </w:r>
            <w:r w:rsidR="00F8102B" w:rsidRPr="003F40C1">
              <w:rPr>
                <w:rFonts w:cs="Calibri"/>
                <w:sz w:val="20"/>
                <w:szCs w:val="20"/>
              </w:rPr>
              <w:t xml:space="preserve"> </w:t>
            </w:r>
            <w:r w:rsidRPr="003F40C1">
              <w:rPr>
                <w:rFonts w:cs="Calibri"/>
                <w:sz w:val="20"/>
                <w:szCs w:val="20"/>
              </w:rPr>
              <w:t>1979, p. 4)—such a metaphor suffers from reification—but all longterm</w:t>
            </w:r>
            <w:r w:rsidR="00F8102B" w:rsidRPr="003F40C1">
              <w:rPr>
                <w:rFonts w:cs="Calibri"/>
                <w:sz w:val="20"/>
                <w:szCs w:val="20"/>
              </w:rPr>
              <w:t xml:space="preserve"> </w:t>
            </w:r>
            <w:r w:rsidRPr="003F40C1">
              <w:rPr>
                <w:rFonts w:cs="Calibri"/>
                <w:sz w:val="20"/>
                <w:szCs w:val="20"/>
              </w:rPr>
              <w:t>institutions incorporate mechanisms to ensure their continuity. These</w:t>
            </w:r>
            <w:r w:rsidR="00F8102B" w:rsidRPr="003F40C1">
              <w:rPr>
                <w:rFonts w:cs="Calibri"/>
                <w:sz w:val="20"/>
                <w:szCs w:val="20"/>
              </w:rPr>
              <w:t xml:space="preserve"> </w:t>
            </w:r>
            <w:r w:rsidRPr="003F40C1">
              <w:rPr>
                <w:rFonts w:cs="Calibri"/>
                <w:sz w:val="20"/>
                <w:szCs w:val="20"/>
              </w:rPr>
              <w:t>mechanisms include socializing members to a common set of values, and</w:t>
            </w:r>
            <w:r w:rsidR="00F8102B" w:rsidRPr="003F40C1">
              <w:rPr>
                <w:rFonts w:cs="Calibri"/>
                <w:sz w:val="20"/>
                <w:szCs w:val="20"/>
              </w:rPr>
              <w:t xml:space="preserve"> </w:t>
            </w:r>
            <w:r w:rsidRPr="003F40C1">
              <w:rPr>
                <w:rFonts w:cs="Calibri"/>
                <w:sz w:val="20"/>
                <w:szCs w:val="20"/>
              </w:rPr>
              <w:t>making the welfare of individuals congruent with or even dependent upon</w:t>
            </w:r>
            <w:r w:rsidR="00F8102B" w:rsidRPr="003F40C1">
              <w:rPr>
                <w:rFonts w:cs="Calibri"/>
                <w:sz w:val="20"/>
                <w:szCs w:val="20"/>
              </w:rPr>
              <w:t xml:space="preserve"> </w:t>
            </w:r>
            <w:r w:rsidRPr="003F40C1">
              <w:rPr>
                <w:rFonts w:cs="Calibri"/>
                <w:sz w:val="20"/>
                <w:szCs w:val="20"/>
              </w:rPr>
              <w:t>the continuity of the institution. In this way the members of institutions set,</w:t>
            </w:r>
            <w:r w:rsidR="00F8102B" w:rsidRPr="003F40C1">
              <w:rPr>
                <w:rFonts w:cs="Calibri"/>
                <w:sz w:val="20"/>
                <w:szCs w:val="20"/>
              </w:rPr>
              <w:t xml:space="preserve"> </w:t>
            </w:r>
            <w:r w:rsidRPr="003F40C1">
              <w:rPr>
                <w:rFonts w:cs="Calibri"/>
                <w:sz w:val="20"/>
                <w:szCs w:val="20"/>
              </w:rPr>
              <w:t>and work toward, the goal of continuity. It is rare for an institution that has</w:t>
            </w:r>
            <w:r w:rsidR="00F8102B" w:rsidRPr="003F40C1">
              <w:rPr>
                <w:rFonts w:cs="Calibri"/>
                <w:sz w:val="20"/>
                <w:szCs w:val="20"/>
              </w:rPr>
              <w:t xml:space="preserve"> </w:t>
            </w:r>
            <w:r w:rsidRPr="003F40C1">
              <w:rPr>
                <w:rFonts w:cs="Calibri"/>
                <w:sz w:val="20"/>
                <w:szCs w:val="20"/>
              </w:rPr>
              <w:t xml:space="preserve">survived for a long time, or is intended to, voluntarily to disband. </w:t>
            </w:r>
          </w:p>
          <w:p w14:paraId="7201015D" w14:textId="77777777" w:rsidR="001C54E1" w:rsidRDefault="001C54E1" w:rsidP="00424564">
            <w:pPr>
              <w:widowControl w:val="0"/>
              <w:autoSpaceDE w:val="0"/>
              <w:autoSpaceDN w:val="0"/>
              <w:adjustRightInd w:val="0"/>
              <w:spacing w:line="260" w:lineRule="exact"/>
              <w:rPr>
                <w:rFonts w:cs="Calibri"/>
                <w:sz w:val="20"/>
                <w:szCs w:val="20"/>
              </w:rPr>
            </w:pPr>
          </w:p>
          <w:p w14:paraId="3F73FD88" w14:textId="671295C0" w:rsidR="002E57FF" w:rsidRPr="003F40C1" w:rsidRDefault="002E57FF" w:rsidP="00424564">
            <w:pPr>
              <w:widowControl w:val="0"/>
              <w:autoSpaceDE w:val="0"/>
              <w:autoSpaceDN w:val="0"/>
              <w:adjustRightInd w:val="0"/>
              <w:spacing w:line="260" w:lineRule="exact"/>
              <w:rPr>
                <w:rFonts w:cs="Calibri"/>
                <w:sz w:val="20"/>
                <w:szCs w:val="20"/>
              </w:rPr>
            </w:pPr>
            <w:r w:rsidRPr="003F40C1">
              <w:rPr>
                <w:rFonts w:cs="Calibri"/>
                <w:sz w:val="20"/>
                <w:szCs w:val="20"/>
              </w:rPr>
              <w:t>There is</w:t>
            </w:r>
            <w:r w:rsidR="00F8102B" w:rsidRPr="003F40C1">
              <w:rPr>
                <w:rFonts w:cs="Calibri"/>
                <w:sz w:val="20"/>
                <w:szCs w:val="20"/>
              </w:rPr>
              <w:t xml:space="preserve"> </w:t>
            </w:r>
            <w:r w:rsidRPr="003F40C1">
              <w:rPr>
                <w:rFonts w:cs="Calibri"/>
                <w:sz w:val="20"/>
                <w:szCs w:val="20"/>
              </w:rPr>
              <w:t>much to learn from the history of problem-solving institutions, of which the</w:t>
            </w:r>
            <w:r w:rsidR="00F8102B" w:rsidRPr="003F40C1">
              <w:rPr>
                <w:rFonts w:cs="Calibri"/>
                <w:sz w:val="20"/>
                <w:szCs w:val="20"/>
              </w:rPr>
              <w:t xml:space="preserve"> </w:t>
            </w:r>
            <w:r w:rsidRPr="003F40C1">
              <w:rPr>
                <w:rFonts w:cs="Calibri"/>
                <w:sz w:val="20"/>
                <w:szCs w:val="20"/>
              </w:rPr>
              <w:t>Roman Empire is one of the best examples.</w:t>
            </w:r>
          </w:p>
          <w:p w14:paraId="49317E0B" w14:textId="77777777" w:rsidR="00F8102B" w:rsidRPr="00196120" w:rsidRDefault="00F8102B" w:rsidP="00424564">
            <w:pPr>
              <w:widowControl w:val="0"/>
              <w:autoSpaceDE w:val="0"/>
              <w:autoSpaceDN w:val="0"/>
              <w:adjustRightInd w:val="0"/>
              <w:spacing w:after="120" w:line="260" w:lineRule="exact"/>
              <w:rPr>
                <w:rFonts w:cs="Calibri"/>
                <w:sz w:val="20"/>
                <w:szCs w:val="20"/>
                <w:highlight w:val="yellow"/>
              </w:rPr>
            </w:pPr>
          </w:p>
          <w:p w14:paraId="5FD221EC" w14:textId="77777777" w:rsidR="002E57FF" w:rsidRPr="001C54E1" w:rsidRDefault="002E57FF" w:rsidP="00424564">
            <w:pPr>
              <w:widowControl w:val="0"/>
              <w:autoSpaceDE w:val="0"/>
              <w:autoSpaceDN w:val="0"/>
              <w:adjustRightInd w:val="0"/>
              <w:spacing w:after="120" w:line="260" w:lineRule="exact"/>
              <w:rPr>
                <w:rFonts w:cs="Calibri"/>
                <w:i/>
                <w:sz w:val="20"/>
                <w:szCs w:val="20"/>
              </w:rPr>
            </w:pPr>
            <w:r w:rsidRPr="001C54E1">
              <w:rPr>
                <w:rFonts w:cs="Calibri"/>
                <w:i/>
                <w:sz w:val="20"/>
                <w:szCs w:val="20"/>
              </w:rPr>
              <w:t>The Western Roman Empire</w:t>
            </w:r>
          </w:p>
          <w:p w14:paraId="42F5AD3B" w14:textId="75297413" w:rsidR="002E57FF" w:rsidRPr="008C7C61" w:rsidRDefault="002E57FF" w:rsidP="00424564">
            <w:pPr>
              <w:widowControl w:val="0"/>
              <w:autoSpaceDE w:val="0"/>
              <w:autoSpaceDN w:val="0"/>
              <w:adjustRightInd w:val="0"/>
              <w:spacing w:after="120" w:line="260" w:lineRule="exact"/>
              <w:rPr>
                <w:rFonts w:cs="Calibri"/>
                <w:sz w:val="20"/>
                <w:szCs w:val="20"/>
              </w:rPr>
            </w:pPr>
            <w:r w:rsidRPr="008C7C61">
              <w:rPr>
                <w:rFonts w:cs="Calibri"/>
                <w:sz w:val="20"/>
                <w:szCs w:val="20"/>
              </w:rPr>
              <w:t>The Roman Empire is paradoxically one of history’s great successes</w:t>
            </w:r>
            <w:r w:rsidR="00F8102B" w:rsidRPr="008C7C61">
              <w:rPr>
                <w:rFonts w:cs="Calibri"/>
                <w:sz w:val="20"/>
                <w:szCs w:val="20"/>
              </w:rPr>
              <w:t xml:space="preserve"> </w:t>
            </w:r>
            <w:r w:rsidRPr="008C7C61">
              <w:rPr>
                <w:rFonts w:cs="Calibri"/>
                <w:sz w:val="20"/>
                <w:szCs w:val="20"/>
              </w:rPr>
              <w:t>and one of its great failures (Tainter, 1994). The fact that it could be both</w:t>
            </w:r>
            <w:r w:rsidR="00F8102B" w:rsidRPr="008C7C61">
              <w:rPr>
                <w:rFonts w:cs="Calibri"/>
                <w:sz w:val="20"/>
                <w:szCs w:val="20"/>
              </w:rPr>
              <w:t xml:space="preserve"> </w:t>
            </w:r>
            <w:r w:rsidRPr="008C7C61">
              <w:rPr>
                <w:rFonts w:cs="Calibri"/>
                <w:sz w:val="20"/>
                <w:szCs w:val="20"/>
              </w:rPr>
              <w:t>is understandable in the context of how its main problem-solving institutions—</w:t>
            </w:r>
            <w:r w:rsidR="00F8102B" w:rsidRPr="008C7C61">
              <w:rPr>
                <w:rFonts w:cs="Calibri"/>
                <w:sz w:val="20"/>
                <w:szCs w:val="20"/>
              </w:rPr>
              <w:t xml:space="preserve"> </w:t>
            </w:r>
            <w:r w:rsidRPr="008C7C61">
              <w:rPr>
                <w:rFonts w:cs="Calibri"/>
                <w:sz w:val="20"/>
                <w:szCs w:val="20"/>
              </w:rPr>
              <w:t>the government and army—experienced changing economies that</w:t>
            </w:r>
            <w:r w:rsidR="00F8102B" w:rsidRPr="008C7C61">
              <w:rPr>
                <w:rFonts w:cs="Calibri"/>
                <w:sz w:val="20"/>
                <w:szCs w:val="20"/>
              </w:rPr>
              <w:t xml:space="preserve"> </w:t>
            </w:r>
            <w:r w:rsidRPr="008C7C61">
              <w:rPr>
                <w:rFonts w:cs="Calibri"/>
                <w:sz w:val="20"/>
                <w:szCs w:val="20"/>
              </w:rPr>
              <w:t>ultimately affected millions of people both within the empire and without.</w:t>
            </w:r>
          </w:p>
          <w:p w14:paraId="716C2E7C" w14:textId="67A9072D" w:rsidR="002E57FF" w:rsidRPr="000908AB" w:rsidRDefault="002E57FF" w:rsidP="00424564">
            <w:pPr>
              <w:widowControl w:val="0"/>
              <w:autoSpaceDE w:val="0"/>
              <w:autoSpaceDN w:val="0"/>
              <w:adjustRightInd w:val="0"/>
              <w:spacing w:line="260" w:lineRule="exact"/>
              <w:rPr>
                <w:rFonts w:cs="Calibri"/>
                <w:sz w:val="20"/>
                <w:szCs w:val="20"/>
              </w:rPr>
            </w:pPr>
            <w:r w:rsidRPr="000908AB">
              <w:rPr>
                <w:rFonts w:cs="Calibri"/>
                <w:sz w:val="20"/>
                <w:szCs w:val="20"/>
              </w:rPr>
              <w:t>The Romans’ early success came from a means of expansion that was</w:t>
            </w:r>
            <w:r w:rsidR="00F8102B" w:rsidRPr="000908AB">
              <w:rPr>
                <w:rFonts w:cs="Calibri"/>
                <w:sz w:val="20"/>
                <w:szCs w:val="20"/>
              </w:rPr>
              <w:t xml:space="preserve"> </w:t>
            </w:r>
            <w:r w:rsidRPr="000908AB">
              <w:rPr>
                <w:rFonts w:cs="Calibri"/>
                <w:sz w:val="20"/>
                <w:szCs w:val="20"/>
              </w:rPr>
              <w:t>fiscally self-perpetuating. Defeated peoples gave the economic basis, and</w:t>
            </w:r>
            <w:r w:rsidR="00F8102B" w:rsidRPr="000908AB">
              <w:rPr>
                <w:rFonts w:cs="Calibri"/>
                <w:sz w:val="20"/>
                <w:szCs w:val="20"/>
              </w:rPr>
              <w:t xml:space="preserve"> </w:t>
            </w:r>
            <w:r w:rsidRPr="000908AB">
              <w:rPr>
                <w:rFonts w:cs="Calibri"/>
                <w:sz w:val="20"/>
                <w:szCs w:val="20"/>
              </w:rPr>
              <w:t>some of the manpower, for further expansion. It was a strategy with positive</w:t>
            </w:r>
            <w:r w:rsidR="00F8102B" w:rsidRPr="000908AB">
              <w:rPr>
                <w:rFonts w:cs="Calibri"/>
                <w:sz w:val="20"/>
                <w:szCs w:val="20"/>
              </w:rPr>
              <w:t xml:space="preserve"> </w:t>
            </w:r>
            <w:r w:rsidRPr="000908AB">
              <w:rPr>
                <w:rFonts w:cs="Calibri"/>
                <w:sz w:val="20"/>
                <w:szCs w:val="20"/>
              </w:rPr>
              <w:t>economic returns. In 167 B.C., for example, the Romans were able to eliminate</w:t>
            </w:r>
            <w:r w:rsidR="00F8102B" w:rsidRPr="000908AB">
              <w:rPr>
                <w:rFonts w:cs="Calibri"/>
                <w:sz w:val="20"/>
                <w:szCs w:val="20"/>
              </w:rPr>
              <w:t xml:space="preserve"> </w:t>
            </w:r>
            <w:r w:rsidRPr="000908AB">
              <w:rPr>
                <w:rFonts w:cs="Calibri"/>
                <w:sz w:val="20"/>
                <w:szCs w:val="20"/>
              </w:rPr>
              <w:t>taxation of themselves and still expand the empire.</w:t>
            </w:r>
          </w:p>
          <w:p w14:paraId="67E4A639" w14:textId="77777777" w:rsidR="000908AB" w:rsidRDefault="000908AB" w:rsidP="00424564">
            <w:pPr>
              <w:widowControl w:val="0"/>
              <w:autoSpaceDE w:val="0"/>
              <w:autoSpaceDN w:val="0"/>
              <w:adjustRightInd w:val="0"/>
              <w:spacing w:after="120" w:line="260" w:lineRule="exact"/>
              <w:rPr>
                <w:rFonts w:cs="Calibri"/>
                <w:sz w:val="20"/>
                <w:szCs w:val="20"/>
                <w:highlight w:val="yellow"/>
              </w:rPr>
            </w:pPr>
          </w:p>
          <w:p w14:paraId="7CDE9114" w14:textId="77777777" w:rsidR="00AF266F" w:rsidRPr="00AF266F" w:rsidRDefault="002E57FF" w:rsidP="00424564">
            <w:pPr>
              <w:widowControl w:val="0"/>
              <w:autoSpaceDE w:val="0"/>
              <w:autoSpaceDN w:val="0"/>
              <w:adjustRightInd w:val="0"/>
              <w:spacing w:after="240" w:line="260" w:lineRule="exact"/>
              <w:rPr>
                <w:rFonts w:cs="Calibri"/>
                <w:sz w:val="20"/>
                <w:szCs w:val="20"/>
              </w:rPr>
            </w:pPr>
            <w:r w:rsidRPr="00AF266F">
              <w:rPr>
                <w:rFonts w:cs="Calibri"/>
                <w:sz w:val="20"/>
                <w:szCs w:val="20"/>
              </w:rPr>
              <w:t>Empires eventually reach or even exceed a sustainable size. In the preindustrial</w:t>
            </w:r>
            <w:r w:rsidR="0084430A" w:rsidRPr="00AF266F">
              <w:rPr>
                <w:rFonts w:cs="Calibri"/>
                <w:sz w:val="20"/>
                <w:szCs w:val="20"/>
              </w:rPr>
              <w:t xml:space="preserve"> </w:t>
            </w:r>
            <w:r w:rsidRPr="00AF266F">
              <w:rPr>
                <w:rFonts w:cs="Calibri"/>
                <w:sz w:val="20"/>
                <w:szCs w:val="20"/>
              </w:rPr>
              <w:t>era this occurred when the distance from the capital would grow</w:t>
            </w:r>
            <w:r w:rsidR="0084430A" w:rsidRPr="00AF266F">
              <w:rPr>
                <w:rFonts w:cs="Calibri"/>
                <w:sz w:val="20"/>
                <w:szCs w:val="20"/>
              </w:rPr>
              <w:t xml:space="preserve"> </w:t>
            </w:r>
            <w:r w:rsidRPr="00AF266F">
              <w:rPr>
                <w:rFonts w:cs="Calibri"/>
                <w:sz w:val="20"/>
                <w:szCs w:val="20"/>
              </w:rPr>
              <w:t>so great that communication with the frontiers became slow and uncertain;</w:t>
            </w:r>
            <w:r w:rsidR="0084430A" w:rsidRPr="00AF266F">
              <w:rPr>
                <w:rFonts w:cs="Calibri"/>
                <w:sz w:val="20"/>
                <w:szCs w:val="20"/>
              </w:rPr>
              <w:t xml:space="preserve"> </w:t>
            </w:r>
            <w:r w:rsidRPr="00AF266F">
              <w:rPr>
                <w:rFonts w:cs="Calibri"/>
                <w:sz w:val="20"/>
                <w:szCs w:val="20"/>
              </w:rPr>
              <w:t>or when insurmountable geographical barriers were reached; or when peoples</w:t>
            </w:r>
            <w:r w:rsidR="0084430A" w:rsidRPr="00AF266F">
              <w:rPr>
                <w:rFonts w:cs="Calibri"/>
                <w:sz w:val="20"/>
                <w:szCs w:val="20"/>
              </w:rPr>
              <w:t xml:space="preserve"> </w:t>
            </w:r>
            <w:r w:rsidRPr="00AF266F">
              <w:rPr>
                <w:rFonts w:cs="Calibri"/>
                <w:sz w:val="20"/>
                <w:szCs w:val="20"/>
              </w:rPr>
              <w:t>were found whose conquest was uneconomical or impossible (Tainter,</w:t>
            </w:r>
            <w:r w:rsidR="0084430A" w:rsidRPr="00AF266F">
              <w:rPr>
                <w:rFonts w:cs="Calibri"/>
                <w:sz w:val="20"/>
                <w:szCs w:val="20"/>
              </w:rPr>
              <w:t xml:space="preserve"> </w:t>
            </w:r>
            <w:r w:rsidRPr="00AF266F">
              <w:rPr>
                <w:rFonts w:cs="Calibri"/>
                <w:sz w:val="20"/>
                <w:szCs w:val="20"/>
              </w:rPr>
              <w:t xml:space="preserve">1988, pp. 148–149). </w:t>
            </w:r>
          </w:p>
          <w:p w14:paraId="6FFBB5EB" w14:textId="0170B325" w:rsidR="002E57FF" w:rsidRPr="00FC2434" w:rsidRDefault="002E57FF" w:rsidP="00424564">
            <w:pPr>
              <w:widowControl w:val="0"/>
              <w:autoSpaceDE w:val="0"/>
              <w:autoSpaceDN w:val="0"/>
              <w:adjustRightInd w:val="0"/>
              <w:spacing w:after="120" w:line="260" w:lineRule="exact"/>
              <w:rPr>
                <w:rFonts w:cs="Calibri"/>
                <w:sz w:val="20"/>
                <w:szCs w:val="20"/>
              </w:rPr>
            </w:pPr>
            <w:r w:rsidRPr="00FC2434">
              <w:rPr>
                <w:rFonts w:cs="Calibri"/>
                <w:sz w:val="20"/>
                <w:szCs w:val="20"/>
              </w:rPr>
              <w:t>For Rome, the most efficient empire would have consisted</w:t>
            </w:r>
            <w:r w:rsidR="0084430A" w:rsidRPr="00FC2434">
              <w:rPr>
                <w:rFonts w:cs="Calibri"/>
                <w:sz w:val="20"/>
                <w:szCs w:val="20"/>
              </w:rPr>
              <w:t xml:space="preserve"> </w:t>
            </w:r>
            <w:r w:rsidRPr="00FC2434">
              <w:rPr>
                <w:rFonts w:cs="Calibri"/>
                <w:sz w:val="20"/>
                <w:szCs w:val="20"/>
              </w:rPr>
              <w:t>of the Mediterranean fringe, which could be administered easily by</w:t>
            </w:r>
            <w:r w:rsidR="0084430A" w:rsidRPr="00FC2434">
              <w:rPr>
                <w:rFonts w:cs="Calibri"/>
                <w:sz w:val="20"/>
                <w:szCs w:val="20"/>
              </w:rPr>
              <w:t xml:space="preserve"> </w:t>
            </w:r>
            <w:r w:rsidRPr="00FC2434">
              <w:rPr>
                <w:rFonts w:cs="Calibri"/>
                <w:sz w:val="20"/>
                <w:szCs w:val="20"/>
              </w:rPr>
              <w:t>sea. Once the Romans had the Mediterranean, though, the lands they held</w:t>
            </w:r>
            <w:r w:rsidR="0084430A" w:rsidRPr="00FC2434">
              <w:rPr>
                <w:rFonts w:cs="Calibri"/>
                <w:sz w:val="20"/>
                <w:szCs w:val="20"/>
              </w:rPr>
              <w:t xml:space="preserve"> </w:t>
            </w:r>
            <w:r w:rsidRPr="00FC2434">
              <w:rPr>
                <w:rFonts w:cs="Calibri"/>
                <w:sz w:val="20"/>
                <w:szCs w:val="20"/>
              </w:rPr>
              <w:t>were always threatened by new enemies further inland. To alleviate these</w:t>
            </w:r>
            <w:r w:rsidR="0084430A" w:rsidRPr="00FC2434">
              <w:rPr>
                <w:rFonts w:cs="Calibri"/>
                <w:sz w:val="20"/>
                <w:szCs w:val="20"/>
              </w:rPr>
              <w:t xml:space="preserve"> </w:t>
            </w:r>
            <w:r w:rsidRPr="00FC2434">
              <w:rPr>
                <w:rFonts w:cs="Calibri"/>
                <w:sz w:val="20"/>
                <w:szCs w:val="20"/>
              </w:rPr>
              <w:t>threats the Romans expanded into the interior of Asia, to the Danube and</w:t>
            </w:r>
            <w:r w:rsidR="0084430A" w:rsidRPr="00FC2434">
              <w:rPr>
                <w:rFonts w:cs="Calibri"/>
                <w:sz w:val="20"/>
                <w:szCs w:val="20"/>
              </w:rPr>
              <w:t xml:space="preserve"> </w:t>
            </w:r>
            <w:r w:rsidRPr="00FC2434">
              <w:rPr>
                <w:rFonts w:cs="Calibri"/>
                <w:sz w:val="20"/>
                <w:szCs w:val="20"/>
              </w:rPr>
              <w:t>beyond, and into northwestern Europe. In these places the empire found,</w:t>
            </w:r>
            <w:r w:rsidR="0084430A" w:rsidRPr="00FC2434">
              <w:rPr>
                <w:rFonts w:cs="Calibri"/>
                <w:sz w:val="20"/>
                <w:szCs w:val="20"/>
              </w:rPr>
              <w:t xml:space="preserve"> </w:t>
            </w:r>
            <w:r w:rsidRPr="00FC2434">
              <w:rPr>
                <w:rFonts w:cs="Calibri"/>
                <w:sz w:val="20"/>
                <w:szCs w:val="20"/>
              </w:rPr>
              <w:t>or even exceeded, its limits of both territory and economy, for administration</w:t>
            </w:r>
            <w:r w:rsidR="0084430A" w:rsidRPr="00FC2434">
              <w:rPr>
                <w:rFonts w:cs="Calibri"/>
                <w:sz w:val="20"/>
                <w:szCs w:val="20"/>
              </w:rPr>
              <w:t xml:space="preserve"> </w:t>
            </w:r>
            <w:r w:rsidRPr="00FC2434">
              <w:rPr>
                <w:rFonts w:cs="Calibri"/>
                <w:sz w:val="20"/>
                <w:szCs w:val="20"/>
              </w:rPr>
              <w:t>by land travel was always less efficient than by sea. Attempts at further</w:t>
            </w:r>
            <w:r w:rsidR="0084430A" w:rsidRPr="00FC2434">
              <w:rPr>
                <w:rFonts w:cs="Calibri"/>
                <w:sz w:val="20"/>
                <w:szCs w:val="20"/>
              </w:rPr>
              <w:t xml:space="preserve"> </w:t>
            </w:r>
            <w:r w:rsidRPr="00FC2434">
              <w:rPr>
                <w:rFonts w:cs="Calibri"/>
                <w:sz w:val="20"/>
                <w:szCs w:val="20"/>
              </w:rPr>
              <w:t>conquest—in Scotland, central Europe, and Mesopotamia—showed that</w:t>
            </w:r>
            <w:r w:rsidR="0084430A" w:rsidRPr="00FC2434">
              <w:rPr>
                <w:rFonts w:cs="Calibri"/>
                <w:sz w:val="20"/>
                <w:szCs w:val="20"/>
              </w:rPr>
              <w:t xml:space="preserve"> </w:t>
            </w:r>
            <w:r w:rsidRPr="00FC2434">
              <w:rPr>
                <w:rFonts w:cs="Calibri"/>
                <w:sz w:val="20"/>
                <w:szCs w:val="20"/>
              </w:rPr>
              <w:t>continued expansion would be too costly. Only a salient known as Dacia</w:t>
            </w:r>
            <w:r w:rsidR="0084430A" w:rsidRPr="00FC2434">
              <w:rPr>
                <w:rFonts w:cs="Calibri"/>
                <w:sz w:val="20"/>
                <w:szCs w:val="20"/>
              </w:rPr>
              <w:t xml:space="preserve"> </w:t>
            </w:r>
            <w:r w:rsidRPr="00FC2434">
              <w:rPr>
                <w:rFonts w:cs="Calibri"/>
                <w:sz w:val="20"/>
                <w:szCs w:val="20"/>
              </w:rPr>
              <w:t>was held across the Danube, from the early second century until the early</w:t>
            </w:r>
            <w:r w:rsidR="0084430A" w:rsidRPr="00FC2434">
              <w:rPr>
                <w:rFonts w:cs="Calibri"/>
                <w:sz w:val="20"/>
                <w:szCs w:val="20"/>
              </w:rPr>
              <w:t xml:space="preserve"> </w:t>
            </w:r>
            <w:r w:rsidRPr="00FC2434">
              <w:rPr>
                <w:rFonts w:cs="Calibri"/>
                <w:sz w:val="20"/>
                <w:szCs w:val="20"/>
              </w:rPr>
              <w:t>270s. The Romans were correct in the threats that they perceived, for it was</w:t>
            </w:r>
            <w:r w:rsidR="0084430A" w:rsidRPr="00FC2434">
              <w:rPr>
                <w:rFonts w:cs="Calibri"/>
                <w:sz w:val="20"/>
                <w:szCs w:val="20"/>
              </w:rPr>
              <w:t xml:space="preserve"> </w:t>
            </w:r>
            <w:r w:rsidRPr="00FC2434">
              <w:rPr>
                <w:rFonts w:cs="Calibri"/>
                <w:sz w:val="20"/>
                <w:szCs w:val="20"/>
              </w:rPr>
              <w:t>from precisely these areas that raids and invasions were repeatedly</w:t>
            </w:r>
            <w:r w:rsidR="0084430A" w:rsidRPr="00FC2434">
              <w:rPr>
                <w:rFonts w:cs="Calibri"/>
                <w:sz w:val="20"/>
                <w:szCs w:val="20"/>
              </w:rPr>
              <w:t xml:space="preserve"> </w:t>
            </w:r>
            <w:r w:rsidRPr="00FC2434">
              <w:rPr>
                <w:rFonts w:cs="Calibri"/>
                <w:sz w:val="20"/>
                <w:szCs w:val="20"/>
              </w:rPr>
              <w:t>launched in later centuries.</w:t>
            </w:r>
          </w:p>
          <w:p w14:paraId="2012778C" w14:textId="164ABECF" w:rsidR="002E57FF" w:rsidRPr="007240A3" w:rsidRDefault="002E57FF" w:rsidP="00424564">
            <w:pPr>
              <w:widowControl w:val="0"/>
              <w:autoSpaceDE w:val="0"/>
              <w:autoSpaceDN w:val="0"/>
              <w:adjustRightInd w:val="0"/>
              <w:spacing w:after="120" w:line="260" w:lineRule="exact"/>
              <w:rPr>
                <w:rFonts w:cs="Calibri"/>
                <w:sz w:val="20"/>
                <w:szCs w:val="20"/>
              </w:rPr>
            </w:pPr>
            <w:r w:rsidRPr="007240A3">
              <w:rPr>
                <w:rFonts w:cs="Calibri"/>
                <w:sz w:val="20"/>
                <w:szCs w:val="20"/>
              </w:rPr>
              <w:t>Cicero once complained that of all Rome’s conquests, only Asia</w:t>
            </w:r>
            <w:r w:rsidR="0084430A" w:rsidRPr="007240A3">
              <w:rPr>
                <w:rFonts w:cs="Calibri"/>
                <w:sz w:val="20"/>
                <w:szCs w:val="20"/>
              </w:rPr>
              <w:t xml:space="preserve"> </w:t>
            </w:r>
            <w:r w:rsidRPr="007240A3">
              <w:rPr>
                <w:rFonts w:cs="Calibri"/>
                <w:sz w:val="20"/>
                <w:szCs w:val="20"/>
              </w:rPr>
              <w:t>yielded a surplus. There is a point worth examining in this exaggeration,</w:t>
            </w:r>
            <w:r w:rsidR="0084430A" w:rsidRPr="007240A3">
              <w:rPr>
                <w:rFonts w:cs="Calibri"/>
                <w:sz w:val="20"/>
                <w:szCs w:val="20"/>
              </w:rPr>
              <w:t xml:space="preserve"> </w:t>
            </w:r>
            <w:r w:rsidRPr="007240A3">
              <w:rPr>
                <w:rFonts w:cs="Calibri"/>
                <w:sz w:val="20"/>
                <w:szCs w:val="20"/>
              </w:rPr>
              <w:t>for the economics of empire are seductive but illusory. The returns to any</w:t>
            </w:r>
            <w:r w:rsidR="0084430A" w:rsidRPr="007240A3">
              <w:rPr>
                <w:rFonts w:cs="Calibri"/>
                <w:sz w:val="20"/>
                <w:szCs w:val="20"/>
              </w:rPr>
              <w:t xml:space="preserve"> </w:t>
            </w:r>
            <w:r w:rsidRPr="007240A3">
              <w:rPr>
                <w:rFonts w:cs="Calibri"/>
                <w:sz w:val="20"/>
                <w:szCs w:val="20"/>
              </w:rPr>
              <w:t>campaign of conquest are highest initially, when the accumulated surpluses</w:t>
            </w:r>
            <w:r w:rsidR="0084430A" w:rsidRPr="007240A3">
              <w:rPr>
                <w:rFonts w:cs="Calibri"/>
                <w:sz w:val="20"/>
                <w:szCs w:val="20"/>
              </w:rPr>
              <w:t xml:space="preserve"> </w:t>
            </w:r>
            <w:r w:rsidRPr="007240A3">
              <w:rPr>
                <w:rFonts w:cs="Calibri"/>
                <w:sz w:val="20"/>
                <w:szCs w:val="20"/>
              </w:rPr>
              <w:t>of the conquered peoples are appropriated. Thereafter the conqueror assumes</w:t>
            </w:r>
            <w:r w:rsidR="0084430A" w:rsidRPr="007240A3">
              <w:rPr>
                <w:rFonts w:cs="Calibri"/>
                <w:sz w:val="20"/>
                <w:szCs w:val="20"/>
              </w:rPr>
              <w:t xml:space="preserve"> </w:t>
            </w:r>
            <w:r w:rsidRPr="007240A3">
              <w:rPr>
                <w:rFonts w:cs="Calibri"/>
                <w:sz w:val="20"/>
                <w:szCs w:val="20"/>
              </w:rPr>
              <w:t>the cost of administering and defending the province. In the case of</w:t>
            </w:r>
            <w:r w:rsidR="0084430A" w:rsidRPr="007240A3">
              <w:rPr>
                <w:rFonts w:cs="Calibri"/>
                <w:sz w:val="20"/>
                <w:szCs w:val="20"/>
              </w:rPr>
              <w:t xml:space="preserve"> </w:t>
            </w:r>
            <w:r w:rsidRPr="007240A3">
              <w:rPr>
                <w:rFonts w:cs="Calibri"/>
                <w:sz w:val="20"/>
                <w:szCs w:val="20"/>
              </w:rPr>
              <w:t>Rome these responsibilities lasted for centuries, and had to be paid for from</w:t>
            </w:r>
            <w:r w:rsidR="0084430A" w:rsidRPr="007240A3">
              <w:rPr>
                <w:rFonts w:cs="Calibri"/>
                <w:sz w:val="20"/>
                <w:szCs w:val="20"/>
              </w:rPr>
              <w:t xml:space="preserve"> </w:t>
            </w:r>
            <w:r w:rsidRPr="007240A3">
              <w:rPr>
                <w:rFonts w:cs="Calibri"/>
                <w:sz w:val="20"/>
                <w:szCs w:val="20"/>
              </w:rPr>
              <w:t>year-to-year agricultural surpluses. The Roman Empire was powered by solar</w:t>
            </w:r>
            <w:r w:rsidR="0084430A" w:rsidRPr="007240A3">
              <w:rPr>
                <w:rFonts w:cs="Calibri"/>
                <w:sz w:val="20"/>
                <w:szCs w:val="20"/>
              </w:rPr>
              <w:t xml:space="preserve"> </w:t>
            </w:r>
            <w:r w:rsidRPr="007240A3">
              <w:rPr>
                <w:rFonts w:cs="Calibri"/>
                <w:sz w:val="20"/>
                <w:szCs w:val="20"/>
              </w:rPr>
              <w:t>energy, which provides an economy with little surplus production per</w:t>
            </w:r>
            <w:r w:rsidR="0084430A" w:rsidRPr="007240A3">
              <w:rPr>
                <w:rFonts w:cs="Calibri"/>
                <w:sz w:val="20"/>
                <w:szCs w:val="20"/>
              </w:rPr>
              <w:t xml:space="preserve"> </w:t>
            </w:r>
            <w:r w:rsidRPr="007240A3">
              <w:rPr>
                <w:rFonts w:cs="Calibri"/>
                <w:sz w:val="20"/>
                <w:szCs w:val="20"/>
              </w:rPr>
              <w:t>capita (Jones, 1964, pp. 841–844; 1974, pp. 37–39, 83, 138; Tainter,</w:t>
            </w:r>
            <w:r w:rsidR="0084430A" w:rsidRPr="007240A3">
              <w:rPr>
                <w:rFonts w:cs="Calibri"/>
                <w:sz w:val="20"/>
                <w:szCs w:val="20"/>
              </w:rPr>
              <w:t xml:space="preserve"> </w:t>
            </w:r>
            <w:r w:rsidRPr="007240A3">
              <w:rPr>
                <w:rFonts w:cs="Calibri"/>
                <w:sz w:val="20"/>
                <w:szCs w:val="20"/>
              </w:rPr>
              <w:t>1988, p. 149; 1994). Once the phase of conquest is over, the cost of empire</w:t>
            </w:r>
            <w:r w:rsidR="0084430A" w:rsidRPr="007240A3">
              <w:rPr>
                <w:rFonts w:cs="Calibri"/>
                <w:sz w:val="20"/>
                <w:szCs w:val="20"/>
              </w:rPr>
              <w:t xml:space="preserve"> </w:t>
            </w:r>
            <w:r w:rsidRPr="007240A3">
              <w:rPr>
                <w:rFonts w:cs="Calibri"/>
                <w:sz w:val="20"/>
                <w:szCs w:val="20"/>
              </w:rPr>
              <w:t>rises and benefits decline. Even the first emperor, Augustus (27 B.C.–14</w:t>
            </w:r>
            <w:r w:rsidR="0084430A" w:rsidRPr="007240A3">
              <w:rPr>
                <w:rFonts w:cs="Calibri"/>
                <w:sz w:val="20"/>
                <w:szCs w:val="20"/>
              </w:rPr>
              <w:t xml:space="preserve"> </w:t>
            </w:r>
            <w:r w:rsidRPr="007240A3">
              <w:rPr>
                <w:rFonts w:cs="Calibri"/>
                <w:sz w:val="20"/>
                <w:szCs w:val="20"/>
              </w:rPr>
              <w:t>A.D.), complained of fiscal shortages, and made up state deficits from his</w:t>
            </w:r>
            <w:r w:rsidR="0084430A" w:rsidRPr="007240A3">
              <w:rPr>
                <w:rFonts w:cs="Calibri"/>
                <w:sz w:val="20"/>
                <w:szCs w:val="20"/>
              </w:rPr>
              <w:t xml:space="preserve"> </w:t>
            </w:r>
            <w:r w:rsidRPr="007240A3">
              <w:rPr>
                <w:rFonts w:cs="Calibri"/>
                <w:sz w:val="20"/>
                <w:szCs w:val="20"/>
              </w:rPr>
              <w:t>own purse (Gibbon, 1776–88, p. 140; Hammond, 1946, p. 75; Frank,</w:t>
            </w:r>
            <w:r w:rsidR="0084430A" w:rsidRPr="007240A3">
              <w:rPr>
                <w:rFonts w:cs="Calibri"/>
                <w:sz w:val="20"/>
                <w:szCs w:val="20"/>
              </w:rPr>
              <w:t xml:space="preserve"> </w:t>
            </w:r>
            <w:r w:rsidRPr="007240A3">
              <w:rPr>
                <w:rFonts w:cs="Calibri"/>
                <w:sz w:val="20"/>
                <w:szCs w:val="20"/>
              </w:rPr>
              <w:t>1940, pp. 7–9, 15).</w:t>
            </w:r>
          </w:p>
          <w:p w14:paraId="039AACE4" w14:textId="3C3310E7" w:rsidR="002E57FF" w:rsidRPr="0093434C" w:rsidRDefault="002E57FF" w:rsidP="00424564">
            <w:pPr>
              <w:widowControl w:val="0"/>
              <w:autoSpaceDE w:val="0"/>
              <w:autoSpaceDN w:val="0"/>
              <w:adjustRightInd w:val="0"/>
              <w:spacing w:line="260" w:lineRule="exact"/>
              <w:rPr>
                <w:rFonts w:cs="Calibri"/>
                <w:sz w:val="20"/>
                <w:szCs w:val="20"/>
              </w:rPr>
            </w:pPr>
            <w:r w:rsidRPr="0093434C">
              <w:rPr>
                <w:rFonts w:cs="Calibri"/>
                <w:sz w:val="20"/>
                <w:szCs w:val="20"/>
              </w:rPr>
              <w:t>The government financed by agricultural taxes barely sufficed for ordinary</w:t>
            </w:r>
            <w:r w:rsidR="0084430A" w:rsidRPr="0093434C">
              <w:rPr>
                <w:rFonts w:cs="Calibri"/>
                <w:sz w:val="20"/>
                <w:szCs w:val="20"/>
              </w:rPr>
              <w:t xml:space="preserve"> </w:t>
            </w:r>
            <w:r w:rsidRPr="0093434C">
              <w:rPr>
                <w:rFonts w:cs="Calibri"/>
                <w:sz w:val="20"/>
                <w:szCs w:val="20"/>
              </w:rPr>
              <w:t>administration. When extraordinary expenses arose, typically during</w:t>
            </w:r>
            <w:r w:rsidR="0084430A" w:rsidRPr="0093434C">
              <w:rPr>
                <w:rFonts w:cs="Calibri"/>
                <w:sz w:val="20"/>
                <w:szCs w:val="20"/>
              </w:rPr>
              <w:t xml:space="preserve"> </w:t>
            </w:r>
            <w:r w:rsidRPr="0093434C">
              <w:rPr>
                <w:rFonts w:cs="Calibri"/>
                <w:sz w:val="20"/>
                <w:szCs w:val="20"/>
              </w:rPr>
              <w:t>wars, the precious metals on hand frequently were insufficient. Facing the</w:t>
            </w:r>
            <w:r w:rsidR="0084430A" w:rsidRPr="0093434C">
              <w:rPr>
                <w:rFonts w:cs="Calibri"/>
                <w:sz w:val="20"/>
                <w:szCs w:val="20"/>
              </w:rPr>
              <w:t xml:space="preserve"> </w:t>
            </w:r>
            <w:r w:rsidRPr="0093434C">
              <w:rPr>
                <w:rFonts w:cs="Calibri"/>
                <w:sz w:val="20"/>
                <w:szCs w:val="20"/>
              </w:rPr>
              <w:t>costs of war with Parthia and rebuilding Rome after the Great Fire, Nero</w:t>
            </w:r>
            <w:r w:rsidR="0084430A" w:rsidRPr="0093434C">
              <w:rPr>
                <w:rFonts w:cs="Calibri"/>
                <w:sz w:val="20"/>
                <w:szCs w:val="20"/>
              </w:rPr>
              <w:t xml:space="preserve"> </w:t>
            </w:r>
            <w:r w:rsidRPr="0093434C">
              <w:rPr>
                <w:rFonts w:cs="Calibri"/>
                <w:sz w:val="20"/>
                <w:szCs w:val="20"/>
              </w:rPr>
              <w:t>(54–68) began in 64 A.D. a policy that later emperors found irresistible. He</w:t>
            </w:r>
            <w:r w:rsidR="0084430A" w:rsidRPr="0093434C">
              <w:rPr>
                <w:rFonts w:cs="Calibri"/>
                <w:sz w:val="20"/>
                <w:szCs w:val="20"/>
              </w:rPr>
              <w:t xml:space="preserve"> </w:t>
            </w:r>
            <w:r w:rsidRPr="0093434C">
              <w:rPr>
                <w:rFonts w:cs="Calibri"/>
                <w:sz w:val="20"/>
                <w:szCs w:val="20"/>
              </w:rPr>
              <w:t>debased the primary silver coin, the denarius, reducing the alloy from 98</w:t>
            </w:r>
            <w:r w:rsidR="0084430A" w:rsidRPr="0093434C">
              <w:rPr>
                <w:rFonts w:cs="Calibri"/>
                <w:sz w:val="20"/>
                <w:szCs w:val="20"/>
              </w:rPr>
              <w:t xml:space="preserve"> </w:t>
            </w:r>
            <w:r w:rsidRPr="0093434C">
              <w:rPr>
                <w:rFonts w:cs="Calibri"/>
                <w:sz w:val="20"/>
                <w:szCs w:val="20"/>
              </w:rPr>
              <w:t>to 93 percent silver. It was the first step down a slope that resulted two</w:t>
            </w:r>
            <w:r w:rsidR="0084430A" w:rsidRPr="0093434C">
              <w:rPr>
                <w:rFonts w:cs="Calibri"/>
                <w:sz w:val="20"/>
                <w:szCs w:val="20"/>
              </w:rPr>
              <w:t xml:space="preserve"> </w:t>
            </w:r>
            <w:r w:rsidRPr="0093434C">
              <w:rPr>
                <w:rFonts w:cs="Calibri"/>
                <w:sz w:val="20"/>
                <w:szCs w:val="20"/>
              </w:rPr>
              <w:t>centuries later in a currency that was worthless and a government that was</w:t>
            </w:r>
            <w:r w:rsidR="0084430A" w:rsidRPr="0093434C">
              <w:rPr>
                <w:rFonts w:cs="Calibri"/>
                <w:sz w:val="20"/>
                <w:szCs w:val="20"/>
              </w:rPr>
              <w:t xml:space="preserve"> </w:t>
            </w:r>
            <w:r w:rsidRPr="0093434C">
              <w:rPr>
                <w:rFonts w:cs="Calibri"/>
                <w:sz w:val="20"/>
                <w:szCs w:val="20"/>
              </w:rPr>
              <w:t>insolvent (Fig. 4).</w:t>
            </w:r>
          </w:p>
          <w:p w14:paraId="2DBB51F5" w14:textId="77777777" w:rsidR="0093434C" w:rsidRDefault="0093434C" w:rsidP="00424564">
            <w:pPr>
              <w:widowControl w:val="0"/>
              <w:autoSpaceDE w:val="0"/>
              <w:autoSpaceDN w:val="0"/>
              <w:adjustRightInd w:val="0"/>
              <w:spacing w:after="120" w:line="260" w:lineRule="exact"/>
              <w:rPr>
                <w:rFonts w:cs="Calibri"/>
                <w:sz w:val="20"/>
                <w:szCs w:val="20"/>
                <w:highlight w:val="yellow"/>
              </w:rPr>
            </w:pPr>
          </w:p>
          <w:p w14:paraId="75FBA0D7" w14:textId="77777777" w:rsidR="0093434C" w:rsidRDefault="0093434C" w:rsidP="00424564">
            <w:pPr>
              <w:widowControl w:val="0"/>
              <w:autoSpaceDE w:val="0"/>
              <w:autoSpaceDN w:val="0"/>
              <w:adjustRightInd w:val="0"/>
              <w:spacing w:after="120" w:line="260" w:lineRule="exact"/>
              <w:rPr>
                <w:rFonts w:cs="Calibri"/>
                <w:sz w:val="20"/>
                <w:szCs w:val="20"/>
                <w:highlight w:val="yellow"/>
              </w:rPr>
            </w:pPr>
          </w:p>
          <w:p w14:paraId="74F01214" w14:textId="77777777" w:rsidR="00107F7B" w:rsidRDefault="00107F7B" w:rsidP="00424564">
            <w:pPr>
              <w:widowControl w:val="0"/>
              <w:autoSpaceDE w:val="0"/>
              <w:autoSpaceDN w:val="0"/>
              <w:adjustRightInd w:val="0"/>
              <w:spacing w:after="120" w:line="260" w:lineRule="exact"/>
              <w:rPr>
                <w:rFonts w:cs="Calibri"/>
                <w:sz w:val="20"/>
                <w:szCs w:val="20"/>
                <w:highlight w:val="yellow"/>
              </w:rPr>
            </w:pPr>
          </w:p>
          <w:p w14:paraId="51565709" w14:textId="77777777" w:rsidR="0093434C" w:rsidRDefault="0093434C" w:rsidP="00424564">
            <w:pPr>
              <w:widowControl w:val="0"/>
              <w:autoSpaceDE w:val="0"/>
              <w:autoSpaceDN w:val="0"/>
              <w:adjustRightInd w:val="0"/>
              <w:spacing w:after="120" w:line="260" w:lineRule="exact"/>
              <w:rPr>
                <w:rFonts w:cs="Calibri"/>
                <w:sz w:val="20"/>
                <w:szCs w:val="20"/>
                <w:highlight w:val="yellow"/>
              </w:rPr>
            </w:pPr>
          </w:p>
          <w:p w14:paraId="7855C2B7" w14:textId="77777777" w:rsidR="0093434C" w:rsidRDefault="0093434C" w:rsidP="00424564">
            <w:pPr>
              <w:widowControl w:val="0"/>
              <w:autoSpaceDE w:val="0"/>
              <w:autoSpaceDN w:val="0"/>
              <w:adjustRightInd w:val="0"/>
              <w:spacing w:after="120" w:line="260" w:lineRule="exact"/>
              <w:rPr>
                <w:rFonts w:cs="Calibri"/>
                <w:sz w:val="20"/>
                <w:szCs w:val="20"/>
                <w:highlight w:val="yellow"/>
              </w:rPr>
            </w:pPr>
          </w:p>
          <w:p w14:paraId="0D1BED81" w14:textId="77777777" w:rsidR="0093434C" w:rsidRDefault="0093434C" w:rsidP="00424564">
            <w:pPr>
              <w:widowControl w:val="0"/>
              <w:autoSpaceDE w:val="0"/>
              <w:autoSpaceDN w:val="0"/>
              <w:adjustRightInd w:val="0"/>
              <w:spacing w:after="120" w:line="260" w:lineRule="exact"/>
              <w:rPr>
                <w:rFonts w:cs="Calibri"/>
                <w:sz w:val="20"/>
                <w:szCs w:val="20"/>
                <w:highlight w:val="yellow"/>
              </w:rPr>
            </w:pPr>
          </w:p>
          <w:p w14:paraId="03732DA2" w14:textId="77777777" w:rsidR="0093434C" w:rsidRDefault="0093434C" w:rsidP="00424564">
            <w:pPr>
              <w:widowControl w:val="0"/>
              <w:autoSpaceDE w:val="0"/>
              <w:autoSpaceDN w:val="0"/>
              <w:adjustRightInd w:val="0"/>
              <w:spacing w:after="120" w:line="260" w:lineRule="exact"/>
              <w:rPr>
                <w:rFonts w:cs="Calibri"/>
                <w:sz w:val="20"/>
                <w:szCs w:val="20"/>
                <w:highlight w:val="yellow"/>
              </w:rPr>
            </w:pPr>
          </w:p>
          <w:p w14:paraId="456245CA" w14:textId="77777777" w:rsidR="006B708C" w:rsidRDefault="006B708C" w:rsidP="00424564">
            <w:pPr>
              <w:widowControl w:val="0"/>
              <w:autoSpaceDE w:val="0"/>
              <w:autoSpaceDN w:val="0"/>
              <w:adjustRightInd w:val="0"/>
              <w:spacing w:after="120" w:line="260" w:lineRule="exact"/>
              <w:rPr>
                <w:rFonts w:cs="Calibri"/>
                <w:sz w:val="18"/>
                <w:szCs w:val="18"/>
              </w:rPr>
            </w:pPr>
          </w:p>
          <w:p w14:paraId="24D270A0" w14:textId="77777777" w:rsidR="00107F7B" w:rsidRDefault="00107F7B" w:rsidP="00424564">
            <w:pPr>
              <w:widowControl w:val="0"/>
              <w:autoSpaceDE w:val="0"/>
              <w:autoSpaceDN w:val="0"/>
              <w:adjustRightInd w:val="0"/>
              <w:spacing w:after="120" w:line="260" w:lineRule="exact"/>
              <w:rPr>
                <w:rFonts w:cs="Calibri"/>
                <w:sz w:val="18"/>
                <w:szCs w:val="18"/>
              </w:rPr>
            </w:pPr>
          </w:p>
          <w:p w14:paraId="38375E0D" w14:textId="77777777" w:rsidR="00107F7B" w:rsidRDefault="00107F7B" w:rsidP="00424564">
            <w:pPr>
              <w:widowControl w:val="0"/>
              <w:autoSpaceDE w:val="0"/>
              <w:autoSpaceDN w:val="0"/>
              <w:adjustRightInd w:val="0"/>
              <w:spacing w:after="120" w:line="260" w:lineRule="exact"/>
              <w:rPr>
                <w:rFonts w:cs="Calibri"/>
                <w:sz w:val="18"/>
                <w:szCs w:val="18"/>
              </w:rPr>
            </w:pPr>
          </w:p>
          <w:p w14:paraId="3F1FEDD7" w14:textId="77777777" w:rsidR="00107F7B" w:rsidRDefault="00107F7B" w:rsidP="00424564">
            <w:pPr>
              <w:widowControl w:val="0"/>
              <w:autoSpaceDE w:val="0"/>
              <w:autoSpaceDN w:val="0"/>
              <w:adjustRightInd w:val="0"/>
              <w:spacing w:after="120" w:line="260" w:lineRule="exact"/>
              <w:rPr>
                <w:rFonts w:cs="Calibri"/>
                <w:sz w:val="18"/>
                <w:szCs w:val="18"/>
              </w:rPr>
            </w:pPr>
          </w:p>
          <w:p w14:paraId="74AA4311" w14:textId="38F28652" w:rsidR="0093434C" w:rsidRPr="00107F7B" w:rsidRDefault="006B708C" w:rsidP="00107F7B">
            <w:pPr>
              <w:widowControl w:val="0"/>
              <w:autoSpaceDE w:val="0"/>
              <w:autoSpaceDN w:val="0"/>
              <w:adjustRightInd w:val="0"/>
              <w:spacing w:after="120"/>
              <w:rPr>
                <w:rFonts w:cs="Calibri"/>
                <w:sz w:val="16"/>
                <w:szCs w:val="16"/>
              </w:rPr>
            </w:pPr>
            <w:r w:rsidRPr="00107F7B">
              <w:rPr>
                <w:rFonts w:cs="Calibri"/>
                <w:sz w:val="16"/>
                <w:szCs w:val="16"/>
              </w:rPr>
              <w:t>FIGURE 4. Debasement of the denarius to 269 A.D. (data from Cope [1969, 1974, and unpublished analyses on file in the British Museum]; King [1982]; LeGentilhomme [1962]; Tyler [1975]; and Walker [1976, 1977, 1978]; see also Besly &amp; Bland [1983, pp. 26–27] and Tainter [1994, p. 217]).</w:t>
            </w:r>
          </w:p>
          <w:p w14:paraId="49B08558" w14:textId="77777777" w:rsidR="00E64D18" w:rsidRPr="00E64D18" w:rsidRDefault="002E57FF" w:rsidP="00424564">
            <w:pPr>
              <w:widowControl w:val="0"/>
              <w:autoSpaceDE w:val="0"/>
              <w:autoSpaceDN w:val="0"/>
              <w:adjustRightInd w:val="0"/>
              <w:spacing w:line="260" w:lineRule="exact"/>
              <w:rPr>
                <w:rFonts w:cs="Calibri"/>
                <w:sz w:val="20"/>
                <w:szCs w:val="20"/>
              </w:rPr>
            </w:pPr>
            <w:r w:rsidRPr="00E64D18">
              <w:rPr>
                <w:rFonts w:cs="Calibri"/>
                <w:sz w:val="20"/>
                <w:szCs w:val="20"/>
              </w:rPr>
              <w:t>After decades of relative stability the empire’s position deteriorated</w:t>
            </w:r>
            <w:r w:rsidR="0084430A" w:rsidRPr="00E64D18">
              <w:rPr>
                <w:rFonts w:cs="Calibri"/>
                <w:sz w:val="20"/>
                <w:szCs w:val="20"/>
              </w:rPr>
              <w:t xml:space="preserve"> </w:t>
            </w:r>
            <w:r w:rsidRPr="00E64D18">
              <w:rPr>
                <w:rFonts w:cs="Calibri"/>
                <w:sz w:val="20"/>
                <w:szCs w:val="20"/>
              </w:rPr>
              <w:t>sharply during the reign of Marcus Aurelius (161–180). Invasions of Parthians</w:t>
            </w:r>
            <w:r w:rsidR="0084430A" w:rsidRPr="00E64D18">
              <w:rPr>
                <w:rFonts w:cs="Calibri"/>
                <w:sz w:val="20"/>
                <w:szCs w:val="20"/>
              </w:rPr>
              <w:t xml:space="preserve"> </w:t>
            </w:r>
            <w:r w:rsidRPr="00E64D18">
              <w:rPr>
                <w:rFonts w:cs="Calibri"/>
                <w:sz w:val="20"/>
                <w:szCs w:val="20"/>
              </w:rPr>
              <w:t>from the east and Germans from the north coincided with an outbreak</w:t>
            </w:r>
            <w:r w:rsidR="0084430A" w:rsidRPr="00E64D18">
              <w:rPr>
                <w:rFonts w:cs="Calibri"/>
                <w:sz w:val="20"/>
                <w:szCs w:val="20"/>
              </w:rPr>
              <w:t xml:space="preserve"> </w:t>
            </w:r>
            <w:r w:rsidRPr="00E64D18">
              <w:rPr>
                <w:rFonts w:cs="Calibri"/>
                <w:sz w:val="20"/>
                <w:szCs w:val="20"/>
              </w:rPr>
              <w:t>of plague that killed from one-fourth to one-third of the population (Boak,</w:t>
            </w:r>
            <w:r w:rsidR="0084430A" w:rsidRPr="00E64D18">
              <w:rPr>
                <w:rFonts w:cs="Calibri"/>
                <w:sz w:val="20"/>
                <w:szCs w:val="20"/>
              </w:rPr>
              <w:t xml:space="preserve"> </w:t>
            </w:r>
            <w:r w:rsidRPr="00E64D18">
              <w:rPr>
                <w:rFonts w:cs="Calibri"/>
                <w:sz w:val="20"/>
                <w:szCs w:val="20"/>
              </w:rPr>
              <w:t>1955, p. 19; Mazzarino, 1966, p. 152; McNeill, 1976, p. 116; Russell,</w:t>
            </w:r>
            <w:r w:rsidR="0084430A" w:rsidRPr="00E64D18">
              <w:rPr>
                <w:rFonts w:cs="Calibri"/>
                <w:sz w:val="20"/>
                <w:szCs w:val="20"/>
              </w:rPr>
              <w:t xml:space="preserve"> </w:t>
            </w:r>
            <w:r w:rsidRPr="00E64D18">
              <w:rPr>
                <w:rFonts w:cs="Calibri"/>
                <w:sz w:val="20"/>
                <w:szCs w:val="20"/>
              </w:rPr>
              <w:t>1958, pp. 36–37). The empire survived these challenges, but hereafter the</w:t>
            </w:r>
            <w:r w:rsidR="0084430A" w:rsidRPr="00E64D18">
              <w:rPr>
                <w:rFonts w:cs="Calibri"/>
                <w:sz w:val="20"/>
                <w:szCs w:val="20"/>
              </w:rPr>
              <w:t xml:space="preserve"> </w:t>
            </w:r>
            <w:r w:rsidRPr="00E64D18">
              <w:rPr>
                <w:rFonts w:cs="Calibri"/>
                <w:sz w:val="20"/>
                <w:szCs w:val="20"/>
              </w:rPr>
              <w:t>currency was debased more frequently. In 194–195 the emperor Septimius</w:t>
            </w:r>
            <w:r w:rsidR="0084430A" w:rsidRPr="00E64D18">
              <w:rPr>
                <w:rFonts w:cs="Calibri"/>
                <w:sz w:val="20"/>
                <w:szCs w:val="20"/>
              </w:rPr>
              <w:t xml:space="preserve"> </w:t>
            </w:r>
            <w:r w:rsidRPr="00E64D18">
              <w:rPr>
                <w:rFonts w:cs="Calibri"/>
                <w:sz w:val="20"/>
                <w:szCs w:val="20"/>
              </w:rPr>
              <w:t>Severus (193–211), in what is called the Great Debasement, lowered the</w:t>
            </w:r>
            <w:r w:rsidR="0084430A" w:rsidRPr="00E64D18">
              <w:rPr>
                <w:rFonts w:cs="Calibri"/>
                <w:sz w:val="20"/>
                <w:szCs w:val="20"/>
              </w:rPr>
              <w:t xml:space="preserve"> </w:t>
            </w:r>
            <w:r w:rsidRPr="00E64D18">
              <w:rPr>
                <w:rFonts w:cs="Calibri"/>
                <w:sz w:val="20"/>
                <w:szCs w:val="20"/>
              </w:rPr>
              <w:t>silver to about 56 percent (Walker, 1978).</w:t>
            </w:r>
            <w:r w:rsidR="0084430A" w:rsidRPr="00E64D18">
              <w:rPr>
                <w:rFonts w:cs="Calibri"/>
                <w:sz w:val="20"/>
                <w:szCs w:val="20"/>
              </w:rPr>
              <w:t xml:space="preserve"> </w:t>
            </w:r>
          </w:p>
          <w:p w14:paraId="6B124023" w14:textId="77777777" w:rsidR="00E64D18" w:rsidRDefault="00E64D18" w:rsidP="00424564">
            <w:pPr>
              <w:widowControl w:val="0"/>
              <w:autoSpaceDE w:val="0"/>
              <w:autoSpaceDN w:val="0"/>
              <w:adjustRightInd w:val="0"/>
              <w:spacing w:after="120" w:line="260" w:lineRule="exact"/>
              <w:rPr>
                <w:rFonts w:cs="Calibri"/>
                <w:sz w:val="20"/>
                <w:szCs w:val="20"/>
                <w:highlight w:val="yellow"/>
              </w:rPr>
            </w:pPr>
          </w:p>
          <w:p w14:paraId="09B4BF6A" w14:textId="66694DF5" w:rsidR="002E57FF" w:rsidRPr="00D822BE" w:rsidRDefault="002E57FF" w:rsidP="00424564">
            <w:pPr>
              <w:widowControl w:val="0"/>
              <w:autoSpaceDE w:val="0"/>
              <w:autoSpaceDN w:val="0"/>
              <w:adjustRightInd w:val="0"/>
              <w:spacing w:line="260" w:lineRule="exact"/>
              <w:rPr>
                <w:rFonts w:cs="Calibri"/>
                <w:sz w:val="20"/>
                <w:szCs w:val="20"/>
              </w:rPr>
            </w:pPr>
            <w:r w:rsidRPr="00D822BE">
              <w:rPr>
                <w:rFonts w:cs="Calibri"/>
                <w:sz w:val="20"/>
                <w:szCs w:val="20"/>
              </w:rPr>
              <w:t>The half-century from 235 to 284 was a time of unparalleled crisis,</w:t>
            </w:r>
            <w:r w:rsidR="0084430A" w:rsidRPr="00D822BE">
              <w:rPr>
                <w:rFonts w:cs="Calibri"/>
                <w:sz w:val="20"/>
                <w:szCs w:val="20"/>
              </w:rPr>
              <w:t xml:space="preserve"> </w:t>
            </w:r>
            <w:r w:rsidRPr="00D822BE">
              <w:rPr>
                <w:rFonts w:cs="Calibri"/>
                <w:sz w:val="20"/>
                <w:szCs w:val="20"/>
              </w:rPr>
              <w:t>during which the empire nearly came to an end. There were foreign and</w:t>
            </w:r>
            <w:r w:rsidR="0084430A" w:rsidRPr="00D822BE">
              <w:rPr>
                <w:rFonts w:cs="Calibri"/>
                <w:sz w:val="20"/>
                <w:szCs w:val="20"/>
              </w:rPr>
              <w:t xml:space="preserve"> </w:t>
            </w:r>
            <w:r w:rsidRPr="00D822BE">
              <w:rPr>
                <w:rFonts w:cs="Calibri"/>
                <w:sz w:val="20"/>
                <w:szCs w:val="20"/>
              </w:rPr>
              <w:t>civil wars, which followed one upon another almost without interruption.</w:t>
            </w:r>
            <w:r w:rsidR="00D822BE" w:rsidRPr="00D822BE">
              <w:rPr>
                <w:rFonts w:cs="Calibri"/>
                <w:sz w:val="20"/>
                <w:szCs w:val="20"/>
              </w:rPr>
              <w:t xml:space="preserve"> </w:t>
            </w:r>
            <w:r w:rsidRPr="00D822BE">
              <w:rPr>
                <w:rFonts w:cs="Calibri"/>
                <w:sz w:val="20"/>
                <w:szCs w:val="20"/>
              </w:rPr>
              <w:t>Over this period there were 26 legitimate emperors, and as many as 50</w:t>
            </w:r>
            <w:r w:rsidR="0084430A" w:rsidRPr="00D822BE">
              <w:rPr>
                <w:rFonts w:cs="Calibri"/>
                <w:sz w:val="20"/>
                <w:szCs w:val="20"/>
              </w:rPr>
              <w:t xml:space="preserve"> </w:t>
            </w:r>
            <w:r w:rsidRPr="00D822BE">
              <w:rPr>
                <w:rFonts w:cs="Calibri"/>
                <w:sz w:val="20"/>
                <w:szCs w:val="20"/>
              </w:rPr>
              <w:t>usurpers or about 1 insurrection per year. Germans and Persians invaded</w:t>
            </w:r>
            <w:r w:rsidR="0084430A" w:rsidRPr="00D822BE">
              <w:rPr>
                <w:rFonts w:cs="Calibri"/>
                <w:sz w:val="20"/>
                <w:szCs w:val="20"/>
              </w:rPr>
              <w:t xml:space="preserve"> </w:t>
            </w:r>
            <w:r w:rsidRPr="00D822BE">
              <w:rPr>
                <w:rFonts w:cs="Calibri"/>
                <w:sz w:val="20"/>
                <w:szCs w:val="20"/>
              </w:rPr>
              <w:t>repeatedly. Cities were sacked and frontier provinces devastated. The empire</w:t>
            </w:r>
            <w:r w:rsidR="0084430A" w:rsidRPr="00D822BE">
              <w:rPr>
                <w:rFonts w:cs="Calibri"/>
                <w:sz w:val="20"/>
                <w:szCs w:val="20"/>
              </w:rPr>
              <w:t xml:space="preserve"> </w:t>
            </w:r>
            <w:r w:rsidRPr="00D822BE">
              <w:rPr>
                <w:rFonts w:cs="Calibri"/>
                <w:sz w:val="20"/>
                <w:szCs w:val="20"/>
              </w:rPr>
              <w:t>shrank in the 260s (temporarily, as it turned out) to Italy, the Balkans,</w:t>
            </w:r>
            <w:r w:rsidR="0084430A" w:rsidRPr="00D822BE">
              <w:rPr>
                <w:rFonts w:cs="Calibri"/>
                <w:sz w:val="20"/>
                <w:szCs w:val="20"/>
              </w:rPr>
              <w:t xml:space="preserve"> </w:t>
            </w:r>
            <w:r w:rsidRPr="00D822BE">
              <w:rPr>
                <w:rFonts w:cs="Calibri"/>
                <w:sz w:val="20"/>
                <w:szCs w:val="20"/>
              </w:rPr>
              <w:t>and North Africa. By prodigious effort and sacrifice the empire survived the</w:t>
            </w:r>
            <w:r w:rsidR="0084430A" w:rsidRPr="00D822BE">
              <w:rPr>
                <w:rFonts w:cs="Calibri"/>
                <w:sz w:val="20"/>
                <w:szCs w:val="20"/>
              </w:rPr>
              <w:t xml:space="preserve"> </w:t>
            </w:r>
            <w:r w:rsidRPr="00D822BE">
              <w:rPr>
                <w:rFonts w:cs="Calibri"/>
                <w:sz w:val="20"/>
                <w:szCs w:val="20"/>
              </w:rPr>
              <w:t>crisis, but at great cost. It emerged at the turn of the fourth century A.D. as</w:t>
            </w:r>
            <w:r w:rsidR="0084430A" w:rsidRPr="00D822BE">
              <w:rPr>
                <w:rFonts w:cs="Calibri"/>
                <w:sz w:val="20"/>
                <w:szCs w:val="20"/>
              </w:rPr>
              <w:t xml:space="preserve"> </w:t>
            </w:r>
            <w:r w:rsidRPr="00D822BE">
              <w:rPr>
                <w:rFonts w:cs="Calibri"/>
                <w:sz w:val="20"/>
                <w:szCs w:val="20"/>
              </w:rPr>
              <w:t>a very different organization.</w:t>
            </w:r>
          </w:p>
          <w:p w14:paraId="70E0A976" w14:textId="77777777" w:rsidR="00D822BE" w:rsidRDefault="00D822BE" w:rsidP="00424564">
            <w:pPr>
              <w:widowControl w:val="0"/>
              <w:autoSpaceDE w:val="0"/>
              <w:autoSpaceDN w:val="0"/>
              <w:adjustRightInd w:val="0"/>
              <w:spacing w:after="120" w:line="260" w:lineRule="exact"/>
              <w:rPr>
                <w:rFonts w:cs="Calibri"/>
                <w:sz w:val="20"/>
                <w:szCs w:val="20"/>
                <w:highlight w:val="yellow"/>
              </w:rPr>
            </w:pPr>
          </w:p>
          <w:p w14:paraId="04568364" w14:textId="313E0F94" w:rsidR="002E57FF" w:rsidRPr="005F5376" w:rsidRDefault="002E57FF" w:rsidP="00424564">
            <w:pPr>
              <w:widowControl w:val="0"/>
              <w:autoSpaceDE w:val="0"/>
              <w:autoSpaceDN w:val="0"/>
              <w:adjustRightInd w:val="0"/>
              <w:spacing w:line="260" w:lineRule="exact"/>
              <w:rPr>
                <w:rFonts w:cs="Calibri"/>
                <w:sz w:val="20"/>
                <w:szCs w:val="20"/>
              </w:rPr>
            </w:pPr>
            <w:r w:rsidRPr="005F5376">
              <w:rPr>
                <w:rFonts w:cs="Calibri"/>
                <w:sz w:val="20"/>
                <w:szCs w:val="20"/>
              </w:rPr>
              <w:t>Great changes were needed in the government and the political system.</w:t>
            </w:r>
            <w:r w:rsidR="0084430A" w:rsidRPr="005F5376">
              <w:rPr>
                <w:rFonts w:cs="Calibri"/>
                <w:sz w:val="20"/>
                <w:szCs w:val="20"/>
              </w:rPr>
              <w:t xml:space="preserve"> </w:t>
            </w:r>
            <w:r w:rsidRPr="005F5376">
              <w:rPr>
                <w:rFonts w:cs="Calibri"/>
                <w:sz w:val="20"/>
                <w:szCs w:val="20"/>
              </w:rPr>
              <w:t>Diocletian (284–305) and Constantine (306–337) responded with</w:t>
            </w:r>
            <w:r w:rsidR="0084430A" w:rsidRPr="005F5376">
              <w:rPr>
                <w:rFonts w:cs="Calibri"/>
                <w:sz w:val="20"/>
                <w:szCs w:val="20"/>
              </w:rPr>
              <w:t xml:space="preserve"> sweeping political and economic changes that transformed the empire.</w:t>
            </w:r>
            <w:r w:rsidR="005F5376" w:rsidRPr="005F5376">
              <w:rPr>
                <w:rFonts w:cs="Calibri"/>
                <w:sz w:val="20"/>
                <w:szCs w:val="20"/>
              </w:rPr>
              <w:t xml:space="preserve"> </w:t>
            </w:r>
            <w:r w:rsidRPr="005F5376">
              <w:rPr>
                <w:rFonts w:cs="Calibri"/>
                <w:sz w:val="20"/>
                <w:szCs w:val="20"/>
              </w:rPr>
              <w:t>The</w:t>
            </w:r>
            <w:r w:rsidR="0084430A" w:rsidRPr="005F5376">
              <w:rPr>
                <w:rFonts w:cs="Calibri"/>
                <w:sz w:val="20"/>
                <w:szCs w:val="20"/>
              </w:rPr>
              <w:t xml:space="preserve"> </w:t>
            </w:r>
            <w:r w:rsidRPr="005F5376">
              <w:rPr>
                <w:rFonts w:cs="Calibri"/>
                <w:sz w:val="20"/>
                <w:szCs w:val="20"/>
              </w:rPr>
              <w:t>government they designed was larger, more complex, and more highly organized.</w:t>
            </w:r>
            <w:r w:rsidR="005F5376" w:rsidRPr="005F5376">
              <w:rPr>
                <w:rFonts w:cs="Calibri"/>
                <w:sz w:val="20"/>
                <w:szCs w:val="20"/>
              </w:rPr>
              <w:t xml:space="preserve"> </w:t>
            </w:r>
            <w:r w:rsidRPr="005F5376">
              <w:rPr>
                <w:rFonts w:cs="Calibri"/>
                <w:sz w:val="20"/>
                <w:szCs w:val="20"/>
              </w:rPr>
              <w:t>They doubled the size of the army, so that it may have stood as</w:t>
            </w:r>
            <w:r w:rsidR="0084430A" w:rsidRPr="005F5376">
              <w:rPr>
                <w:rFonts w:cs="Calibri"/>
                <w:sz w:val="20"/>
                <w:szCs w:val="20"/>
              </w:rPr>
              <w:t xml:space="preserve"> </w:t>
            </w:r>
            <w:r w:rsidRPr="005F5376">
              <w:rPr>
                <w:rFonts w:cs="Calibri"/>
                <w:sz w:val="20"/>
                <w:szCs w:val="20"/>
              </w:rPr>
              <w:t>high as 650,000 by the end of the fourth century. To pay for this the government</w:t>
            </w:r>
            <w:r w:rsidR="005F5376" w:rsidRPr="005F5376">
              <w:rPr>
                <w:rFonts w:cs="Calibri"/>
                <w:sz w:val="20"/>
                <w:szCs w:val="20"/>
              </w:rPr>
              <w:t xml:space="preserve"> </w:t>
            </w:r>
            <w:r w:rsidRPr="005F5376">
              <w:rPr>
                <w:rFonts w:cs="Calibri"/>
                <w:sz w:val="20"/>
                <w:szCs w:val="20"/>
              </w:rPr>
              <w:t>taxed its citizens more heavily, conscripted their labor, and dictated</w:t>
            </w:r>
            <w:r w:rsidR="0084430A" w:rsidRPr="005F5376">
              <w:rPr>
                <w:rFonts w:cs="Calibri"/>
                <w:sz w:val="20"/>
                <w:szCs w:val="20"/>
              </w:rPr>
              <w:t xml:space="preserve"> </w:t>
            </w:r>
            <w:r w:rsidRPr="005F5376">
              <w:rPr>
                <w:rFonts w:cs="Calibri"/>
                <w:sz w:val="20"/>
                <w:szCs w:val="20"/>
              </w:rPr>
              <w:t>their occupations. It became a coercive, omnipresent state that tabulated</w:t>
            </w:r>
            <w:r w:rsidR="0084430A" w:rsidRPr="005F5376">
              <w:rPr>
                <w:rFonts w:cs="Calibri"/>
                <w:sz w:val="20"/>
                <w:szCs w:val="20"/>
              </w:rPr>
              <w:t xml:space="preserve"> </w:t>
            </w:r>
            <w:r w:rsidRPr="005F5376">
              <w:rPr>
                <w:rFonts w:cs="Calibri"/>
                <w:sz w:val="20"/>
                <w:szCs w:val="20"/>
              </w:rPr>
              <w:t>and amassed all resources for its own survival.</w:t>
            </w:r>
          </w:p>
          <w:p w14:paraId="34E86F11" w14:textId="77777777" w:rsidR="005F5376" w:rsidRDefault="005F5376" w:rsidP="00424564">
            <w:pPr>
              <w:widowControl w:val="0"/>
              <w:autoSpaceDE w:val="0"/>
              <w:autoSpaceDN w:val="0"/>
              <w:adjustRightInd w:val="0"/>
              <w:spacing w:after="120" w:line="260" w:lineRule="exact"/>
              <w:rPr>
                <w:rFonts w:cs="Calibri"/>
                <w:sz w:val="20"/>
                <w:szCs w:val="20"/>
                <w:highlight w:val="yellow"/>
              </w:rPr>
            </w:pPr>
          </w:p>
          <w:p w14:paraId="23232F2F" w14:textId="346FC390" w:rsidR="002E57FF" w:rsidRPr="00E918B3" w:rsidRDefault="002E57FF" w:rsidP="00424564">
            <w:pPr>
              <w:widowControl w:val="0"/>
              <w:autoSpaceDE w:val="0"/>
              <w:autoSpaceDN w:val="0"/>
              <w:adjustRightInd w:val="0"/>
              <w:spacing w:after="120" w:line="260" w:lineRule="exact"/>
              <w:rPr>
                <w:rFonts w:cs="Calibri"/>
                <w:sz w:val="20"/>
                <w:szCs w:val="20"/>
              </w:rPr>
            </w:pPr>
            <w:r w:rsidRPr="00E918B3">
              <w:rPr>
                <w:rFonts w:cs="Calibri"/>
                <w:sz w:val="20"/>
                <w:szCs w:val="20"/>
              </w:rPr>
              <w:t>Many internal transactions came to be closely regulated. Diocletian</w:t>
            </w:r>
            <w:r w:rsidR="00901AC2" w:rsidRPr="00E918B3">
              <w:rPr>
                <w:rFonts w:cs="Calibri"/>
                <w:sz w:val="20"/>
                <w:szCs w:val="20"/>
              </w:rPr>
              <w:t xml:space="preserve"> </w:t>
            </w:r>
            <w:r w:rsidRPr="00E918B3">
              <w:rPr>
                <w:rFonts w:cs="Calibri"/>
                <w:sz w:val="20"/>
                <w:szCs w:val="20"/>
              </w:rPr>
              <w:t>established Rome’s first budget, and each year a tax rate was calculated to</w:t>
            </w:r>
            <w:r w:rsidR="00901AC2" w:rsidRPr="00E918B3">
              <w:rPr>
                <w:rFonts w:cs="Calibri"/>
                <w:sz w:val="20"/>
                <w:szCs w:val="20"/>
              </w:rPr>
              <w:t xml:space="preserve"> </w:t>
            </w:r>
            <w:r w:rsidRPr="00E918B3">
              <w:rPr>
                <w:rFonts w:cs="Calibri"/>
                <w:sz w:val="20"/>
                <w:szCs w:val="20"/>
              </w:rPr>
              <w:t>provide the revenue. The tax was established from a master list of the empire’s</w:t>
            </w:r>
            <w:r w:rsidR="00901AC2" w:rsidRPr="00E918B3">
              <w:rPr>
                <w:rFonts w:cs="Calibri"/>
                <w:sz w:val="20"/>
                <w:szCs w:val="20"/>
              </w:rPr>
              <w:t xml:space="preserve"> </w:t>
            </w:r>
            <w:r w:rsidRPr="00E918B3">
              <w:rPr>
                <w:rFonts w:cs="Calibri"/>
                <w:sz w:val="20"/>
                <w:szCs w:val="20"/>
              </w:rPr>
              <w:t>people and lands, tabulated down to individual households and</w:t>
            </w:r>
            <w:r w:rsidR="00901AC2" w:rsidRPr="00E918B3">
              <w:rPr>
                <w:rFonts w:cs="Calibri"/>
                <w:sz w:val="20"/>
                <w:szCs w:val="20"/>
              </w:rPr>
              <w:t xml:space="preserve"> </w:t>
            </w:r>
            <w:r w:rsidRPr="00E918B3">
              <w:rPr>
                <w:rFonts w:cs="Calibri"/>
                <w:sz w:val="20"/>
                <w:szCs w:val="20"/>
              </w:rPr>
              <w:t>fields. Taxes apparently doubled between 324 and 364. Villages were responsible</w:t>
            </w:r>
            <w:r w:rsidR="00901AC2" w:rsidRPr="00E918B3">
              <w:rPr>
                <w:rFonts w:cs="Calibri"/>
                <w:sz w:val="20"/>
                <w:szCs w:val="20"/>
              </w:rPr>
              <w:t xml:space="preserve"> </w:t>
            </w:r>
            <w:r w:rsidRPr="00E918B3">
              <w:rPr>
                <w:rFonts w:cs="Calibri"/>
                <w:sz w:val="20"/>
                <w:szCs w:val="20"/>
              </w:rPr>
              <w:t>for the taxes on their members, and one village could even be</w:t>
            </w:r>
            <w:r w:rsidR="00901AC2" w:rsidRPr="00E918B3">
              <w:rPr>
                <w:rFonts w:cs="Calibri"/>
                <w:sz w:val="20"/>
                <w:szCs w:val="20"/>
              </w:rPr>
              <w:t xml:space="preserve"> </w:t>
            </w:r>
            <w:r w:rsidRPr="00E918B3">
              <w:rPr>
                <w:rFonts w:cs="Calibri"/>
                <w:sz w:val="20"/>
                <w:szCs w:val="20"/>
              </w:rPr>
              <w:t>held liable for another. The government conscripted men for the army and</w:t>
            </w:r>
            <w:r w:rsidR="00901AC2" w:rsidRPr="00E918B3">
              <w:rPr>
                <w:rFonts w:cs="Calibri"/>
                <w:sz w:val="20"/>
                <w:szCs w:val="20"/>
              </w:rPr>
              <w:t xml:space="preserve"> </w:t>
            </w:r>
            <w:r w:rsidRPr="00E918B3">
              <w:rPr>
                <w:rFonts w:cs="Calibri"/>
                <w:sz w:val="20"/>
                <w:szCs w:val="20"/>
              </w:rPr>
              <w:t>requisitioned services from guilds. Occupations were made hereditary and</w:t>
            </w:r>
            <w:r w:rsidR="00901AC2" w:rsidRPr="00E918B3">
              <w:rPr>
                <w:rFonts w:cs="Calibri"/>
                <w:sz w:val="20"/>
                <w:szCs w:val="20"/>
              </w:rPr>
              <w:t xml:space="preserve"> </w:t>
            </w:r>
            <w:r w:rsidRPr="00E918B3">
              <w:rPr>
                <w:rFonts w:cs="Calibri"/>
                <w:sz w:val="20"/>
                <w:szCs w:val="20"/>
              </w:rPr>
              <w:t>obligatory. Positions that had once been eagerly sought, such as in city</w:t>
            </w:r>
            <w:r w:rsidR="00901AC2" w:rsidRPr="00E918B3">
              <w:rPr>
                <w:rFonts w:cs="Calibri"/>
                <w:sz w:val="20"/>
                <w:szCs w:val="20"/>
              </w:rPr>
              <w:t xml:space="preserve"> </w:t>
            </w:r>
            <w:r w:rsidRPr="00E918B3">
              <w:rPr>
                <w:rFonts w:cs="Calibri"/>
                <w:sz w:val="20"/>
                <w:szCs w:val="20"/>
              </w:rPr>
              <w:t>senates, became burdensome as leading citizens were held responsible for</w:t>
            </w:r>
            <w:r w:rsidR="00901AC2" w:rsidRPr="00E918B3">
              <w:rPr>
                <w:rFonts w:cs="Calibri"/>
                <w:sz w:val="20"/>
                <w:szCs w:val="20"/>
              </w:rPr>
              <w:t xml:space="preserve"> </w:t>
            </w:r>
            <w:r w:rsidRPr="00E918B3">
              <w:rPr>
                <w:rFonts w:cs="Calibri"/>
                <w:sz w:val="20"/>
                <w:szCs w:val="20"/>
              </w:rPr>
              <w:t>tax deficiencies.</w:t>
            </w:r>
          </w:p>
          <w:p w14:paraId="10F92633" w14:textId="77777777" w:rsidR="0069667D" w:rsidRPr="0069667D" w:rsidRDefault="002E57FF" w:rsidP="00424564">
            <w:pPr>
              <w:widowControl w:val="0"/>
              <w:autoSpaceDE w:val="0"/>
              <w:autoSpaceDN w:val="0"/>
              <w:adjustRightInd w:val="0"/>
              <w:spacing w:after="240" w:line="260" w:lineRule="exact"/>
              <w:rPr>
                <w:rFonts w:cs="Calibri"/>
                <w:sz w:val="20"/>
                <w:szCs w:val="20"/>
              </w:rPr>
            </w:pPr>
            <w:r w:rsidRPr="0069667D">
              <w:rPr>
                <w:rFonts w:cs="Calibri"/>
                <w:sz w:val="20"/>
                <w:szCs w:val="20"/>
              </w:rPr>
              <w:t>Despite several monetary reforms a stable currency could not be found</w:t>
            </w:r>
            <w:r w:rsidR="00901AC2" w:rsidRPr="0069667D">
              <w:rPr>
                <w:rFonts w:cs="Calibri"/>
                <w:sz w:val="20"/>
                <w:szCs w:val="20"/>
              </w:rPr>
              <w:t xml:space="preserve"> </w:t>
            </w:r>
            <w:r w:rsidRPr="0069667D">
              <w:rPr>
                <w:rFonts w:cs="Calibri"/>
                <w:sz w:val="20"/>
                <w:szCs w:val="20"/>
              </w:rPr>
              <w:t xml:space="preserve">(Fig. 5). </w:t>
            </w:r>
          </w:p>
          <w:p w14:paraId="14CEEA4E" w14:textId="77777777" w:rsidR="0069667D" w:rsidRDefault="0069667D" w:rsidP="00424564">
            <w:pPr>
              <w:widowControl w:val="0"/>
              <w:autoSpaceDE w:val="0"/>
              <w:autoSpaceDN w:val="0"/>
              <w:adjustRightInd w:val="0"/>
              <w:spacing w:after="240" w:line="260" w:lineRule="exact"/>
              <w:rPr>
                <w:rFonts w:cs="Calibri"/>
                <w:sz w:val="20"/>
                <w:szCs w:val="20"/>
                <w:highlight w:val="yellow"/>
              </w:rPr>
            </w:pPr>
          </w:p>
          <w:p w14:paraId="60FF7A44" w14:textId="77777777" w:rsidR="0069667D" w:rsidRDefault="0069667D" w:rsidP="00424564">
            <w:pPr>
              <w:widowControl w:val="0"/>
              <w:autoSpaceDE w:val="0"/>
              <w:autoSpaceDN w:val="0"/>
              <w:adjustRightInd w:val="0"/>
              <w:spacing w:after="120" w:line="260" w:lineRule="exact"/>
              <w:rPr>
                <w:rFonts w:cs="Calibri"/>
                <w:sz w:val="20"/>
                <w:szCs w:val="20"/>
                <w:highlight w:val="yellow"/>
              </w:rPr>
            </w:pPr>
          </w:p>
          <w:p w14:paraId="44026AEE" w14:textId="77777777" w:rsidR="0069667D" w:rsidRDefault="0069667D" w:rsidP="00424564">
            <w:pPr>
              <w:widowControl w:val="0"/>
              <w:autoSpaceDE w:val="0"/>
              <w:autoSpaceDN w:val="0"/>
              <w:adjustRightInd w:val="0"/>
              <w:spacing w:after="120" w:line="260" w:lineRule="exact"/>
              <w:rPr>
                <w:rFonts w:cs="Calibri"/>
                <w:sz w:val="20"/>
                <w:szCs w:val="20"/>
                <w:highlight w:val="yellow"/>
              </w:rPr>
            </w:pPr>
          </w:p>
          <w:p w14:paraId="2BCCF957" w14:textId="77777777" w:rsidR="0069667D" w:rsidRDefault="0069667D" w:rsidP="00424564">
            <w:pPr>
              <w:widowControl w:val="0"/>
              <w:autoSpaceDE w:val="0"/>
              <w:autoSpaceDN w:val="0"/>
              <w:adjustRightInd w:val="0"/>
              <w:spacing w:after="120" w:line="260" w:lineRule="exact"/>
              <w:rPr>
                <w:rFonts w:cs="Calibri"/>
                <w:sz w:val="20"/>
                <w:szCs w:val="20"/>
                <w:highlight w:val="yellow"/>
              </w:rPr>
            </w:pPr>
          </w:p>
          <w:p w14:paraId="71864004" w14:textId="77777777" w:rsidR="0069667D" w:rsidRDefault="0069667D" w:rsidP="00424564">
            <w:pPr>
              <w:widowControl w:val="0"/>
              <w:autoSpaceDE w:val="0"/>
              <w:autoSpaceDN w:val="0"/>
              <w:adjustRightInd w:val="0"/>
              <w:spacing w:after="120" w:line="260" w:lineRule="exact"/>
              <w:rPr>
                <w:rFonts w:cs="Calibri"/>
                <w:sz w:val="20"/>
                <w:szCs w:val="20"/>
                <w:highlight w:val="yellow"/>
              </w:rPr>
            </w:pPr>
          </w:p>
          <w:p w14:paraId="4652C93F" w14:textId="77777777" w:rsidR="0069667D" w:rsidRDefault="0069667D" w:rsidP="00424564">
            <w:pPr>
              <w:widowControl w:val="0"/>
              <w:autoSpaceDE w:val="0"/>
              <w:autoSpaceDN w:val="0"/>
              <w:adjustRightInd w:val="0"/>
              <w:spacing w:after="120" w:line="260" w:lineRule="exact"/>
              <w:rPr>
                <w:rFonts w:cs="Calibri"/>
                <w:sz w:val="20"/>
                <w:szCs w:val="20"/>
                <w:highlight w:val="yellow"/>
              </w:rPr>
            </w:pPr>
          </w:p>
          <w:p w14:paraId="3F2CA4CA" w14:textId="77777777" w:rsidR="007802FA" w:rsidRDefault="007802FA" w:rsidP="00424564">
            <w:pPr>
              <w:widowControl w:val="0"/>
              <w:autoSpaceDE w:val="0"/>
              <w:autoSpaceDN w:val="0"/>
              <w:adjustRightInd w:val="0"/>
              <w:spacing w:after="240" w:line="260" w:lineRule="exact"/>
              <w:rPr>
                <w:rFonts w:cs="Calibri"/>
                <w:sz w:val="20"/>
                <w:szCs w:val="20"/>
                <w:highlight w:val="yellow"/>
              </w:rPr>
            </w:pPr>
          </w:p>
          <w:p w14:paraId="0DADE3BA" w14:textId="77777777" w:rsidR="0069667D" w:rsidRDefault="0069667D" w:rsidP="00424564">
            <w:pPr>
              <w:widowControl w:val="0"/>
              <w:autoSpaceDE w:val="0"/>
              <w:autoSpaceDN w:val="0"/>
              <w:adjustRightInd w:val="0"/>
              <w:spacing w:after="120" w:line="260" w:lineRule="exact"/>
              <w:rPr>
                <w:rFonts w:cs="Calibri"/>
                <w:sz w:val="20"/>
                <w:szCs w:val="20"/>
                <w:highlight w:val="yellow"/>
              </w:rPr>
            </w:pPr>
          </w:p>
          <w:p w14:paraId="5CEE5B2D" w14:textId="77777777" w:rsidR="007802FA" w:rsidRPr="00107F7B" w:rsidRDefault="007802FA" w:rsidP="00107F7B">
            <w:pPr>
              <w:widowControl w:val="0"/>
              <w:autoSpaceDE w:val="0"/>
              <w:autoSpaceDN w:val="0"/>
              <w:adjustRightInd w:val="0"/>
              <w:spacing w:after="240"/>
              <w:rPr>
                <w:rFonts w:cs="Calibri"/>
                <w:sz w:val="16"/>
                <w:szCs w:val="16"/>
              </w:rPr>
            </w:pPr>
            <w:r w:rsidRPr="00107F7B">
              <w:rPr>
                <w:rFonts w:cs="Calibri"/>
                <w:sz w:val="16"/>
                <w:szCs w:val="16"/>
              </w:rPr>
              <w:t>FIGURE 5. Reductions in the weight of the follis, 296–348 A.D. (data from Van Meter, 1991, p. 47).</w:t>
            </w:r>
          </w:p>
          <w:p w14:paraId="27C0FA3A" w14:textId="77777777" w:rsidR="0069667D" w:rsidRPr="007802FA" w:rsidRDefault="002E57FF" w:rsidP="00424564">
            <w:pPr>
              <w:widowControl w:val="0"/>
              <w:autoSpaceDE w:val="0"/>
              <w:autoSpaceDN w:val="0"/>
              <w:adjustRightInd w:val="0"/>
              <w:spacing w:after="120" w:line="260" w:lineRule="exact"/>
              <w:rPr>
                <w:rFonts w:cs="Calibri"/>
                <w:sz w:val="20"/>
                <w:szCs w:val="20"/>
              </w:rPr>
            </w:pPr>
            <w:r w:rsidRPr="007802FA">
              <w:rPr>
                <w:rFonts w:cs="Calibri"/>
                <w:sz w:val="20"/>
                <w:szCs w:val="20"/>
              </w:rPr>
              <w:t>As masses of worthless coins were produced, prices rose higher</w:t>
            </w:r>
            <w:r w:rsidR="00901AC2" w:rsidRPr="007802FA">
              <w:rPr>
                <w:rFonts w:cs="Calibri"/>
                <w:sz w:val="20"/>
                <w:szCs w:val="20"/>
              </w:rPr>
              <w:t xml:space="preserve"> </w:t>
            </w:r>
            <w:r w:rsidRPr="007802FA">
              <w:rPr>
                <w:rFonts w:cs="Calibri"/>
                <w:sz w:val="20"/>
                <w:szCs w:val="20"/>
              </w:rPr>
              <w:t>and higher. In the second century a modius of wheat (about nine liters) had</w:t>
            </w:r>
            <w:r w:rsidR="00004687" w:rsidRPr="007802FA">
              <w:rPr>
                <w:rFonts w:cs="Calibri"/>
                <w:sz w:val="20"/>
                <w:szCs w:val="20"/>
              </w:rPr>
              <w:t xml:space="preserve"> </w:t>
            </w:r>
            <w:r w:rsidRPr="007802FA">
              <w:rPr>
                <w:rFonts w:cs="Calibri"/>
                <w:sz w:val="20"/>
                <w:szCs w:val="20"/>
              </w:rPr>
              <w:t>sold during normal harvests for about 1/2 denarius. In Diocletian’s Edict on</w:t>
            </w:r>
            <w:r w:rsidR="00004687" w:rsidRPr="007802FA">
              <w:rPr>
                <w:rFonts w:cs="Calibri"/>
                <w:sz w:val="20"/>
                <w:szCs w:val="20"/>
              </w:rPr>
              <w:t xml:space="preserve"> </w:t>
            </w:r>
            <w:r w:rsidRPr="007802FA">
              <w:rPr>
                <w:rFonts w:cs="Calibri"/>
                <w:sz w:val="20"/>
                <w:szCs w:val="20"/>
              </w:rPr>
              <w:t>Prices (301) the price was set at 100 denarii. In 335 a modius of wheat sold</w:t>
            </w:r>
            <w:r w:rsidR="00004687" w:rsidRPr="007802FA">
              <w:rPr>
                <w:rFonts w:cs="Calibri"/>
                <w:sz w:val="20"/>
                <w:szCs w:val="20"/>
              </w:rPr>
              <w:t xml:space="preserve"> </w:t>
            </w:r>
            <w:r w:rsidRPr="007802FA">
              <w:rPr>
                <w:rFonts w:cs="Calibri"/>
                <w:sz w:val="20"/>
                <w:szCs w:val="20"/>
              </w:rPr>
              <w:t>in Egypt for over 6000 denarii, and in 338 for over 10,000 (Jones, 1964,</w:t>
            </w:r>
            <w:r w:rsidR="00004687" w:rsidRPr="007802FA">
              <w:rPr>
                <w:rFonts w:cs="Calibri"/>
                <w:sz w:val="20"/>
                <w:szCs w:val="20"/>
              </w:rPr>
              <w:t xml:space="preserve"> </w:t>
            </w:r>
            <w:r w:rsidRPr="007802FA">
              <w:rPr>
                <w:rFonts w:cs="Calibri"/>
                <w:sz w:val="20"/>
                <w:szCs w:val="20"/>
              </w:rPr>
              <w:t>pp. 27, 119). Money-changers in the east would not convert imperial currency,</w:t>
            </w:r>
            <w:r w:rsidR="00004687" w:rsidRPr="007802FA">
              <w:rPr>
                <w:rFonts w:cs="Calibri"/>
                <w:sz w:val="20"/>
                <w:szCs w:val="20"/>
              </w:rPr>
              <w:t xml:space="preserve"> </w:t>
            </w:r>
            <w:r w:rsidRPr="007802FA">
              <w:rPr>
                <w:rFonts w:cs="Calibri"/>
                <w:sz w:val="20"/>
                <w:szCs w:val="20"/>
              </w:rPr>
              <w:t>and the government refused to accept its own coins for taxes. Much</w:t>
            </w:r>
            <w:r w:rsidR="00004687" w:rsidRPr="007802FA">
              <w:rPr>
                <w:rFonts w:cs="Calibri"/>
                <w:sz w:val="20"/>
                <w:szCs w:val="20"/>
              </w:rPr>
              <w:t xml:space="preserve"> </w:t>
            </w:r>
            <w:r w:rsidRPr="007802FA">
              <w:rPr>
                <w:rFonts w:cs="Calibri"/>
                <w:sz w:val="20"/>
                <w:szCs w:val="20"/>
              </w:rPr>
              <w:t>of a soldier’s pay was provided in supplies rather than in the worthless</w:t>
            </w:r>
            <w:r w:rsidR="00004687" w:rsidRPr="007802FA">
              <w:rPr>
                <w:rFonts w:cs="Calibri"/>
                <w:sz w:val="20"/>
                <w:szCs w:val="20"/>
              </w:rPr>
              <w:t xml:space="preserve"> </w:t>
            </w:r>
            <w:r w:rsidRPr="007802FA">
              <w:rPr>
                <w:rFonts w:cs="Calibri"/>
                <w:sz w:val="20"/>
                <w:szCs w:val="20"/>
              </w:rPr>
              <w:t>coins (Meyer, 1987; Van Meter, 1991, p. 47; Jones, 1964, p. 27; 1974, p.</w:t>
            </w:r>
            <w:r w:rsidR="00004687" w:rsidRPr="007802FA">
              <w:rPr>
                <w:rFonts w:cs="Calibri"/>
                <w:sz w:val="20"/>
                <w:szCs w:val="20"/>
              </w:rPr>
              <w:t xml:space="preserve"> </w:t>
            </w:r>
            <w:r w:rsidRPr="007802FA">
              <w:rPr>
                <w:rFonts w:cs="Calibri"/>
                <w:sz w:val="20"/>
                <w:szCs w:val="20"/>
              </w:rPr>
              <w:t>201; Duncan-Jones, 1990, p. 115; Williams, 1985, p. 79; Mattingly, 1960,</w:t>
            </w:r>
            <w:r w:rsidR="00004687" w:rsidRPr="007802FA">
              <w:rPr>
                <w:rFonts w:cs="Calibri"/>
                <w:sz w:val="20"/>
                <w:szCs w:val="20"/>
              </w:rPr>
              <w:t xml:space="preserve"> </w:t>
            </w:r>
            <w:r w:rsidRPr="007802FA">
              <w:rPr>
                <w:rFonts w:cs="Calibri"/>
                <w:sz w:val="20"/>
                <w:szCs w:val="20"/>
              </w:rPr>
              <w:t>pp. 222–223; Hodgett, 1972, p. 38).</w:t>
            </w:r>
            <w:r w:rsidR="00004687" w:rsidRPr="007802FA">
              <w:rPr>
                <w:rFonts w:cs="Calibri"/>
                <w:sz w:val="20"/>
                <w:szCs w:val="20"/>
              </w:rPr>
              <w:t xml:space="preserve"> </w:t>
            </w:r>
          </w:p>
          <w:p w14:paraId="363C16CE" w14:textId="77777777" w:rsidR="007802FA" w:rsidRPr="007802FA" w:rsidRDefault="002E57FF" w:rsidP="00424564">
            <w:pPr>
              <w:widowControl w:val="0"/>
              <w:autoSpaceDE w:val="0"/>
              <w:autoSpaceDN w:val="0"/>
              <w:adjustRightInd w:val="0"/>
              <w:spacing w:after="120" w:line="260" w:lineRule="exact"/>
              <w:rPr>
                <w:rFonts w:cs="Calibri"/>
                <w:sz w:val="20"/>
                <w:szCs w:val="20"/>
              </w:rPr>
            </w:pPr>
            <w:r w:rsidRPr="007802FA">
              <w:rPr>
                <w:rFonts w:cs="Calibri"/>
                <w:sz w:val="20"/>
                <w:szCs w:val="20"/>
              </w:rPr>
              <w:t>The tax system supporting the more complex government and larger</w:t>
            </w:r>
            <w:r w:rsidR="00004687" w:rsidRPr="007802FA">
              <w:rPr>
                <w:rFonts w:cs="Calibri"/>
                <w:sz w:val="20"/>
                <w:szCs w:val="20"/>
              </w:rPr>
              <w:t xml:space="preserve"> army had </w:t>
            </w:r>
            <w:r w:rsidRPr="007802FA">
              <w:rPr>
                <w:rFonts w:cs="Calibri"/>
                <w:sz w:val="20"/>
                <w:szCs w:val="20"/>
              </w:rPr>
              <w:t>unforeseen consequences. After the plagues of the second and</w:t>
            </w:r>
            <w:r w:rsidR="00004687" w:rsidRPr="007802FA">
              <w:rPr>
                <w:rFonts w:cs="Calibri"/>
                <w:sz w:val="20"/>
                <w:szCs w:val="20"/>
              </w:rPr>
              <w:t xml:space="preserve"> </w:t>
            </w:r>
            <w:r w:rsidRPr="007802FA">
              <w:rPr>
                <w:rFonts w:cs="Calibri"/>
                <w:sz w:val="20"/>
                <w:szCs w:val="20"/>
              </w:rPr>
              <w:t>third centuries conditions were never favorable for population to recover.</w:t>
            </w:r>
            <w:r w:rsidR="007802FA" w:rsidRPr="007802FA">
              <w:rPr>
                <w:rFonts w:cs="Calibri"/>
                <w:sz w:val="20"/>
                <w:szCs w:val="20"/>
              </w:rPr>
              <w:t xml:space="preserve"> </w:t>
            </w:r>
            <w:r w:rsidRPr="007802FA">
              <w:rPr>
                <w:rFonts w:cs="Calibri"/>
                <w:sz w:val="20"/>
                <w:szCs w:val="20"/>
              </w:rPr>
              <w:t xml:space="preserve">Peasants could not support large families. </w:t>
            </w:r>
          </w:p>
          <w:p w14:paraId="6B715353" w14:textId="77777777" w:rsidR="00F13BA1" w:rsidRPr="00F13BA1" w:rsidRDefault="002E57FF" w:rsidP="00424564">
            <w:pPr>
              <w:widowControl w:val="0"/>
              <w:autoSpaceDE w:val="0"/>
              <w:autoSpaceDN w:val="0"/>
              <w:adjustRightInd w:val="0"/>
              <w:spacing w:after="120" w:line="260" w:lineRule="exact"/>
              <w:rPr>
                <w:rFonts w:cs="Calibri"/>
                <w:sz w:val="20"/>
                <w:szCs w:val="20"/>
              </w:rPr>
            </w:pPr>
            <w:r w:rsidRPr="00F13BA1">
              <w:rPr>
                <w:rFonts w:cs="Calibri"/>
                <w:sz w:val="20"/>
                <w:szCs w:val="20"/>
              </w:rPr>
              <w:t>Despite government edicts, marginal</w:t>
            </w:r>
            <w:r w:rsidR="00004687" w:rsidRPr="00F13BA1">
              <w:rPr>
                <w:rFonts w:cs="Calibri"/>
                <w:sz w:val="20"/>
                <w:szCs w:val="20"/>
              </w:rPr>
              <w:t xml:space="preserve"> </w:t>
            </w:r>
            <w:r w:rsidRPr="00F13BA1">
              <w:rPr>
                <w:rFonts w:cs="Calibri"/>
                <w:sz w:val="20"/>
                <w:szCs w:val="20"/>
              </w:rPr>
              <w:t>lands went out of cultivation. In some provinces, up to one-third to</w:t>
            </w:r>
            <w:r w:rsidR="00004687" w:rsidRPr="00F13BA1">
              <w:rPr>
                <w:rFonts w:cs="Calibri"/>
                <w:sz w:val="20"/>
                <w:szCs w:val="20"/>
              </w:rPr>
              <w:t xml:space="preserve"> </w:t>
            </w:r>
            <w:r w:rsidRPr="00F13BA1">
              <w:rPr>
                <w:rFonts w:cs="Calibri"/>
                <w:sz w:val="20"/>
                <w:szCs w:val="20"/>
              </w:rPr>
              <w:t xml:space="preserve">one-half of arable lands came to be deserted by the late empire. </w:t>
            </w:r>
          </w:p>
          <w:p w14:paraId="3A1A8F6D" w14:textId="7746467A" w:rsidR="002E57FF" w:rsidRPr="00E66BF0" w:rsidRDefault="00004687" w:rsidP="00424564">
            <w:pPr>
              <w:widowControl w:val="0"/>
              <w:autoSpaceDE w:val="0"/>
              <w:autoSpaceDN w:val="0"/>
              <w:adjustRightInd w:val="0"/>
              <w:spacing w:after="120" w:line="260" w:lineRule="exact"/>
              <w:rPr>
                <w:rFonts w:cs="Calibri"/>
                <w:sz w:val="20"/>
                <w:szCs w:val="20"/>
              </w:rPr>
            </w:pPr>
            <w:r w:rsidRPr="00E66BF0">
              <w:rPr>
                <w:rFonts w:cs="Calibri"/>
                <w:sz w:val="20"/>
                <w:szCs w:val="20"/>
              </w:rPr>
              <w:t xml:space="preserve">There were </w:t>
            </w:r>
            <w:r w:rsidR="002E57FF" w:rsidRPr="00E66BF0">
              <w:rPr>
                <w:rFonts w:cs="Calibri"/>
                <w:sz w:val="20"/>
                <w:szCs w:val="20"/>
              </w:rPr>
              <w:t>shortages of labor in agriculture, industry, the military, and the civil service.</w:t>
            </w:r>
            <w:r w:rsidRPr="00E66BF0">
              <w:rPr>
                <w:rFonts w:cs="Calibri"/>
                <w:sz w:val="20"/>
                <w:szCs w:val="20"/>
              </w:rPr>
              <w:t xml:space="preserve"> </w:t>
            </w:r>
            <w:r w:rsidR="002E57FF" w:rsidRPr="00E66BF0">
              <w:rPr>
                <w:rFonts w:cs="Calibri"/>
                <w:sz w:val="20"/>
                <w:szCs w:val="20"/>
              </w:rPr>
              <w:t>Faced with taxes, peasants would abandon their lands and flee to the protection</w:t>
            </w:r>
            <w:r w:rsidRPr="00E66BF0">
              <w:rPr>
                <w:rFonts w:cs="Calibri"/>
                <w:sz w:val="20"/>
                <w:szCs w:val="20"/>
              </w:rPr>
              <w:t xml:space="preserve"> </w:t>
            </w:r>
            <w:r w:rsidR="002E57FF" w:rsidRPr="00E66BF0">
              <w:rPr>
                <w:rFonts w:cs="Calibri"/>
                <w:sz w:val="20"/>
                <w:szCs w:val="20"/>
              </w:rPr>
              <w:t>of a wealthy landowner, who was glad to have the extra labor.</w:t>
            </w:r>
            <w:r w:rsidR="00E66BF0" w:rsidRPr="00E66BF0">
              <w:rPr>
                <w:rFonts w:cs="Calibri"/>
                <w:sz w:val="20"/>
                <w:szCs w:val="20"/>
              </w:rPr>
              <w:t xml:space="preserve"> </w:t>
            </w:r>
            <w:r w:rsidR="002E57FF" w:rsidRPr="00E66BF0">
              <w:rPr>
                <w:rFonts w:cs="Calibri"/>
                <w:sz w:val="20"/>
                <w:szCs w:val="20"/>
              </w:rPr>
              <w:t>Feudal relations emerged, and in lieu of peasants the landowners offered</w:t>
            </w:r>
            <w:r w:rsidRPr="00E66BF0">
              <w:rPr>
                <w:rFonts w:cs="Calibri"/>
                <w:sz w:val="20"/>
                <w:szCs w:val="20"/>
              </w:rPr>
              <w:t xml:space="preserve"> </w:t>
            </w:r>
            <w:r w:rsidR="002E57FF" w:rsidRPr="00E66BF0">
              <w:rPr>
                <w:rFonts w:cs="Calibri"/>
                <w:sz w:val="20"/>
                <w:szCs w:val="20"/>
              </w:rPr>
              <w:t>vagabonds or even slaves for military service (McNeill, 1976, p. 116; Russell,</w:t>
            </w:r>
            <w:r w:rsidRPr="00E66BF0">
              <w:rPr>
                <w:rFonts w:cs="Calibri"/>
                <w:sz w:val="20"/>
                <w:szCs w:val="20"/>
              </w:rPr>
              <w:t xml:space="preserve"> </w:t>
            </w:r>
            <w:r w:rsidR="002E57FF" w:rsidRPr="00E66BF0">
              <w:rPr>
                <w:rFonts w:cs="Calibri"/>
                <w:sz w:val="20"/>
                <w:szCs w:val="20"/>
              </w:rPr>
              <w:t>1958, p. 140; Boak, 1955; Jones, 1964, 1974; MacMullen, 1976, pp.</w:t>
            </w:r>
            <w:r w:rsidRPr="00E66BF0">
              <w:rPr>
                <w:rFonts w:cs="Calibri"/>
                <w:sz w:val="20"/>
                <w:szCs w:val="20"/>
              </w:rPr>
              <w:t xml:space="preserve"> </w:t>
            </w:r>
            <w:r w:rsidR="002E57FF" w:rsidRPr="00E66BF0">
              <w:rPr>
                <w:rFonts w:cs="Calibri"/>
                <w:sz w:val="20"/>
                <w:szCs w:val="20"/>
              </w:rPr>
              <w:t>182–183; Wickham, 1984). By 400 A.D. most of Gaul and Italy were owned</w:t>
            </w:r>
            <w:r w:rsidRPr="00E66BF0">
              <w:rPr>
                <w:rFonts w:cs="Calibri"/>
                <w:sz w:val="20"/>
                <w:szCs w:val="20"/>
              </w:rPr>
              <w:t xml:space="preserve"> </w:t>
            </w:r>
            <w:r w:rsidR="002E57FF" w:rsidRPr="00E66BF0">
              <w:rPr>
                <w:rFonts w:cs="Calibri"/>
                <w:sz w:val="20"/>
                <w:szCs w:val="20"/>
              </w:rPr>
              <w:t>by less than a dozen senatorial families (Williams, 1985, p. 214), who had</w:t>
            </w:r>
            <w:r w:rsidRPr="00E66BF0">
              <w:rPr>
                <w:rFonts w:cs="Calibri"/>
                <w:sz w:val="20"/>
                <w:szCs w:val="20"/>
              </w:rPr>
              <w:t xml:space="preserve"> </w:t>
            </w:r>
            <w:r w:rsidR="002E57FF" w:rsidRPr="00E66BF0">
              <w:rPr>
                <w:rFonts w:cs="Calibri"/>
                <w:sz w:val="20"/>
                <w:szCs w:val="20"/>
              </w:rPr>
              <w:t>the power to defy the government’s tax demands.</w:t>
            </w:r>
          </w:p>
          <w:p w14:paraId="468D1BA9" w14:textId="5D0BE019" w:rsidR="002E57FF" w:rsidRPr="00E66BF0" w:rsidRDefault="002E57FF" w:rsidP="00424564">
            <w:pPr>
              <w:widowControl w:val="0"/>
              <w:autoSpaceDE w:val="0"/>
              <w:autoSpaceDN w:val="0"/>
              <w:adjustRightInd w:val="0"/>
              <w:spacing w:after="120" w:line="260" w:lineRule="exact"/>
              <w:rPr>
                <w:rFonts w:cs="Calibri"/>
                <w:sz w:val="20"/>
                <w:szCs w:val="20"/>
              </w:rPr>
            </w:pPr>
            <w:r w:rsidRPr="00E66BF0">
              <w:rPr>
                <w:rFonts w:cs="Calibri"/>
                <w:sz w:val="20"/>
                <w:szCs w:val="20"/>
              </w:rPr>
              <w:t>From the late fourth century the barbarians could no longer be kept</w:t>
            </w:r>
            <w:r w:rsidR="00004687" w:rsidRPr="00E66BF0">
              <w:rPr>
                <w:rFonts w:cs="Calibri"/>
                <w:sz w:val="20"/>
                <w:szCs w:val="20"/>
              </w:rPr>
              <w:t xml:space="preserve"> </w:t>
            </w:r>
            <w:r w:rsidRPr="00E66BF0">
              <w:rPr>
                <w:rFonts w:cs="Calibri"/>
                <w:sz w:val="20"/>
                <w:szCs w:val="20"/>
              </w:rPr>
              <w:t>out. They forced their way into Roman lands in western Europe and North</w:t>
            </w:r>
            <w:r w:rsidR="00004687" w:rsidRPr="00E66BF0">
              <w:rPr>
                <w:rFonts w:cs="Calibri"/>
                <w:sz w:val="20"/>
                <w:szCs w:val="20"/>
              </w:rPr>
              <w:t xml:space="preserve"> </w:t>
            </w:r>
            <w:r w:rsidRPr="00E66BF0">
              <w:rPr>
                <w:rFonts w:cs="Calibri"/>
                <w:sz w:val="20"/>
                <w:szCs w:val="20"/>
              </w:rPr>
              <w:t>Africa, initially causing great destruction. The government had no choice</w:t>
            </w:r>
            <w:r w:rsidR="00004687" w:rsidRPr="00E66BF0">
              <w:rPr>
                <w:rFonts w:cs="Calibri"/>
                <w:sz w:val="20"/>
                <w:szCs w:val="20"/>
              </w:rPr>
              <w:t xml:space="preserve"> </w:t>
            </w:r>
            <w:r w:rsidRPr="00E66BF0">
              <w:rPr>
                <w:rFonts w:cs="Calibri"/>
                <w:sz w:val="20"/>
                <w:szCs w:val="20"/>
              </w:rPr>
              <w:t>but to acknowledge them as legitimate rulers of the territories they occupied.</w:t>
            </w:r>
          </w:p>
          <w:p w14:paraId="2882A0F4" w14:textId="77777777" w:rsidR="00676821" w:rsidRPr="00676821" w:rsidRDefault="002E57FF" w:rsidP="00424564">
            <w:pPr>
              <w:widowControl w:val="0"/>
              <w:autoSpaceDE w:val="0"/>
              <w:autoSpaceDN w:val="0"/>
              <w:adjustRightInd w:val="0"/>
              <w:spacing w:after="120" w:line="260" w:lineRule="exact"/>
              <w:rPr>
                <w:rFonts w:cs="Calibri"/>
                <w:sz w:val="20"/>
                <w:szCs w:val="20"/>
              </w:rPr>
            </w:pPr>
            <w:r w:rsidRPr="00676821">
              <w:rPr>
                <w:rFonts w:cs="Calibri"/>
                <w:sz w:val="20"/>
                <w:szCs w:val="20"/>
              </w:rPr>
              <w:t>The Germanic kings kept the revenues of these territories and, although</w:t>
            </w:r>
            <w:r w:rsidR="00004687" w:rsidRPr="00676821">
              <w:rPr>
                <w:rFonts w:cs="Calibri"/>
                <w:sz w:val="20"/>
                <w:szCs w:val="20"/>
              </w:rPr>
              <w:t xml:space="preserve"> </w:t>
            </w:r>
            <w:r w:rsidRPr="00676821">
              <w:rPr>
                <w:rFonts w:cs="Calibri"/>
                <w:sz w:val="20"/>
                <w:szCs w:val="20"/>
              </w:rPr>
              <w:t>they defended what was left of the empire, they did not do so reliably.</w:t>
            </w:r>
            <w:r w:rsidR="00676821" w:rsidRPr="00676821">
              <w:rPr>
                <w:rFonts w:cs="Calibri"/>
                <w:sz w:val="20"/>
                <w:szCs w:val="20"/>
              </w:rPr>
              <w:t xml:space="preserve"> </w:t>
            </w:r>
          </w:p>
          <w:p w14:paraId="031C053C" w14:textId="77777777" w:rsidR="005D01F3" w:rsidRPr="005D01F3" w:rsidRDefault="002E57FF" w:rsidP="00424564">
            <w:pPr>
              <w:widowControl w:val="0"/>
              <w:autoSpaceDE w:val="0"/>
              <w:autoSpaceDN w:val="0"/>
              <w:adjustRightInd w:val="0"/>
              <w:spacing w:line="260" w:lineRule="exact"/>
              <w:rPr>
                <w:rFonts w:cs="Calibri"/>
                <w:sz w:val="20"/>
                <w:szCs w:val="20"/>
              </w:rPr>
            </w:pPr>
            <w:r w:rsidRPr="005D01F3">
              <w:rPr>
                <w:rFonts w:cs="Calibri"/>
                <w:sz w:val="20"/>
                <w:szCs w:val="20"/>
              </w:rPr>
              <w:t>Throughout the fifth century the western empire was in a negative</w:t>
            </w:r>
            <w:r w:rsidR="00004687" w:rsidRPr="005D01F3">
              <w:rPr>
                <w:rFonts w:cs="Calibri"/>
                <w:sz w:val="20"/>
                <w:szCs w:val="20"/>
              </w:rPr>
              <w:t xml:space="preserve"> </w:t>
            </w:r>
            <w:r w:rsidRPr="005D01F3">
              <w:rPr>
                <w:rFonts w:cs="Calibri"/>
                <w:sz w:val="20"/>
                <w:szCs w:val="20"/>
              </w:rPr>
              <w:t>feedback loop tending toward collapse. Lost or devastated provinces meant</w:t>
            </w:r>
            <w:r w:rsidR="00004687" w:rsidRPr="005D01F3">
              <w:rPr>
                <w:rFonts w:cs="Calibri"/>
                <w:sz w:val="20"/>
                <w:szCs w:val="20"/>
              </w:rPr>
              <w:t xml:space="preserve"> </w:t>
            </w:r>
            <w:r w:rsidRPr="005D01F3">
              <w:rPr>
                <w:rFonts w:cs="Calibri"/>
                <w:sz w:val="20"/>
                <w:szCs w:val="20"/>
              </w:rPr>
              <w:t>lower government income and less military strength. Lower military</w:t>
            </w:r>
            <w:r w:rsidR="00004687" w:rsidRPr="005D01F3">
              <w:rPr>
                <w:rFonts w:cs="Calibri"/>
                <w:sz w:val="20"/>
                <w:szCs w:val="20"/>
              </w:rPr>
              <w:t xml:space="preserve"> </w:t>
            </w:r>
            <w:r w:rsidRPr="005D01F3">
              <w:rPr>
                <w:rFonts w:cs="Calibri"/>
                <w:sz w:val="20"/>
                <w:szCs w:val="20"/>
              </w:rPr>
              <w:t>strength in turn meant that more areas would be lost or ravaged. By 448</w:t>
            </w:r>
            <w:r w:rsidR="005D01F3" w:rsidRPr="005D01F3">
              <w:rPr>
                <w:rFonts w:cs="Calibri"/>
                <w:sz w:val="20"/>
                <w:szCs w:val="20"/>
              </w:rPr>
              <w:t xml:space="preserve"> </w:t>
            </w:r>
            <w:r w:rsidRPr="005D01F3">
              <w:rPr>
                <w:rFonts w:cs="Calibri"/>
                <w:sz w:val="20"/>
                <w:szCs w:val="20"/>
              </w:rPr>
              <w:t xml:space="preserve">Rome had lost most of Spain (Barker, 1924, pp. 413–414). </w:t>
            </w:r>
          </w:p>
          <w:p w14:paraId="0759B8D0" w14:textId="77777777" w:rsidR="005D01F3" w:rsidRDefault="005D01F3" w:rsidP="00424564">
            <w:pPr>
              <w:widowControl w:val="0"/>
              <w:autoSpaceDE w:val="0"/>
              <w:autoSpaceDN w:val="0"/>
              <w:adjustRightInd w:val="0"/>
              <w:spacing w:after="120" w:line="260" w:lineRule="exact"/>
              <w:rPr>
                <w:rFonts w:cs="Calibri"/>
                <w:sz w:val="20"/>
                <w:szCs w:val="20"/>
                <w:highlight w:val="yellow"/>
              </w:rPr>
            </w:pPr>
          </w:p>
          <w:p w14:paraId="4E869EBF" w14:textId="65018BB6" w:rsidR="002E57FF" w:rsidRPr="00E5677C" w:rsidRDefault="002E57FF" w:rsidP="00424564">
            <w:pPr>
              <w:widowControl w:val="0"/>
              <w:autoSpaceDE w:val="0"/>
              <w:autoSpaceDN w:val="0"/>
              <w:adjustRightInd w:val="0"/>
              <w:spacing w:line="260" w:lineRule="exact"/>
              <w:rPr>
                <w:rFonts w:cs="Calibri"/>
                <w:sz w:val="20"/>
                <w:szCs w:val="20"/>
              </w:rPr>
            </w:pPr>
            <w:r w:rsidRPr="00E5677C">
              <w:rPr>
                <w:rFonts w:cs="Calibri"/>
                <w:sz w:val="20"/>
                <w:szCs w:val="20"/>
              </w:rPr>
              <w:t>After 461 Italy</w:t>
            </w:r>
            <w:r w:rsidR="00004687" w:rsidRPr="00E5677C">
              <w:rPr>
                <w:rFonts w:cs="Calibri"/>
                <w:sz w:val="20"/>
                <w:szCs w:val="20"/>
              </w:rPr>
              <w:t xml:space="preserve"> </w:t>
            </w:r>
            <w:r w:rsidRPr="00E5677C">
              <w:rPr>
                <w:rFonts w:cs="Calibri"/>
                <w:sz w:val="20"/>
                <w:szCs w:val="20"/>
              </w:rPr>
              <w:t>and Gaul had little connection. The empire shrank to Italy and adjacent</w:t>
            </w:r>
            <w:r w:rsidR="00004687" w:rsidRPr="00E5677C">
              <w:rPr>
                <w:rFonts w:cs="Calibri"/>
                <w:sz w:val="20"/>
                <w:szCs w:val="20"/>
              </w:rPr>
              <w:t xml:space="preserve"> </w:t>
            </w:r>
            <w:r w:rsidRPr="00E5677C">
              <w:rPr>
                <w:rFonts w:cs="Calibri"/>
                <w:sz w:val="20"/>
                <w:szCs w:val="20"/>
              </w:rPr>
              <w:t>lands. The most important ruler in the West was no longer the Roman Emperor</w:t>
            </w:r>
            <w:r w:rsidR="00004687" w:rsidRPr="00E5677C">
              <w:rPr>
                <w:rFonts w:cs="Calibri"/>
                <w:sz w:val="20"/>
                <w:szCs w:val="20"/>
              </w:rPr>
              <w:t xml:space="preserve"> </w:t>
            </w:r>
            <w:r w:rsidRPr="00E5677C">
              <w:rPr>
                <w:rFonts w:cs="Calibri"/>
                <w:sz w:val="20"/>
                <w:szCs w:val="20"/>
              </w:rPr>
              <w:t>but the Vandal King, Gaiseric, in North Africa (Ferrill, 1986, p. 154;</w:t>
            </w:r>
            <w:r w:rsidR="00004687" w:rsidRPr="00E5677C">
              <w:rPr>
                <w:rFonts w:cs="Calibri"/>
                <w:sz w:val="20"/>
                <w:szCs w:val="20"/>
              </w:rPr>
              <w:t xml:space="preserve"> </w:t>
            </w:r>
            <w:r w:rsidRPr="00E5677C">
              <w:rPr>
                <w:rFonts w:cs="Calibri"/>
                <w:sz w:val="20"/>
                <w:szCs w:val="20"/>
              </w:rPr>
              <w:t>Wickham, 1981, p. 20).</w:t>
            </w:r>
          </w:p>
          <w:p w14:paraId="3DD0B369" w14:textId="77777777" w:rsidR="00E5677C" w:rsidRDefault="00E5677C" w:rsidP="00424564">
            <w:pPr>
              <w:widowControl w:val="0"/>
              <w:autoSpaceDE w:val="0"/>
              <w:autoSpaceDN w:val="0"/>
              <w:adjustRightInd w:val="0"/>
              <w:spacing w:after="120" w:line="260" w:lineRule="exact"/>
              <w:rPr>
                <w:rFonts w:cs="Calibri"/>
                <w:sz w:val="20"/>
                <w:szCs w:val="20"/>
                <w:highlight w:val="yellow"/>
              </w:rPr>
            </w:pPr>
          </w:p>
          <w:p w14:paraId="0A7F9BA3" w14:textId="77777777" w:rsidR="00E5677C" w:rsidRDefault="00E5677C" w:rsidP="00424564">
            <w:pPr>
              <w:widowControl w:val="0"/>
              <w:autoSpaceDE w:val="0"/>
              <w:autoSpaceDN w:val="0"/>
              <w:adjustRightInd w:val="0"/>
              <w:spacing w:after="120" w:line="260" w:lineRule="exact"/>
              <w:rPr>
                <w:rFonts w:cs="Calibri"/>
                <w:sz w:val="20"/>
                <w:szCs w:val="20"/>
                <w:highlight w:val="yellow"/>
              </w:rPr>
            </w:pPr>
          </w:p>
          <w:p w14:paraId="6F95B3B1" w14:textId="492B685E" w:rsidR="002E57FF" w:rsidRPr="00564169" w:rsidRDefault="002E57FF" w:rsidP="00424564">
            <w:pPr>
              <w:widowControl w:val="0"/>
              <w:autoSpaceDE w:val="0"/>
              <w:autoSpaceDN w:val="0"/>
              <w:adjustRightInd w:val="0"/>
              <w:spacing w:after="120" w:line="260" w:lineRule="exact"/>
              <w:rPr>
                <w:rFonts w:cs="Calibri"/>
                <w:sz w:val="20"/>
                <w:szCs w:val="20"/>
              </w:rPr>
            </w:pPr>
            <w:r w:rsidRPr="00564169">
              <w:rPr>
                <w:rFonts w:cs="Calibri"/>
                <w:sz w:val="20"/>
                <w:szCs w:val="20"/>
              </w:rPr>
              <w:t>In the 20 years following the death of Valentinian III (455), the Roman</w:t>
            </w:r>
            <w:r w:rsidR="00004687" w:rsidRPr="00564169">
              <w:rPr>
                <w:rFonts w:cs="Calibri"/>
                <w:sz w:val="20"/>
                <w:szCs w:val="20"/>
              </w:rPr>
              <w:t xml:space="preserve"> </w:t>
            </w:r>
            <w:r w:rsidRPr="00564169">
              <w:rPr>
                <w:rFonts w:cs="Calibri"/>
                <w:sz w:val="20"/>
                <w:szCs w:val="20"/>
              </w:rPr>
              <w:t>army proper dwindled to nothing. The government came to rely almost</w:t>
            </w:r>
            <w:r w:rsidR="00004687" w:rsidRPr="00564169">
              <w:rPr>
                <w:rFonts w:cs="Calibri"/>
                <w:sz w:val="20"/>
                <w:szCs w:val="20"/>
              </w:rPr>
              <w:t xml:space="preserve"> </w:t>
            </w:r>
            <w:r w:rsidRPr="00564169">
              <w:rPr>
                <w:rFonts w:cs="Calibri"/>
                <w:sz w:val="20"/>
                <w:szCs w:val="20"/>
              </w:rPr>
              <w:t>exclusively on troops from Germanic tribes. Finally these could not be paid.</w:t>
            </w:r>
          </w:p>
          <w:p w14:paraId="2C66FAF5" w14:textId="126C019A" w:rsidR="002E57FF" w:rsidRPr="00564169" w:rsidRDefault="002E57FF" w:rsidP="00424564">
            <w:pPr>
              <w:widowControl w:val="0"/>
              <w:autoSpaceDE w:val="0"/>
              <w:autoSpaceDN w:val="0"/>
              <w:adjustRightInd w:val="0"/>
              <w:spacing w:line="260" w:lineRule="exact"/>
              <w:rPr>
                <w:rFonts w:cs="Calibri"/>
                <w:sz w:val="20"/>
                <w:szCs w:val="20"/>
              </w:rPr>
            </w:pPr>
            <w:r w:rsidRPr="00564169">
              <w:rPr>
                <w:rFonts w:cs="Calibri"/>
                <w:sz w:val="20"/>
                <w:szCs w:val="20"/>
              </w:rPr>
              <w:t>They demanded one-third of the land in Italy in lieu of pay. This being</w:t>
            </w:r>
            <w:r w:rsidR="00004687" w:rsidRPr="00564169">
              <w:rPr>
                <w:rFonts w:cs="Calibri"/>
                <w:sz w:val="20"/>
                <w:szCs w:val="20"/>
              </w:rPr>
              <w:t xml:space="preserve"> </w:t>
            </w:r>
            <w:r w:rsidRPr="00564169">
              <w:rPr>
                <w:rFonts w:cs="Calibri"/>
                <w:sz w:val="20"/>
                <w:szCs w:val="20"/>
              </w:rPr>
              <w:t>refused, they revolted, elected Odoacer as their king, and deposed the last</w:t>
            </w:r>
            <w:r w:rsidR="00004687" w:rsidRPr="00564169">
              <w:rPr>
                <w:rFonts w:cs="Calibri"/>
                <w:sz w:val="20"/>
                <w:szCs w:val="20"/>
              </w:rPr>
              <w:t xml:space="preserve"> </w:t>
            </w:r>
            <w:r w:rsidRPr="00564169">
              <w:rPr>
                <w:rFonts w:cs="Calibri"/>
                <w:sz w:val="20"/>
                <w:szCs w:val="20"/>
              </w:rPr>
              <w:t>emperor in Italy, Romulus Augustulus, in 476. The Roman Senate informed</w:t>
            </w:r>
            <w:r w:rsidR="00004687" w:rsidRPr="00564169">
              <w:rPr>
                <w:rFonts w:cs="Calibri"/>
                <w:sz w:val="20"/>
                <w:szCs w:val="20"/>
              </w:rPr>
              <w:t xml:space="preserve"> </w:t>
            </w:r>
            <w:r w:rsidRPr="00564169">
              <w:rPr>
                <w:rFonts w:cs="Calibri"/>
                <w:sz w:val="20"/>
                <w:szCs w:val="20"/>
              </w:rPr>
              <w:t>the Eastern Emperor, Zeno, that an emperor in Italy was no longer needed</w:t>
            </w:r>
            <w:r w:rsidR="00004687" w:rsidRPr="00564169">
              <w:rPr>
                <w:rFonts w:cs="Calibri"/>
                <w:sz w:val="20"/>
                <w:szCs w:val="20"/>
              </w:rPr>
              <w:t xml:space="preserve"> </w:t>
            </w:r>
            <w:r w:rsidRPr="00564169">
              <w:rPr>
                <w:rFonts w:cs="Calibri"/>
                <w:sz w:val="20"/>
                <w:szCs w:val="20"/>
              </w:rPr>
              <w:t>(Jones, 1964, p. 244).</w:t>
            </w:r>
          </w:p>
          <w:p w14:paraId="09D98394" w14:textId="77777777" w:rsidR="00564169" w:rsidRDefault="00564169" w:rsidP="00424564">
            <w:pPr>
              <w:widowControl w:val="0"/>
              <w:autoSpaceDE w:val="0"/>
              <w:autoSpaceDN w:val="0"/>
              <w:adjustRightInd w:val="0"/>
              <w:spacing w:after="120" w:line="260" w:lineRule="exact"/>
              <w:rPr>
                <w:rFonts w:cs="Calibri"/>
                <w:sz w:val="20"/>
                <w:szCs w:val="20"/>
                <w:highlight w:val="yellow"/>
              </w:rPr>
            </w:pPr>
          </w:p>
          <w:p w14:paraId="1E78B48A" w14:textId="05AD0143" w:rsidR="002E57FF" w:rsidRPr="00E04427" w:rsidRDefault="002E57FF" w:rsidP="00424564">
            <w:pPr>
              <w:widowControl w:val="0"/>
              <w:autoSpaceDE w:val="0"/>
              <w:autoSpaceDN w:val="0"/>
              <w:adjustRightInd w:val="0"/>
              <w:spacing w:after="120" w:line="260" w:lineRule="exact"/>
              <w:rPr>
                <w:rFonts w:cs="Calibri"/>
                <w:sz w:val="20"/>
                <w:szCs w:val="20"/>
              </w:rPr>
            </w:pPr>
            <w:r w:rsidRPr="00E04427">
              <w:rPr>
                <w:rFonts w:cs="Calibri"/>
                <w:sz w:val="20"/>
                <w:szCs w:val="20"/>
              </w:rPr>
              <w:t>The strategy of the later Roman Empire was to respond to a near-fatal</w:t>
            </w:r>
            <w:r w:rsidR="009D6363" w:rsidRPr="00E04427">
              <w:rPr>
                <w:rFonts w:cs="Calibri"/>
                <w:sz w:val="20"/>
                <w:szCs w:val="20"/>
              </w:rPr>
              <w:t xml:space="preserve"> </w:t>
            </w:r>
            <w:r w:rsidRPr="00E04427">
              <w:rPr>
                <w:rFonts w:cs="Calibri"/>
                <w:sz w:val="20"/>
                <w:szCs w:val="20"/>
              </w:rPr>
              <w:t>challenge in the third century by increasing the size, complexity, power,</w:t>
            </w:r>
            <w:r w:rsidR="009D6363" w:rsidRPr="00E04427">
              <w:rPr>
                <w:rFonts w:cs="Calibri"/>
                <w:sz w:val="20"/>
                <w:szCs w:val="20"/>
              </w:rPr>
              <w:t xml:space="preserve"> </w:t>
            </w:r>
            <w:r w:rsidRPr="00E04427">
              <w:rPr>
                <w:rFonts w:cs="Calibri"/>
                <w:sz w:val="20"/>
                <w:szCs w:val="20"/>
              </w:rPr>
              <w:t>and costliness of the primary problem-solving system—the government and</w:t>
            </w:r>
            <w:r w:rsidR="009D6363" w:rsidRPr="00E04427">
              <w:rPr>
                <w:rFonts w:cs="Calibri"/>
                <w:sz w:val="20"/>
                <w:szCs w:val="20"/>
              </w:rPr>
              <w:t xml:space="preserve"> </w:t>
            </w:r>
            <w:r w:rsidRPr="00E04427">
              <w:rPr>
                <w:rFonts w:cs="Calibri"/>
                <w:sz w:val="20"/>
                <w:szCs w:val="20"/>
              </w:rPr>
              <w:t>its army. Limited by bounded rationality, Roman officials could not foresee</w:t>
            </w:r>
            <w:r w:rsidR="00E04427" w:rsidRPr="00E04427">
              <w:rPr>
                <w:rFonts w:cs="Calibri"/>
                <w:sz w:val="20"/>
                <w:szCs w:val="20"/>
              </w:rPr>
              <w:t xml:space="preserve"> </w:t>
            </w:r>
            <w:r w:rsidRPr="00E04427">
              <w:rPr>
                <w:rFonts w:cs="Calibri"/>
                <w:sz w:val="20"/>
                <w:szCs w:val="20"/>
              </w:rPr>
              <w:t>the consequences of this strategy. The higher costs were undertaken not to</w:t>
            </w:r>
            <w:r w:rsidR="00E04427" w:rsidRPr="00E04427">
              <w:rPr>
                <w:rFonts w:cs="Calibri"/>
                <w:sz w:val="20"/>
                <w:szCs w:val="20"/>
              </w:rPr>
              <w:t xml:space="preserve"> </w:t>
            </w:r>
            <w:r w:rsidRPr="00E04427">
              <w:rPr>
                <w:rFonts w:cs="Calibri"/>
                <w:sz w:val="20"/>
                <w:szCs w:val="20"/>
              </w:rPr>
              <w:t>expand the empire or to acquire new wealth, but to sustain the status quo.</w:t>
            </w:r>
            <w:r w:rsidR="00E04427" w:rsidRPr="00E04427">
              <w:rPr>
                <w:rFonts w:cs="Calibri"/>
                <w:sz w:val="20"/>
                <w:szCs w:val="20"/>
              </w:rPr>
              <w:t xml:space="preserve"> </w:t>
            </w:r>
            <w:r w:rsidRPr="00E04427">
              <w:rPr>
                <w:rFonts w:cs="Calibri"/>
                <w:sz w:val="20"/>
                <w:szCs w:val="20"/>
              </w:rPr>
              <w:t>The benefit/cost ratio of imperial government declined as it lost both legitimacy</w:t>
            </w:r>
            <w:r w:rsidR="00E04427" w:rsidRPr="00E04427">
              <w:rPr>
                <w:rFonts w:cs="Calibri"/>
                <w:sz w:val="20"/>
                <w:szCs w:val="20"/>
              </w:rPr>
              <w:t xml:space="preserve"> </w:t>
            </w:r>
            <w:r w:rsidRPr="00E04427">
              <w:rPr>
                <w:rFonts w:cs="Calibri"/>
                <w:sz w:val="20"/>
                <w:szCs w:val="20"/>
              </w:rPr>
              <w:t>and support (Tainter, 1988, 1994). In the end the Western Roman</w:t>
            </w:r>
            <w:r w:rsidR="00E04427" w:rsidRPr="00E04427">
              <w:rPr>
                <w:rFonts w:cs="Calibri"/>
                <w:sz w:val="20"/>
                <w:szCs w:val="20"/>
              </w:rPr>
              <w:t xml:space="preserve"> </w:t>
            </w:r>
            <w:r w:rsidRPr="00E04427">
              <w:rPr>
                <w:rFonts w:cs="Calibri"/>
                <w:sz w:val="20"/>
                <w:szCs w:val="20"/>
              </w:rPr>
              <w:t>Empire could no longer afford the problem of its own existence.</w:t>
            </w:r>
          </w:p>
          <w:p w14:paraId="059CCEDB" w14:textId="77777777" w:rsidR="002E57FF" w:rsidRPr="00E04427" w:rsidRDefault="002E57FF" w:rsidP="00424564">
            <w:pPr>
              <w:widowControl w:val="0"/>
              <w:autoSpaceDE w:val="0"/>
              <w:autoSpaceDN w:val="0"/>
              <w:adjustRightInd w:val="0"/>
              <w:spacing w:after="120" w:line="260" w:lineRule="exact"/>
              <w:rPr>
                <w:rFonts w:cs="Calibri"/>
                <w:i/>
                <w:sz w:val="20"/>
                <w:szCs w:val="20"/>
              </w:rPr>
            </w:pPr>
            <w:r w:rsidRPr="00E04427">
              <w:rPr>
                <w:rFonts w:cs="Calibri"/>
                <w:i/>
                <w:sz w:val="20"/>
                <w:szCs w:val="20"/>
              </w:rPr>
              <w:t>The Early Byzantine Recovery</w:t>
            </w:r>
          </w:p>
          <w:p w14:paraId="0758C293" w14:textId="23E8D486" w:rsidR="002E57FF" w:rsidRPr="00501515" w:rsidRDefault="002E57FF" w:rsidP="00424564">
            <w:pPr>
              <w:widowControl w:val="0"/>
              <w:autoSpaceDE w:val="0"/>
              <w:autoSpaceDN w:val="0"/>
              <w:adjustRightInd w:val="0"/>
              <w:spacing w:after="240" w:line="260" w:lineRule="exact"/>
              <w:rPr>
                <w:rFonts w:cs="Calibri"/>
                <w:sz w:val="20"/>
                <w:szCs w:val="20"/>
              </w:rPr>
            </w:pPr>
            <w:r w:rsidRPr="00501515">
              <w:rPr>
                <w:rFonts w:cs="Calibri"/>
                <w:sz w:val="20"/>
                <w:szCs w:val="20"/>
              </w:rPr>
              <w:t>The debacle in Western Europe during the fifth century meant the end</w:t>
            </w:r>
            <w:r w:rsidR="00E04427" w:rsidRPr="00501515">
              <w:rPr>
                <w:rFonts w:cs="Calibri"/>
                <w:sz w:val="20"/>
                <w:szCs w:val="20"/>
              </w:rPr>
              <w:t xml:space="preserve"> </w:t>
            </w:r>
            <w:r w:rsidRPr="00501515">
              <w:rPr>
                <w:rFonts w:cs="Calibri"/>
                <w:sz w:val="20"/>
                <w:szCs w:val="20"/>
              </w:rPr>
              <w:t>of the Western Roman state, but the Eastern Roman Empire (usually known</w:t>
            </w:r>
            <w:r w:rsidR="00E04427" w:rsidRPr="00501515">
              <w:rPr>
                <w:rFonts w:cs="Calibri"/>
                <w:sz w:val="20"/>
                <w:szCs w:val="20"/>
              </w:rPr>
              <w:t xml:space="preserve"> </w:t>
            </w:r>
            <w:r w:rsidRPr="00501515">
              <w:rPr>
                <w:rFonts w:cs="Calibri"/>
                <w:sz w:val="20"/>
                <w:szCs w:val="20"/>
              </w:rPr>
              <w:t>as the Byzantine Empire) persisted under its own emperors, changing</w:t>
            </w:r>
            <w:r w:rsidR="00E04427" w:rsidRPr="00501515">
              <w:rPr>
                <w:rFonts w:cs="Calibri"/>
                <w:sz w:val="20"/>
                <w:szCs w:val="20"/>
              </w:rPr>
              <w:t xml:space="preserve"> </w:t>
            </w:r>
            <w:r w:rsidRPr="00501515">
              <w:rPr>
                <w:rFonts w:cs="Calibri"/>
                <w:sz w:val="20"/>
                <w:szCs w:val="20"/>
              </w:rPr>
              <w:t>greatly and coming to an end only when the Turks took Constantinople in</w:t>
            </w:r>
            <w:r w:rsidR="00E04427" w:rsidRPr="00501515">
              <w:rPr>
                <w:rFonts w:cs="Calibri"/>
                <w:sz w:val="20"/>
                <w:szCs w:val="20"/>
              </w:rPr>
              <w:t xml:space="preserve"> </w:t>
            </w:r>
            <w:r w:rsidRPr="00501515">
              <w:rPr>
                <w:rFonts w:cs="Calibri"/>
                <w:sz w:val="20"/>
                <w:szCs w:val="20"/>
              </w:rPr>
              <w:t>1453. For much of its history it lost territory, so that by the end the state</w:t>
            </w:r>
            <w:r w:rsidR="00E04427" w:rsidRPr="00501515">
              <w:rPr>
                <w:rFonts w:cs="Calibri"/>
                <w:sz w:val="20"/>
                <w:szCs w:val="20"/>
              </w:rPr>
              <w:t xml:space="preserve"> </w:t>
            </w:r>
            <w:r w:rsidRPr="00501515">
              <w:rPr>
                <w:rFonts w:cs="Calibri"/>
                <w:sz w:val="20"/>
                <w:szCs w:val="20"/>
              </w:rPr>
              <w:t>consisted only of the city itself. Yet during the tenth and early eleventh</w:t>
            </w:r>
            <w:r w:rsidR="00E04427" w:rsidRPr="00501515">
              <w:rPr>
                <w:rFonts w:cs="Calibri"/>
                <w:sz w:val="20"/>
                <w:szCs w:val="20"/>
              </w:rPr>
              <w:t xml:space="preserve"> </w:t>
            </w:r>
            <w:r w:rsidRPr="00501515">
              <w:rPr>
                <w:rFonts w:cs="Calibri"/>
                <w:sz w:val="20"/>
                <w:szCs w:val="20"/>
              </w:rPr>
              <w:t>centuries Byzantium was on the offensive, and doubled the territory under</w:t>
            </w:r>
            <w:r w:rsidR="00E04427" w:rsidRPr="00501515">
              <w:rPr>
                <w:rFonts w:cs="Calibri"/>
                <w:sz w:val="20"/>
                <w:szCs w:val="20"/>
              </w:rPr>
              <w:t xml:space="preserve"> </w:t>
            </w:r>
            <w:r w:rsidRPr="00501515">
              <w:rPr>
                <w:rFonts w:cs="Calibri"/>
                <w:sz w:val="20"/>
                <w:szCs w:val="20"/>
              </w:rPr>
              <w:t>its control. There is a lesson in complexity and problem solving in the steps</w:t>
            </w:r>
            <w:r w:rsidR="00E04427" w:rsidRPr="00501515">
              <w:rPr>
                <w:rFonts w:cs="Calibri"/>
                <w:sz w:val="20"/>
                <w:szCs w:val="20"/>
              </w:rPr>
              <w:t xml:space="preserve"> </w:t>
            </w:r>
            <w:r w:rsidRPr="00501515">
              <w:rPr>
                <w:rFonts w:cs="Calibri"/>
                <w:sz w:val="20"/>
                <w:szCs w:val="20"/>
              </w:rPr>
              <w:t>that made this possible.</w:t>
            </w:r>
          </w:p>
          <w:p w14:paraId="1C56BE7C" w14:textId="77777777" w:rsidR="00501515" w:rsidRDefault="00501515" w:rsidP="00424564">
            <w:pPr>
              <w:widowControl w:val="0"/>
              <w:autoSpaceDE w:val="0"/>
              <w:autoSpaceDN w:val="0"/>
              <w:adjustRightInd w:val="0"/>
              <w:spacing w:after="120" w:line="260" w:lineRule="exact"/>
              <w:rPr>
                <w:rFonts w:cs="Calibri"/>
                <w:sz w:val="20"/>
                <w:szCs w:val="20"/>
                <w:highlight w:val="yellow"/>
              </w:rPr>
            </w:pPr>
          </w:p>
          <w:p w14:paraId="13D28F05" w14:textId="209CC98E" w:rsidR="002E57FF" w:rsidRPr="00176FDB" w:rsidRDefault="002E57FF" w:rsidP="00424564">
            <w:pPr>
              <w:widowControl w:val="0"/>
              <w:autoSpaceDE w:val="0"/>
              <w:autoSpaceDN w:val="0"/>
              <w:adjustRightInd w:val="0"/>
              <w:spacing w:after="240" w:line="260" w:lineRule="exact"/>
              <w:rPr>
                <w:rFonts w:cs="Calibri"/>
                <w:sz w:val="20"/>
                <w:szCs w:val="20"/>
              </w:rPr>
            </w:pPr>
            <w:r w:rsidRPr="00176FDB">
              <w:rPr>
                <w:rFonts w:cs="Calibri"/>
                <w:sz w:val="20"/>
                <w:szCs w:val="20"/>
              </w:rPr>
              <w:t>The most urgent needs of the eastern emperors were to develop the</w:t>
            </w:r>
            <w:r w:rsidR="00E04427" w:rsidRPr="00176FDB">
              <w:rPr>
                <w:rFonts w:cs="Calibri"/>
                <w:sz w:val="20"/>
                <w:szCs w:val="20"/>
              </w:rPr>
              <w:t xml:space="preserve"> </w:t>
            </w:r>
            <w:r w:rsidRPr="00176FDB">
              <w:rPr>
                <w:rFonts w:cs="Calibri"/>
                <w:sz w:val="20"/>
                <w:szCs w:val="20"/>
              </w:rPr>
              <w:t>economic base on which military security depended, and to improve the</w:t>
            </w:r>
            <w:r w:rsidR="00E04427" w:rsidRPr="00176FDB">
              <w:rPr>
                <w:rFonts w:cs="Calibri"/>
                <w:sz w:val="20"/>
                <w:szCs w:val="20"/>
              </w:rPr>
              <w:t xml:space="preserve"> </w:t>
            </w:r>
            <w:r w:rsidRPr="00176FDB">
              <w:rPr>
                <w:rFonts w:cs="Calibri"/>
                <w:sz w:val="20"/>
                <w:szCs w:val="20"/>
              </w:rPr>
              <w:t>effectiveness of the army. Both tasks were begun by Anastasius (491–518).</w:t>
            </w:r>
            <w:r w:rsidR="00E04427" w:rsidRPr="00176FDB">
              <w:rPr>
                <w:rFonts w:cs="Calibri"/>
                <w:sz w:val="20"/>
                <w:szCs w:val="20"/>
              </w:rPr>
              <w:t xml:space="preserve"> </w:t>
            </w:r>
            <w:r w:rsidRPr="00176FDB">
              <w:rPr>
                <w:rFonts w:cs="Calibri"/>
                <w:sz w:val="20"/>
                <w:szCs w:val="20"/>
              </w:rPr>
              <w:t>He established a sound coinage in the copper denominations on which</w:t>
            </w:r>
            <w:r w:rsidR="00E04427" w:rsidRPr="00176FDB">
              <w:rPr>
                <w:rFonts w:cs="Calibri"/>
                <w:sz w:val="20"/>
                <w:szCs w:val="20"/>
              </w:rPr>
              <w:t xml:space="preserve"> </w:t>
            </w:r>
            <w:r w:rsidRPr="00176FDB">
              <w:rPr>
                <w:rFonts w:cs="Calibri"/>
                <w:sz w:val="20"/>
                <w:szCs w:val="20"/>
              </w:rPr>
              <w:t>daily life depended, thereby revitalizing commerce. As part of his financial</w:t>
            </w:r>
            <w:r w:rsidR="00E04427" w:rsidRPr="00176FDB">
              <w:rPr>
                <w:rFonts w:cs="Calibri"/>
                <w:sz w:val="20"/>
                <w:szCs w:val="20"/>
              </w:rPr>
              <w:t xml:space="preserve"> </w:t>
            </w:r>
            <w:r w:rsidRPr="00176FDB">
              <w:rPr>
                <w:rFonts w:cs="Calibri"/>
                <w:sz w:val="20"/>
                <w:szCs w:val="20"/>
              </w:rPr>
              <w:t>reforms, Anastasius gave the army cash to buy rations, uniforms, and</w:t>
            </w:r>
            <w:r w:rsidR="00E04427" w:rsidRPr="00176FDB">
              <w:rPr>
                <w:rFonts w:cs="Calibri"/>
                <w:sz w:val="20"/>
                <w:szCs w:val="20"/>
              </w:rPr>
              <w:t xml:space="preserve"> </w:t>
            </w:r>
            <w:r w:rsidRPr="00176FDB">
              <w:rPr>
                <w:rFonts w:cs="Calibri"/>
                <w:sz w:val="20"/>
                <w:szCs w:val="20"/>
              </w:rPr>
              <w:t>arms, rather than issuing these. The allowances were evidently generous,</w:t>
            </w:r>
            <w:r w:rsidR="00E04427" w:rsidRPr="00176FDB">
              <w:rPr>
                <w:rFonts w:cs="Calibri"/>
                <w:sz w:val="20"/>
                <w:szCs w:val="20"/>
              </w:rPr>
              <w:t xml:space="preserve"> </w:t>
            </w:r>
            <w:r w:rsidRPr="00176FDB">
              <w:rPr>
                <w:rFonts w:cs="Calibri"/>
                <w:sz w:val="20"/>
                <w:szCs w:val="20"/>
              </w:rPr>
              <w:t>so that the army attracted large numbers of native volunteers.</w:t>
            </w:r>
            <w:r w:rsidR="00ED4A4C" w:rsidRPr="00176FDB">
              <w:rPr>
                <w:rFonts w:cs="Calibri"/>
                <w:sz w:val="20"/>
                <w:szCs w:val="20"/>
              </w:rPr>
              <w:t xml:space="preserve"> </w:t>
            </w:r>
            <w:r w:rsidRPr="00176FDB">
              <w:rPr>
                <w:rFonts w:cs="Calibri"/>
                <w:sz w:val="20"/>
                <w:szCs w:val="20"/>
              </w:rPr>
              <w:t>Barbarian</w:t>
            </w:r>
            <w:r w:rsidR="00E04427" w:rsidRPr="00176FDB">
              <w:rPr>
                <w:rFonts w:cs="Calibri"/>
                <w:sz w:val="20"/>
                <w:szCs w:val="20"/>
              </w:rPr>
              <w:t xml:space="preserve"> </w:t>
            </w:r>
            <w:r w:rsidRPr="00176FDB">
              <w:rPr>
                <w:rFonts w:cs="Calibri"/>
                <w:sz w:val="20"/>
                <w:szCs w:val="20"/>
              </w:rPr>
              <w:t>mercenaries and their generals continued to be employed, but became</w:t>
            </w:r>
            <w:r w:rsidR="00E04427" w:rsidRPr="00176FDB">
              <w:rPr>
                <w:rFonts w:cs="Calibri"/>
                <w:sz w:val="20"/>
                <w:szCs w:val="20"/>
              </w:rPr>
              <w:t xml:space="preserve"> </w:t>
            </w:r>
            <w:r w:rsidRPr="00176FDB">
              <w:rPr>
                <w:rFonts w:cs="Calibri"/>
                <w:sz w:val="20"/>
                <w:szCs w:val="20"/>
              </w:rPr>
              <w:t>much less important (Treadgold, 1996). Within a few decades these economic</w:t>
            </w:r>
            <w:r w:rsidR="00E04427" w:rsidRPr="00176FDB">
              <w:rPr>
                <w:rFonts w:cs="Calibri"/>
                <w:sz w:val="20"/>
                <w:szCs w:val="20"/>
              </w:rPr>
              <w:t xml:space="preserve"> </w:t>
            </w:r>
            <w:r w:rsidRPr="00176FDB">
              <w:rPr>
                <w:rFonts w:cs="Calibri"/>
                <w:sz w:val="20"/>
                <w:szCs w:val="20"/>
              </w:rPr>
              <w:t>and military reforms had produced such results that Justinian (527–</w:t>
            </w:r>
            <w:r w:rsidR="00E04427" w:rsidRPr="00176FDB">
              <w:rPr>
                <w:rFonts w:cs="Calibri"/>
                <w:sz w:val="20"/>
                <w:szCs w:val="20"/>
              </w:rPr>
              <w:t xml:space="preserve"> </w:t>
            </w:r>
            <w:r w:rsidRPr="00176FDB">
              <w:rPr>
                <w:rFonts w:cs="Calibri"/>
                <w:sz w:val="20"/>
                <w:szCs w:val="20"/>
              </w:rPr>
              <w:t>565) could both increase the size of the follis (the most valuable of the</w:t>
            </w:r>
            <w:r w:rsidR="00E04427" w:rsidRPr="00176FDB">
              <w:rPr>
                <w:rFonts w:cs="Calibri"/>
                <w:sz w:val="20"/>
                <w:szCs w:val="20"/>
              </w:rPr>
              <w:t xml:space="preserve"> </w:t>
            </w:r>
            <w:r w:rsidRPr="00176FDB">
              <w:rPr>
                <w:rFonts w:cs="Calibri"/>
                <w:sz w:val="20"/>
                <w:szCs w:val="20"/>
              </w:rPr>
              <w:t>copper coins) and, after defeating Persia, attempt to recover the western</w:t>
            </w:r>
            <w:r w:rsidR="00E04427" w:rsidRPr="00176FDB">
              <w:rPr>
                <w:rFonts w:cs="Calibri"/>
                <w:sz w:val="20"/>
                <w:szCs w:val="20"/>
              </w:rPr>
              <w:t xml:space="preserve"> </w:t>
            </w:r>
            <w:r w:rsidRPr="00176FDB">
              <w:rPr>
                <w:rFonts w:cs="Calibri"/>
                <w:sz w:val="20"/>
                <w:szCs w:val="20"/>
              </w:rPr>
              <w:t>provinces.</w:t>
            </w:r>
          </w:p>
          <w:p w14:paraId="715B6E16" w14:textId="7EEA22FF" w:rsidR="002E57FF" w:rsidRPr="00176FDB" w:rsidRDefault="002E57FF" w:rsidP="00424564">
            <w:pPr>
              <w:widowControl w:val="0"/>
              <w:autoSpaceDE w:val="0"/>
              <w:autoSpaceDN w:val="0"/>
              <w:adjustRightInd w:val="0"/>
              <w:spacing w:after="120" w:line="260" w:lineRule="exact"/>
              <w:rPr>
                <w:rFonts w:cs="Calibri"/>
                <w:sz w:val="20"/>
                <w:szCs w:val="20"/>
              </w:rPr>
            </w:pPr>
            <w:r w:rsidRPr="00176FDB">
              <w:rPr>
                <w:rFonts w:cs="Calibri"/>
                <w:sz w:val="20"/>
                <w:szCs w:val="20"/>
              </w:rPr>
              <w:t>An army sent to North Africa in 532 conquered the Kingdom of the</w:t>
            </w:r>
            <w:r w:rsidR="00E04427" w:rsidRPr="00176FDB">
              <w:rPr>
                <w:rFonts w:cs="Calibri"/>
                <w:sz w:val="20"/>
                <w:szCs w:val="20"/>
              </w:rPr>
              <w:t xml:space="preserve"> </w:t>
            </w:r>
            <w:r w:rsidRPr="00176FDB">
              <w:rPr>
                <w:rFonts w:cs="Calibri"/>
                <w:sz w:val="20"/>
                <w:szCs w:val="20"/>
              </w:rPr>
              <w:t>Vandals within a year. Almost immediately, the Byzantine general, Belisarius,</w:t>
            </w:r>
            <w:r w:rsidR="00E04427" w:rsidRPr="00176FDB">
              <w:rPr>
                <w:rFonts w:cs="Calibri"/>
                <w:sz w:val="20"/>
                <w:szCs w:val="20"/>
              </w:rPr>
              <w:t xml:space="preserve"> </w:t>
            </w:r>
            <w:r w:rsidRPr="00176FDB">
              <w:rPr>
                <w:rFonts w:cs="Calibri"/>
                <w:sz w:val="20"/>
                <w:szCs w:val="20"/>
              </w:rPr>
              <w:t>was sent to reconquer Italy. He had taken Rome and Ravenna, captured</w:t>
            </w:r>
            <w:r w:rsidR="00E04427" w:rsidRPr="00176FDB">
              <w:rPr>
                <w:rFonts w:cs="Calibri"/>
                <w:sz w:val="20"/>
                <w:szCs w:val="20"/>
              </w:rPr>
              <w:t xml:space="preserve"> </w:t>
            </w:r>
            <w:r w:rsidRPr="00176FDB">
              <w:rPr>
                <w:rFonts w:cs="Calibri"/>
                <w:sz w:val="20"/>
                <w:szCs w:val="20"/>
              </w:rPr>
              <w:t>the Ostrogothic King, and conquered all of Italy south of the Po when</w:t>
            </w:r>
            <w:r w:rsidR="00E04427" w:rsidRPr="00176FDB">
              <w:rPr>
                <w:rFonts w:cs="Calibri"/>
                <w:sz w:val="20"/>
                <w:szCs w:val="20"/>
              </w:rPr>
              <w:t xml:space="preserve"> </w:t>
            </w:r>
            <w:r w:rsidRPr="00176FDB">
              <w:rPr>
                <w:rFonts w:cs="Calibri"/>
                <w:sz w:val="20"/>
                <w:szCs w:val="20"/>
              </w:rPr>
              <w:t>he was recalled in 540 to fight the Persians again.</w:t>
            </w:r>
          </w:p>
          <w:p w14:paraId="5D1A8CDF" w14:textId="77777777" w:rsidR="00176FDB" w:rsidRDefault="00176FDB" w:rsidP="00424564">
            <w:pPr>
              <w:widowControl w:val="0"/>
              <w:autoSpaceDE w:val="0"/>
              <w:autoSpaceDN w:val="0"/>
              <w:adjustRightInd w:val="0"/>
              <w:spacing w:after="120" w:line="260" w:lineRule="exact"/>
              <w:rPr>
                <w:rFonts w:cs="Calibri"/>
                <w:sz w:val="20"/>
                <w:szCs w:val="20"/>
                <w:highlight w:val="yellow"/>
              </w:rPr>
            </w:pPr>
          </w:p>
          <w:p w14:paraId="43B8D693" w14:textId="0E5A2010" w:rsidR="002E57FF" w:rsidRPr="00176FDB" w:rsidRDefault="002E57FF" w:rsidP="00424564">
            <w:pPr>
              <w:widowControl w:val="0"/>
              <w:autoSpaceDE w:val="0"/>
              <w:autoSpaceDN w:val="0"/>
              <w:adjustRightInd w:val="0"/>
              <w:spacing w:after="120" w:line="260" w:lineRule="exact"/>
              <w:rPr>
                <w:rFonts w:cs="Calibri"/>
                <w:sz w:val="20"/>
                <w:szCs w:val="20"/>
              </w:rPr>
            </w:pPr>
            <w:r w:rsidRPr="00176FDB">
              <w:rPr>
                <w:rFonts w:cs="Calibri"/>
                <w:sz w:val="20"/>
                <w:szCs w:val="20"/>
              </w:rPr>
              <w:t>In 541, just when the job in Italy seemed about done, bubonic plague</w:t>
            </w:r>
            <w:r w:rsidR="00E04427" w:rsidRPr="00176FDB">
              <w:rPr>
                <w:rFonts w:cs="Calibri"/>
                <w:sz w:val="20"/>
                <w:szCs w:val="20"/>
              </w:rPr>
              <w:t xml:space="preserve"> </w:t>
            </w:r>
            <w:r w:rsidRPr="00176FDB">
              <w:rPr>
                <w:rFonts w:cs="Calibri"/>
                <w:sz w:val="20"/>
                <w:szCs w:val="20"/>
              </w:rPr>
              <w:t>swept over the empire. It had not been seen before in the Mediterranean,</w:t>
            </w:r>
            <w:r w:rsidR="00E04427" w:rsidRPr="00176FDB">
              <w:rPr>
                <w:rFonts w:cs="Calibri"/>
                <w:sz w:val="20"/>
                <w:szCs w:val="20"/>
              </w:rPr>
              <w:t xml:space="preserve"> </w:t>
            </w:r>
            <w:r w:rsidRPr="00176FDB">
              <w:rPr>
                <w:rFonts w:cs="Calibri"/>
                <w:sz w:val="20"/>
                <w:szCs w:val="20"/>
              </w:rPr>
              <w:t>and took four years to run its course. Like any disease introduced to a</w:t>
            </w:r>
            <w:r w:rsidR="00E04427" w:rsidRPr="00176FDB">
              <w:rPr>
                <w:rFonts w:cs="Calibri"/>
                <w:sz w:val="20"/>
                <w:szCs w:val="20"/>
              </w:rPr>
              <w:t xml:space="preserve"> </w:t>
            </w:r>
            <w:r w:rsidRPr="00176FDB">
              <w:rPr>
                <w:rFonts w:cs="Calibri"/>
                <w:sz w:val="20"/>
                <w:szCs w:val="20"/>
              </w:rPr>
              <w:t>population with no resistance, the effects were devastating. Just as in the</w:t>
            </w:r>
            <w:r w:rsidR="00E04427" w:rsidRPr="00176FDB">
              <w:rPr>
                <w:rFonts w:cs="Calibri"/>
                <w:sz w:val="20"/>
                <w:szCs w:val="20"/>
              </w:rPr>
              <w:t xml:space="preserve"> </w:t>
            </w:r>
            <w:r w:rsidRPr="00176FDB">
              <w:rPr>
                <w:rFonts w:cs="Calibri"/>
                <w:sz w:val="20"/>
                <w:szCs w:val="20"/>
              </w:rPr>
              <w:t>fourteenth century, the plague of the sixth century killed from one-fourth to</w:t>
            </w:r>
            <w:r w:rsidR="00E04427" w:rsidRPr="00176FDB">
              <w:rPr>
                <w:rFonts w:cs="Calibri"/>
                <w:sz w:val="20"/>
                <w:szCs w:val="20"/>
              </w:rPr>
              <w:t xml:space="preserve"> </w:t>
            </w:r>
            <w:r w:rsidRPr="00176FDB">
              <w:rPr>
                <w:rFonts w:cs="Calibri"/>
                <w:sz w:val="20"/>
                <w:szCs w:val="20"/>
              </w:rPr>
              <w:t>one-third of the population.</w:t>
            </w:r>
            <w:r w:rsidR="00E04427" w:rsidRPr="00176FDB">
              <w:rPr>
                <w:rFonts w:cs="Calibri"/>
                <w:sz w:val="20"/>
                <w:szCs w:val="20"/>
              </w:rPr>
              <w:t xml:space="preserve"> </w:t>
            </w:r>
            <w:r w:rsidRPr="00176FDB">
              <w:rPr>
                <w:rFonts w:cs="Calibri"/>
                <w:sz w:val="20"/>
                <w:szCs w:val="20"/>
              </w:rPr>
              <w:t>The enormous los</w:t>
            </w:r>
            <w:r w:rsidR="00E04427" w:rsidRPr="00176FDB">
              <w:rPr>
                <w:rFonts w:cs="Calibri"/>
                <w:sz w:val="20"/>
                <w:szCs w:val="20"/>
              </w:rPr>
              <w:t xml:space="preserve">s of taxpayers caused immediate </w:t>
            </w:r>
            <w:r w:rsidRPr="00176FDB">
              <w:rPr>
                <w:rFonts w:cs="Calibri"/>
                <w:sz w:val="20"/>
                <w:szCs w:val="20"/>
              </w:rPr>
              <w:t>financial problems.</w:t>
            </w:r>
          </w:p>
          <w:p w14:paraId="5398C905" w14:textId="79DD87B4" w:rsidR="002E57FF" w:rsidRPr="00176FDB" w:rsidRDefault="002E57FF" w:rsidP="00424564">
            <w:pPr>
              <w:widowControl w:val="0"/>
              <w:autoSpaceDE w:val="0"/>
              <w:autoSpaceDN w:val="0"/>
              <w:adjustRightInd w:val="0"/>
              <w:spacing w:line="260" w:lineRule="exact"/>
              <w:rPr>
                <w:rFonts w:cs="Calibri"/>
                <w:sz w:val="20"/>
                <w:szCs w:val="20"/>
              </w:rPr>
            </w:pPr>
            <w:r w:rsidRPr="00176FDB">
              <w:rPr>
                <w:rFonts w:cs="Calibri"/>
                <w:sz w:val="20"/>
                <w:szCs w:val="20"/>
              </w:rPr>
              <w:t>A reserve of 29 million gold solidi amassed by Anastasius and Justin (518–</w:t>
            </w:r>
            <w:r w:rsidR="00E04427" w:rsidRPr="00176FDB">
              <w:rPr>
                <w:rFonts w:cs="Calibri"/>
                <w:sz w:val="20"/>
                <w:szCs w:val="20"/>
              </w:rPr>
              <w:t xml:space="preserve"> </w:t>
            </w:r>
            <w:r w:rsidRPr="00176FDB">
              <w:rPr>
                <w:rFonts w:cs="Calibri"/>
                <w:sz w:val="20"/>
                <w:szCs w:val="20"/>
              </w:rPr>
              <w:t>527) was soon gone. Army pay fell into arrears, and troops either mutinied</w:t>
            </w:r>
            <w:r w:rsidR="00E04427" w:rsidRPr="00176FDB">
              <w:rPr>
                <w:rFonts w:cs="Calibri"/>
                <w:sz w:val="20"/>
                <w:szCs w:val="20"/>
              </w:rPr>
              <w:t xml:space="preserve"> </w:t>
            </w:r>
            <w:r w:rsidRPr="00176FDB">
              <w:rPr>
                <w:rFonts w:cs="Calibri"/>
                <w:sz w:val="20"/>
                <w:szCs w:val="20"/>
              </w:rPr>
              <w:t>or handed conquests (even the city of Rome) back to the enemy. The Ostrogoths</w:t>
            </w:r>
            <w:r w:rsidR="00E04427" w:rsidRPr="00176FDB">
              <w:rPr>
                <w:rFonts w:cs="Calibri"/>
                <w:sz w:val="20"/>
                <w:szCs w:val="20"/>
              </w:rPr>
              <w:t xml:space="preserve"> </w:t>
            </w:r>
            <w:r w:rsidRPr="00176FDB">
              <w:rPr>
                <w:rFonts w:cs="Calibri"/>
                <w:sz w:val="20"/>
                <w:szCs w:val="20"/>
              </w:rPr>
              <w:t>recovered and retook most of Italy. The field army of Byzantine Italy</w:t>
            </w:r>
            <w:r w:rsidR="00E04427" w:rsidRPr="00176FDB">
              <w:rPr>
                <w:rFonts w:cs="Calibri"/>
                <w:sz w:val="20"/>
                <w:szCs w:val="20"/>
              </w:rPr>
              <w:t xml:space="preserve"> </w:t>
            </w:r>
            <w:r w:rsidRPr="00176FDB">
              <w:rPr>
                <w:rFonts w:cs="Calibri"/>
                <w:sz w:val="20"/>
                <w:szCs w:val="20"/>
              </w:rPr>
              <w:t>had to be rebuilt twice. The Moors took much of Byzantine Africa.</w:t>
            </w:r>
          </w:p>
          <w:p w14:paraId="35CCA978" w14:textId="77777777" w:rsidR="00176FDB" w:rsidRDefault="00176FDB" w:rsidP="00424564">
            <w:pPr>
              <w:widowControl w:val="0"/>
              <w:autoSpaceDE w:val="0"/>
              <w:autoSpaceDN w:val="0"/>
              <w:adjustRightInd w:val="0"/>
              <w:spacing w:after="120" w:line="260" w:lineRule="exact"/>
              <w:rPr>
                <w:rFonts w:cs="Calibri"/>
                <w:sz w:val="20"/>
                <w:szCs w:val="20"/>
                <w:highlight w:val="yellow"/>
              </w:rPr>
            </w:pPr>
          </w:p>
          <w:p w14:paraId="43200055" w14:textId="2FB0704F" w:rsidR="002E57FF" w:rsidRPr="00C57184" w:rsidRDefault="002E57FF" w:rsidP="00424564">
            <w:pPr>
              <w:widowControl w:val="0"/>
              <w:autoSpaceDE w:val="0"/>
              <w:autoSpaceDN w:val="0"/>
              <w:adjustRightInd w:val="0"/>
              <w:spacing w:line="260" w:lineRule="exact"/>
              <w:rPr>
                <w:rFonts w:cs="Calibri"/>
                <w:sz w:val="20"/>
                <w:szCs w:val="20"/>
              </w:rPr>
            </w:pPr>
            <w:r w:rsidRPr="00C57184">
              <w:rPr>
                <w:rFonts w:cs="Calibri"/>
                <w:sz w:val="20"/>
                <w:szCs w:val="20"/>
              </w:rPr>
              <w:t>The population was so depleted by plague that more barbarian mercenaries</w:t>
            </w:r>
            <w:r w:rsidR="00E04427" w:rsidRPr="00C57184">
              <w:rPr>
                <w:rFonts w:cs="Calibri"/>
                <w:sz w:val="20"/>
                <w:szCs w:val="20"/>
              </w:rPr>
              <w:t xml:space="preserve"> </w:t>
            </w:r>
            <w:r w:rsidRPr="00C57184">
              <w:rPr>
                <w:rFonts w:cs="Calibri"/>
                <w:sz w:val="20"/>
                <w:szCs w:val="20"/>
              </w:rPr>
              <w:t>had to be recruited, and these had to be paid in gold. By debasing</w:t>
            </w:r>
            <w:r w:rsidR="00E04427" w:rsidRPr="00C57184">
              <w:rPr>
                <w:rFonts w:cs="Calibri"/>
                <w:sz w:val="20"/>
                <w:szCs w:val="20"/>
              </w:rPr>
              <w:t xml:space="preserve"> </w:t>
            </w:r>
            <w:r w:rsidRPr="00C57184">
              <w:rPr>
                <w:rFonts w:cs="Calibri"/>
                <w:sz w:val="20"/>
                <w:szCs w:val="20"/>
              </w:rPr>
              <w:t>the currency and slashing expenditures, the Emperor was able to send another</w:t>
            </w:r>
            <w:r w:rsidR="00E04427" w:rsidRPr="00C57184">
              <w:rPr>
                <w:rFonts w:cs="Calibri"/>
                <w:sz w:val="20"/>
                <w:szCs w:val="20"/>
              </w:rPr>
              <w:t xml:space="preserve"> </w:t>
            </w:r>
            <w:r w:rsidRPr="00C57184">
              <w:rPr>
                <w:rFonts w:cs="Calibri"/>
                <w:sz w:val="20"/>
                <w:szCs w:val="20"/>
              </w:rPr>
              <w:t>army to Italy in 552, and even to back a rebellion against the Visigothic</w:t>
            </w:r>
            <w:r w:rsidR="00E04427" w:rsidRPr="00C57184">
              <w:rPr>
                <w:rFonts w:cs="Calibri"/>
                <w:sz w:val="20"/>
                <w:szCs w:val="20"/>
              </w:rPr>
              <w:t xml:space="preserve"> </w:t>
            </w:r>
            <w:r w:rsidRPr="00C57184">
              <w:rPr>
                <w:rFonts w:cs="Calibri"/>
                <w:sz w:val="20"/>
                <w:szCs w:val="20"/>
              </w:rPr>
              <w:t>king of Spain. Italy was reconquered by 554, but the last Ostrogoths</w:t>
            </w:r>
            <w:r w:rsidR="00E04427" w:rsidRPr="00C57184">
              <w:rPr>
                <w:rFonts w:cs="Calibri"/>
                <w:sz w:val="20"/>
                <w:szCs w:val="20"/>
              </w:rPr>
              <w:t xml:space="preserve"> </w:t>
            </w:r>
            <w:r w:rsidRPr="00C57184">
              <w:rPr>
                <w:rFonts w:cs="Calibri"/>
                <w:sz w:val="20"/>
                <w:szCs w:val="20"/>
              </w:rPr>
              <w:t>held out until 561. In 558, though, the plague returned, and again military</w:t>
            </w:r>
            <w:r w:rsidR="00E04427" w:rsidRPr="00C57184">
              <w:rPr>
                <w:rFonts w:cs="Calibri"/>
                <w:sz w:val="20"/>
                <w:szCs w:val="20"/>
              </w:rPr>
              <w:t xml:space="preserve"> </w:t>
            </w:r>
            <w:r w:rsidRPr="00C57184">
              <w:rPr>
                <w:rFonts w:cs="Calibri"/>
                <w:sz w:val="20"/>
                <w:szCs w:val="20"/>
              </w:rPr>
              <w:t>pay fell short. Justinian managed to conquer only about the southern fifth</w:t>
            </w:r>
            <w:r w:rsidR="00E04427" w:rsidRPr="00C57184">
              <w:rPr>
                <w:rFonts w:cs="Calibri"/>
                <w:sz w:val="20"/>
                <w:szCs w:val="20"/>
              </w:rPr>
              <w:t xml:space="preserve"> </w:t>
            </w:r>
            <w:r w:rsidRPr="00C57184">
              <w:rPr>
                <w:rFonts w:cs="Calibri"/>
                <w:sz w:val="20"/>
                <w:szCs w:val="20"/>
              </w:rPr>
              <w:t>of Spain.</w:t>
            </w:r>
          </w:p>
          <w:p w14:paraId="2BE4D036" w14:textId="77777777" w:rsidR="00C57184" w:rsidRDefault="00C57184" w:rsidP="00424564">
            <w:pPr>
              <w:widowControl w:val="0"/>
              <w:autoSpaceDE w:val="0"/>
              <w:autoSpaceDN w:val="0"/>
              <w:adjustRightInd w:val="0"/>
              <w:spacing w:after="120" w:line="260" w:lineRule="exact"/>
              <w:rPr>
                <w:rFonts w:cs="Calibri"/>
                <w:sz w:val="20"/>
                <w:szCs w:val="20"/>
                <w:highlight w:val="yellow"/>
              </w:rPr>
            </w:pPr>
          </w:p>
          <w:p w14:paraId="7DE985FD" w14:textId="6C319523" w:rsidR="002E57FF" w:rsidRPr="00425DC5" w:rsidRDefault="002E57FF" w:rsidP="00424564">
            <w:pPr>
              <w:widowControl w:val="0"/>
              <w:autoSpaceDE w:val="0"/>
              <w:autoSpaceDN w:val="0"/>
              <w:adjustRightInd w:val="0"/>
              <w:spacing w:after="120" w:line="260" w:lineRule="exact"/>
              <w:rPr>
                <w:rFonts w:cs="Calibri"/>
                <w:sz w:val="20"/>
                <w:szCs w:val="20"/>
              </w:rPr>
            </w:pPr>
            <w:r w:rsidRPr="00425DC5">
              <w:rPr>
                <w:rFonts w:cs="Calibri"/>
                <w:sz w:val="20"/>
                <w:szCs w:val="20"/>
              </w:rPr>
              <w:t>At his death in 565 Justinian left a greatly enlarged empire, but the new</w:t>
            </w:r>
            <w:r w:rsidR="00E04427" w:rsidRPr="00425DC5">
              <w:rPr>
                <w:rFonts w:cs="Calibri"/>
                <w:sz w:val="20"/>
                <w:szCs w:val="20"/>
              </w:rPr>
              <w:t xml:space="preserve"> </w:t>
            </w:r>
            <w:r w:rsidRPr="00425DC5">
              <w:rPr>
                <w:rFonts w:cs="Calibri"/>
                <w:sz w:val="20"/>
                <w:szCs w:val="20"/>
              </w:rPr>
              <w:t>conquests proved hard to hold with population and treasury both depleted.</w:t>
            </w:r>
            <w:r w:rsidR="00425DC5" w:rsidRPr="00425DC5">
              <w:rPr>
                <w:rFonts w:cs="Calibri"/>
                <w:sz w:val="20"/>
                <w:szCs w:val="20"/>
              </w:rPr>
              <w:t xml:space="preserve"> </w:t>
            </w:r>
            <w:r w:rsidRPr="00425DC5">
              <w:rPr>
                <w:rFonts w:cs="Calibri"/>
                <w:sz w:val="20"/>
                <w:szCs w:val="20"/>
              </w:rPr>
              <w:t>Within four years the Visigoths attacked in Spain and the Moors in Africa.</w:t>
            </w:r>
            <w:r w:rsidR="00E04427" w:rsidRPr="00425DC5">
              <w:rPr>
                <w:rFonts w:cs="Calibri"/>
                <w:sz w:val="20"/>
                <w:szCs w:val="20"/>
              </w:rPr>
              <w:t xml:space="preserve"> </w:t>
            </w:r>
            <w:r w:rsidRPr="00425DC5">
              <w:rPr>
                <w:rFonts w:cs="Calibri"/>
                <w:sz w:val="20"/>
                <w:szCs w:val="20"/>
              </w:rPr>
              <w:t>The Lombards invaded Italy and took most of the interior by 572. War</w:t>
            </w:r>
            <w:r w:rsidR="00E04427" w:rsidRPr="00425DC5">
              <w:rPr>
                <w:rFonts w:cs="Calibri"/>
                <w:sz w:val="20"/>
                <w:szCs w:val="20"/>
              </w:rPr>
              <w:t xml:space="preserve"> </w:t>
            </w:r>
            <w:r w:rsidRPr="00425DC5">
              <w:rPr>
                <w:rFonts w:cs="Calibri"/>
                <w:sz w:val="20"/>
                <w:szCs w:val="20"/>
              </w:rPr>
              <w:t>resumed with Persia. Slavs and Avars (a coalition of tribes related to the</w:t>
            </w:r>
            <w:r w:rsidR="00E04427" w:rsidRPr="00425DC5">
              <w:rPr>
                <w:rFonts w:cs="Calibri"/>
                <w:sz w:val="20"/>
                <w:szCs w:val="20"/>
              </w:rPr>
              <w:t xml:space="preserve"> </w:t>
            </w:r>
            <w:r w:rsidRPr="00425DC5">
              <w:rPr>
                <w:rFonts w:cs="Calibri"/>
                <w:sz w:val="20"/>
                <w:szCs w:val="20"/>
              </w:rPr>
              <w:t>Huns) crossed the Danube. The Byzantines again defeated the Persians, but</w:t>
            </w:r>
            <w:r w:rsidR="00E04427" w:rsidRPr="00425DC5">
              <w:rPr>
                <w:rFonts w:cs="Calibri"/>
                <w:sz w:val="20"/>
                <w:szCs w:val="20"/>
              </w:rPr>
              <w:t xml:space="preserve"> </w:t>
            </w:r>
            <w:r w:rsidRPr="00425DC5">
              <w:rPr>
                <w:rFonts w:cs="Calibri"/>
                <w:sz w:val="20"/>
                <w:szCs w:val="20"/>
              </w:rPr>
              <w:t>the Slavs raided all the way to Greece. To pay for these wars, the alloy of</w:t>
            </w:r>
            <w:r w:rsidR="00E04427" w:rsidRPr="00425DC5">
              <w:rPr>
                <w:rFonts w:cs="Calibri"/>
                <w:sz w:val="20"/>
                <w:szCs w:val="20"/>
              </w:rPr>
              <w:t xml:space="preserve"> </w:t>
            </w:r>
            <w:r w:rsidRPr="00425DC5">
              <w:rPr>
                <w:rFonts w:cs="Calibri"/>
                <w:sz w:val="20"/>
                <w:szCs w:val="20"/>
              </w:rPr>
              <w:t>the gold solidus had to be debased by adding silver, and the weight of the</w:t>
            </w:r>
            <w:r w:rsidR="00E04427" w:rsidRPr="00425DC5">
              <w:rPr>
                <w:rFonts w:cs="Calibri"/>
                <w:sz w:val="20"/>
                <w:szCs w:val="20"/>
              </w:rPr>
              <w:t xml:space="preserve"> </w:t>
            </w:r>
            <w:r w:rsidRPr="00425DC5">
              <w:rPr>
                <w:rFonts w:cs="Calibri"/>
                <w:sz w:val="20"/>
                <w:szCs w:val="20"/>
              </w:rPr>
              <w:t>copper follis was regularly reduced (Fig. 6) (Harl, 1996, pp. 195–197).</w:t>
            </w:r>
          </w:p>
          <w:p w14:paraId="420FB5ED" w14:textId="6A22A7A2" w:rsidR="00C33DC9" w:rsidRPr="00C33DC9" w:rsidRDefault="002E57FF" w:rsidP="00424564">
            <w:pPr>
              <w:widowControl w:val="0"/>
              <w:autoSpaceDE w:val="0"/>
              <w:autoSpaceDN w:val="0"/>
              <w:adjustRightInd w:val="0"/>
              <w:spacing w:after="240" w:line="260" w:lineRule="exact"/>
              <w:rPr>
                <w:rFonts w:cs="Calibri"/>
                <w:sz w:val="20"/>
                <w:szCs w:val="20"/>
              </w:rPr>
            </w:pPr>
            <w:r w:rsidRPr="00C33DC9">
              <w:rPr>
                <w:rFonts w:cs="Calibri"/>
                <w:sz w:val="20"/>
                <w:szCs w:val="20"/>
              </w:rPr>
              <w:t>The wars also took a toll on the Persians, and in 590 rebels overthrew</w:t>
            </w:r>
            <w:r w:rsidR="00E04427" w:rsidRPr="00C33DC9">
              <w:rPr>
                <w:rFonts w:cs="Calibri"/>
                <w:sz w:val="20"/>
                <w:szCs w:val="20"/>
              </w:rPr>
              <w:t xml:space="preserve"> </w:t>
            </w:r>
            <w:r w:rsidRPr="00C33DC9">
              <w:rPr>
                <w:rFonts w:cs="Calibri"/>
                <w:sz w:val="20"/>
                <w:szCs w:val="20"/>
              </w:rPr>
              <w:t>the Persian king. The Byzantine Emperor Maurice Tiberius (582–602) put</w:t>
            </w:r>
            <w:r w:rsidR="00E04427" w:rsidRPr="00C33DC9">
              <w:rPr>
                <w:rFonts w:cs="Calibri"/>
                <w:sz w:val="20"/>
                <w:szCs w:val="20"/>
              </w:rPr>
              <w:t xml:space="preserve"> </w:t>
            </w:r>
            <w:r w:rsidRPr="00C33DC9">
              <w:rPr>
                <w:rFonts w:cs="Calibri"/>
                <w:sz w:val="20"/>
                <w:szCs w:val="20"/>
              </w:rPr>
              <w:t>the king’s son on the Persian throne, but had to attend to problems in the</w:t>
            </w:r>
            <w:r w:rsidR="00E04427" w:rsidRPr="00C33DC9">
              <w:rPr>
                <w:rFonts w:cs="Calibri"/>
                <w:sz w:val="20"/>
                <w:szCs w:val="20"/>
              </w:rPr>
              <w:t xml:space="preserve"> </w:t>
            </w:r>
            <w:r w:rsidRPr="00C33DC9">
              <w:rPr>
                <w:rFonts w:cs="Calibri"/>
                <w:sz w:val="20"/>
                <w:szCs w:val="20"/>
              </w:rPr>
              <w:t xml:space="preserve">Balkans. </w:t>
            </w:r>
          </w:p>
          <w:p w14:paraId="6A7FD992" w14:textId="7B891DD2" w:rsidR="002E57FF" w:rsidRPr="00C33DC9" w:rsidRDefault="002E57FF" w:rsidP="00424564">
            <w:pPr>
              <w:widowControl w:val="0"/>
              <w:autoSpaceDE w:val="0"/>
              <w:autoSpaceDN w:val="0"/>
              <w:adjustRightInd w:val="0"/>
              <w:spacing w:after="120" w:line="260" w:lineRule="exact"/>
              <w:rPr>
                <w:rFonts w:cs="Calibri"/>
                <w:sz w:val="20"/>
                <w:szCs w:val="20"/>
              </w:rPr>
            </w:pPr>
            <w:r w:rsidRPr="00C33DC9">
              <w:rPr>
                <w:rFonts w:cs="Calibri"/>
                <w:sz w:val="20"/>
                <w:szCs w:val="20"/>
              </w:rPr>
              <w:t>Byzantine troops defeated the Ava</w:t>
            </w:r>
            <w:r w:rsidR="00E04427" w:rsidRPr="00C33DC9">
              <w:rPr>
                <w:rFonts w:cs="Calibri"/>
                <w:sz w:val="20"/>
                <w:szCs w:val="20"/>
              </w:rPr>
              <w:t>rs and Slavs, and by 599 practically cleared them from the Balkans. But the empire’s resources were stretched by these conflicts.</w:t>
            </w:r>
          </w:p>
          <w:p w14:paraId="6DA1A4D9" w14:textId="77777777" w:rsidR="00E04427" w:rsidRDefault="00E04427" w:rsidP="00424564">
            <w:pPr>
              <w:widowControl w:val="0"/>
              <w:autoSpaceDE w:val="0"/>
              <w:autoSpaceDN w:val="0"/>
              <w:adjustRightInd w:val="0"/>
              <w:spacing w:after="120" w:line="260" w:lineRule="exact"/>
              <w:rPr>
                <w:rFonts w:cs="Calibri"/>
                <w:sz w:val="20"/>
                <w:szCs w:val="20"/>
                <w:highlight w:val="yellow"/>
              </w:rPr>
            </w:pPr>
          </w:p>
          <w:p w14:paraId="6D3DF79D" w14:textId="77777777" w:rsidR="00E04427" w:rsidRDefault="00E04427" w:rsidP="00424564">
            <w:pPr>
              <w:widowControl w:val="0"/>
              <w:autoSpaceDE w:val="0"/>
              <w:autoSpaceDN w:val="0"/>
              <w:adjustRightInd w:val="0"/>
              <w:spacing w:after="120" w:line="260" w:lineRule="exact"/>
              <w:rPr>
                <w:rFonts w:cs="Calibri"/>
                <w:sz w:val="20"/>
                <w:szCs w:val="20"/>
                <w:highlight w:val="yellow"/>
              </w:rPr>
            </w:pPr>
          </w:p>
          <w:p w14:paraId="7D5139B1" w14:textId="77777777" w:rsidR="00E04427" w:rsidRDefault="00E04427" w:rsidP="00424564">
            <w:pPr>
              <w:widowControl w:val="0"/>
              <w:autoSpaceDE w:val="0"/>
              <w:autoSpaceDN w:val="0"/>
              <w:adjustRightInd w:val="0"/>
              <w:spacing w:after="120" w:line="260" w:lineRule="exact"/>
              <w:rPr>
                <w:rFonts w:cs="Calibri"/>
                <w:sz w:val="20"/>
                <w:szCs w:val="20"/>
                <w:highlight w:val="yellow"/>
              </w:rPr>
            </w:pPr>
          </w:p>
          <w:p w14:paraId="301F3EA7" w14:textId="77777777" w:rsidR="00E04427" w:rsidRDefault="00E04427" w:rsidP="00424564">
            <w:pPr>
              <w:widowControl w:val="0"/>
              <w:autoSpaceDE w:val="0"/>
              <w:autoSpaceDN w:val="0"/>
              <w:adjustRightInd w:val="0"/>
              <w:spacing w:after="120" w:line="260" w:lineRule="exact"/>
              <w:rPr>
                <w:rFonts w:cs="Calibri"/>
                <w:sz w:val="20"/>
                <w:szCs w:val="20"/>
                <w:highlight w:val="yellow"/>
              </w:rPr>
            </w:pPr>
          </w:p>
          <w:p w14:paraId="39B3502E" w14:textId="77777777" w:rsidR="00E04427" w:rsidRDefault="00E04427" w:rsidP="00424564">
            <w:pPr>
              <w:widowControl w:val="0"/>
              <w:autoSpaceDE w:val="0"/>
              <w:autoSpaceDN w:val="0"/>
              <w:adjustRightInd w:val="0"/>
              <w:spacing w:after="120" w:line="260" w:lineRule="exact"/>
              <w:rPr>
                <w:rFonts w:cs="Calibri"/>
                <w:sz w:val="20"/>
                <w:szCs w:val="20"/>
                <w:highlight w:val="yellow"/>
              </w:rPr>
            </w:pPr>
          </w:p>
          <w:p w14:paraId="2F17C170" w14:textId="77777777" w:rsidR="00E04427" w:rsidRDefault="00E04427" w:rsidP="00424564">
            <w:pPr>
              <w:widowControl w:val="0"/>
              <w:autoSpaceDE w:val="0"/>
              <w:autoSpaceDN w:val="0"/>
              <w:adjustRightInd w:val="0"/>
              <w:spacing w:after="120" w:line="260" w:lineRule="exact"/>
              <w:rPr>
                <w:rFonts w:cs="Calibri"/>
                <w:sz w:val="20"/>
                <w:szCs w:val="20"/>
                <w:highlight w:val="yellow"/>
              </w:rPr>
            </w:pPr>
          </w:p>
          <w:p w14:paraId="3D64BF87" w14:textId="77777777" w:rsidR="00E04427" w:rsidRDefault="00E04427" w:rsidP="00424564">
            <w:pPr>
              <w:widowControl w:val="0"/>
              <w:autoSpaceDE w:val="0"/>
              <w:autoSpaceDN w:val="0"/>
              <w:adjustRightInd w:val="0"/>
              <w:spacing w:after="120" w:line="260" w:lineRule="exact"/>
              <w:rPr>
                <w:rFonts w:cs="Calibri"/>
                <w:sz w:val="20"/>
                <w:szCs w:val="20"/>
                <w:highlight w:val="yellow"/>
              </w:rPr>
            </w:pPr>
          </w:p>
          <w:p w14:paraId="45851EA9" w14:textId="77777777" w:rsidR="0059151B" w:rsidRDefault="0059151B" w:rsidP="00424564">
            <w:pPr>
              <w:widowControl w:val="0"/>
              <w:autoSpaceDE w:val="0"/>
              <w:autoSpaceDN w:val="0"/>
              <w:adjustRightInd w:val="0"/>
              <w:spacing w:after="120" w:line="260" w:lineRule="exact"/>
              <w:rPr>
                <w:rFonts w:cs="Calibri"/>
                <w:sz w:val="20"/>
                <w:szCs w:val="20"/>
                <w:highlight w:val="yellow"/>
              </w:rPr>
            </w:pPr>
          </w:p>
          <w:p w14:paraId="1EF606F3" w14:textId="77777777" w:rsidR="0059151B" w:rsidRDefault="0059151B" w:rsidP="00424564">
            <w:pPr>
              <w:widowControl w:val="0"/>
              <w:autoSpaceDE w:val="0"/>
              <w:autoSpaceDN w:val="0"/>
              <w:adjustRightInd w:val="0"/>
              <w:spacing w:line="260" w:lineRule="exact"/>
              <w:ind w:firstLine="720"/>
              <w:rPr>
                <w:rFonts w:cs="Calibri"/>
                <w:sz w:val="20"/>
                <w:szCs w:val="20"/>
                <w:highlight w:val="yellow"/>
              </w:rPr>
            </w:pPr>
          </w:p>
          <w:p w14:paraId="0A8AD38C" w14:textId="740E98DE" w:rsidR="002E57FF" w:rsidRPr="00107F7B" w:rsidRDefault="002E57FF" w:rsidP="00107F7B">
            <w:pPr>
              <w:widowControl w:val="0"/>
              <w:autoSpaceDE w:val="0"/>
              <w:autoSpaceDN w:val="0"/>
              <w:adjustRightInd w:val="0"/>
              <w:spacing w:after="240"/>
              <w:rPr>
                <w:rFonts w:cs="Calibri"/>
                <w:sz w:val="16"/>
                <w:szCs w:val="16"/>
              </w:rPr>
            </w:pPr>
            <w:r w:rsidRPr="00107F7B">
              <w:rPr>
                <w:rFonts w:cs="Calibri"/>
                <w:sz w:val="16"/>
                <w:szCs w:val="16"/>
              </w:rPr>
              <w:t>FIGURE 6. Weight of the Byzantine follis, 498–717 A.D. (data from Harl,</w:t>
            </w:r>
            <w:r w:rsidR="00E04427" w:rsidRPr="00107F7B">
              <w:rPr>
                <w:rFonts w:cs="Calibri"/>
                <w:sz w:val="16"/>
                <w:szCs w:val="16"/>
              </w:rPr>
              <w:t xml:space="preserve"> </w:t>
            </w:r>
            <w:r w:rsidRPr="00107F7B">
              <w:rPr>
                <w:rFonts w:cs="Calibri"/>
                <w:sz w:val="16"/>
                <w:szCs w:val="16"/>
              </w:rPr>
              <w:t>1996, p. 197).</w:t>
            </w:r>
          </w:p>
          <w:p w14:paraId="4762A234" w14:textId="5C819CCE" w:rsidR="002E57FF" w:rsidRPr="00F273F3" w:rsidRDefault="002E57FF" w:rsidP="00424564">
            <w:pPr>
              <w:widowControl w:val="0"/>
              <w:autoSpaceDE w:val="0"/>
              <w:autoSpaceDN w:val="0"/>
              <w:adjustRightInd w:val="0"/>
              <w:spacing w:after="80" w:line="260" w:lineRule="exact"/>
              <w:rPr>
                <w:rFonts w:cs="Calibri"/>
                <w:sz w:val="20"/>
                <w:szCs w:val="20"/>
              </w:rPr>
            </w:pPr>
            <w:r w:rsidRPr="00F273F3">
              <w:rPr>
                <w:rFonts w:cs="Calibri"/>
                <w:sz w:val="20"/>
                <w:szCs w:val="20"/>
              </w:rPr>
              <w:t>After the campaigns against Persia and in the</w:t>
            </w:r>
            <w:r w:rsidR="00E04427" w:rsidRPr="00F273F3">
              <w:rPr>
                <w:rFonts w:cs="Calibri"/>
                <w:sz w:val="20"/>
                <w:szCs w:val="20"/>
              </w:rPr>
              <w:t xml:space="preserve"> </w:t>
            </w:r>
            <w:r w:rsidRPr="00F273F3">
              <w:rPr>
                <w:rFonts w:cs="Calibri"/>
                <w:sz w:val="20"/>
                <w:szCs w:val="20"/>
              </w:rPr>
              <w:t>Balkans, there was no money to send troops to Italy. In 602 Maurice ordered</w:t>
            </w:r>
            <w:r w:rsidR="00E04427" w:rsidRPr="00F273F3">
              <w:rPr>
                <w:rFonts w:cs="Calibri"/>
                <w:sz w:val="20"/>
                <w:szCs w:val="20"/>
              </w:rPr>
              <w:t xml:space="preserve"> </w:t>
            </w:r>
            <w:r w:rsidRPr="00F273F3">
              <w:rPr>
                <w:rFonts w:cs="Calibri"/>
                <w:sz w:val="20"/>
                <w:szCs w:val="20"/>
              </w:rPr>
              <w:t>his troops to winter north of the Danube. They mutinied, marched</w:t>
            </w:r>
            <w:r w:rsidR="00E04427" w:rsidRPr="00F273F3">
              <w:rPr>
                <w:rFonts w:cs="Calibri"/>
                <w:sz w:val="20"/>
                <w:szCs w:val="20"/>
              </w:rPr>
              <w:t xml:space="preserve"> </w:t>
            </w:r>
            <w:r w:rsidRPr="00F273F3">
              <w:rPr>
                <w:rFonts w:cs="Calibri"/>
                <w:sz w:val="20"/>
                <w:szCs w:val="20"/>
              </w:rPr>
              <w:t>on Constantinople, and killed the emperor. The Persian King Khosrau II</w:t>
            </w:r>
            <w:r w:rsidR="00E04427" w:rsidRPr="00F273F3">
              <w:rPr>
                <w:rFonts w:cs="Calibri"/>
                <w:sz w:val="20"/>
                <w:szCs w:val="20"/>
              </w:rPr>
              <w:t xml:space="preserve"> </w:t>
            </w:r>
            <w:r w:rsidRPr="00F273F3">
              <w:rPr>
                <w:rFonts w:cs="Calibri"/>
                <w:sz w:val="20"/>
                <w:szCs w:val="20"/>
              </w:rPr>
              <w:t>vowed to avenge his benefactor and, grasping at the pretext, began to</w:t>
            </w:r>
            <w:r w:rsidR="00E04427" w:rsidRPr="00F273F3">
              <w:rPr>
                <w:rFonts w:cs="Calibri"/>
                <w:sz w:val="20"/>
                <w:szCs w:val="20"/>
              </w:rPr>
              <w:t xml:space="preserve"> </w:t>
            </w:r>
            <w:r w:rsidRPr="00F273F3">
              <w:rPr>
                <w:rFonts w:cs="Calibri"/>
                <w:sz w:val="20"/>
                <w:szCs w:val="20"/>
              </w:rPr>
              <w:t>snatch Byzantine provinces. Thus began a crisis that lasted for over a century</w:t>
            </w:r>
            <w:r w:rsidR="00E04427" w:rsidRPr="00F273F3">
              <w:rPr>
                <w:rFonts w:cs="Calibri"/>
                <w:sz w:val="20"/>
                <w:szCs w:val="20"/>
              </w:rPr>
              <w:t xml:space="preserve"> </w:t>
            </w:r>
            <w:r w:rsidRPr="00F273F3">
              <w:rPr>
                <w:rFonts w:cs="Calibri"/>
                <w:sz w:val="20"/>
                <w:szCs w:val="20"/>
              </w:rPr>
              <w:t>and nearly brought the empire to an end.</w:t>
            </w:r>
          </w:p>
          <w:p w14:paraId="06B2BF2C" w14:textId="77777777" w:rsidR="00F273F3" w:rsidRDefault="00F273F3" w:rsidP="00424564">
            <w:pPr>
              <w:widowControl w:val="0"/>
              <w:autoSpaceDE w:val="0"/>
              <w:autoSpaceDN w:val="0"/>
              <w:adjustRightInd w:val="0"/>
              <w:spacing w:after="120" w:line="260" w:lineRule="exact"/>
              <w:rPr>
                <w:rFonts w:cs="Calibri"/>
                <w:sz w:val="20"/>
                <w:szCs w:val="20"/>
                <w:highlight w:val="yellow"/>
              </w:rPr>
            </w:pPr>
          </w:p>
          <w:p w14:paraId="0A414197" w14:textId="47704CBA" w:rsidR="002E57FF" w:rsidRPr="002900F4" w:rsidRDefault="002E57FF" w:rsidP="00424564">
            <w:pPr>
              <w:widowControl w:val="0"/>
              <w:autoSpaceDE w:val="0"/>
              <w:autoSpaceDN w:val="0"/>
              <w:adjustRightInd w:val="0"/>
              <w:spacing w:after="120" w:line="260" w:lineRule="exact"/>
              <w:rPr>
                <w:rFonts w:cs="Calibri"/>
                <w:sz w:val="20"/>
                <w:szCs w:val="20"/>
              </w:rPr>
            </w:pPr>
            <w:r w:rsidRPr="002900F4">
              <w:rPr>
                <w:rFonts w:cs="Calibri"/>
                <w:sz w:val="20"/>
                <w:szCs w:val="20"/>
              </w:rPr>
              <w:t>The empire was so disorganized by these troubles that there was a</w:t>
            </w:r>
            <w:r w:rsidR="00FB59A3" w:rsidRPr="002900F4">
              <w:rPr>
                <w:rFonts w:cs="Calibri"/>
                <w:sz w:val="20"/>
                <w:szCs w:val="20"/>
              </w:rPr>
              <w:t xml:space="preserve"> </w:t>
            </w:r>
            <w:r w:rsidRPr="002900F4">
              <w:rPr>
                <w:rFonts w:cs="Calibri"/>
                <w:sz w:val="20"/>
                <w:szCs w:val="20"/>
              </w:rPr>
              <w:t>general military breakdown in the Balkans and Asia. The Slavs and Avars</w:t>
            </w:r>
            <w:r w:rsidR="00FB59A3" w:rsidRPr="002900F4">
              <w:rPr>
                <w:rFonts w:cs="Calibri"/>
                <w:sz w:val="20"/>
                <w:szCs w:val="20"/>
              </w:rPr>
              <w:t xml:space="preserve"> </w:t>
            </w:r>
            <w:r w:rsidRPr="002900F4">
              <w:rPr>
                <w:rFonts w:cs="Calibri"/>
                <w:sz w:val="20"/>
                <w:szCs w:val="20"/>
              </w:rPr>
              <w:t>overran the Balkans again. The Persians spread through Asia Minor. North</w:t>
            </w:r>
            <w:r w:rsidR="00FB59A3" w:rsidRPr="002900F4">
              <w:rPr>
                <w:rFonts w:cs="Calibri"/>
                <w:sz w:val="20"/>
                <w:szCs w:val="20"/>
              </w:rPr>
              <w:t xml:space="preserve"> </w:t>
            </w:r>
            <w:r w:rsidRPr="002900F4">
              <w:rPr>
                <w:rFonts w:cs="Calibri"/>
                <w:sz w:val="20"/>
                <w:szCs w:val="20"/>
              </w:rPr>
              <w:t>Africa and Egypt successfully rebelled and placed Heraclius (610–641) on</w:t>
            </w:r>
            <w:r w:rsidR="00FB59A3" w:rsidRPr="002900F4">
              <w:rPr>
                <w:rFonts w:cs="Calibri"/>
                <w:sz w:val="20"/>
                <w:szCs w:val="20"/>
              </w:rPr>
              <w:t xml:space="preserve"> </w:t>
            </w:r>
            <w:r w:rsidRPr="002900F4">
              <w:rPr>
                <w:rFonts w:cs="Calibri"/>
                <w:sz w:val="20"/>
                <w:szCs w:val="20"/>
              </w:rPr>
              <w:t>the Byzantine throne. The empire he took over lay in ruins and was financially</w:t>
            </w:r>
            <w:r w:rsidR="00FB59A3" w:rsidRPr="002900F4">
              <w:rPr>
                <w:rFonts w:cs="Calibri"/>
                <w:sz w:val="20"/>
                <w:szCs w:val="20"/>
              </w:rPr>
              <w:t xml:space="preserve"> </w:t>
            </w:r>
            <w:r w:rsidRPr="002900F4">
              <w:rPr>
                <w:rFonts w:cs="Calibri"/>
                <w:sz w:val="20"/>
                <w:szCs w:val="20"/>
              </w:rPr>
              <w:t>exhausted. The Persians reached the Bosporus (opposite Constantinople)</w:t>
            </w:r>
            <w:r w:rsidR="00FB59A3" w:rsidRPr="002900F4">
              <w:rPr>
                <w:rFonts w:cs="Calibri"/>
                <w:sz w:val="20"/>
                <w:szCs w:val="20"/>
              </w:rPr>
              <w:t xml:space="preserve"> </w:t>
            </w:r>
            <w:r w:rsidRPr="002900F4">
              <w:rPr>
                <w:rFonts w:cs="Calibri"/>
                <w:sz w:val="20"/>
                <w:szCs w:val="20"/>
              </w:rPr>
              <w:t>in 615. In 619 they began the conquest of Egypt, the empire’s richest</w:t>
            </w:r>
            <w:r w:rsidR="00FB59A3" w:rsidRPr="002900F4">
              <w:rPr>
                <w:rFonts w:cs="Calibri"/>
                <w:sz w:val="20"/>
                <w:szCs w:val="20"/>
              </w:rPr>
              <w:t xml:space="preserve"> </w:t>
            </w:r>
            <w:r w:rsidRPr="002900F4">
              <w:rPr>
                <w:rFonts w:cs="Calibri"/>
                <w:sz w:val="20"/>
                <w:szCs w:val="20"/>
              </w:rPr>
              <w:t>province. Constantinople was besieged from 618 to 626.</w:t>
            </w:r>
          </w:p>
          <w:p w14:paraId="45DD7992" w14:textId="043887D2" w:rsidR="002E57FF" w:rsidRPr="001F2126" w:rsidRDefault="002E57FF" w:rsidP="00424564">
            <w:pPr>
              <w:widowControl w:val="0"/>
              <w:autoSpaceDE w:val="0"/>
              <w:autoSpaceDN w:val="0"/>
              <w:adjustRightInd w:val="0"/>
              <w:spacing w:line="260" w:lineRule="exact"/>
              <w:rPr>
                <w:rFonts w:cs="Calibri"/>
                <w:sz w:val="20"/>
                <w:szCs w:val="20"/>
              </w:rPr>
            </w:pPr>
            <w:r w:rsidRPr="001F2126">
              <w:rPr>
                <w:rFonts w:cs="Calibri"/>
                <w:sz w:val="20"/>
                <w:szCs w:val="20"/>
              </w:rPr>
              <w:t>Existing resources could not fund a recovery. In 615 church treasures</w:t>
            </w:r>
            <w:r w:rsidR="001F2126" w:rsidRPr="001F2126">
              <w:rPr>
                <w:rFonts w:cs="Calibri"/>
                <w:sz w:val="20"/>
                <w:szCs w:val="20"/>
              </w:rPr>
              <w:t xml:space="preserve"> </w:t>
            </w:r>
            <w:r w:rsidRPr="001F2126">
              <w:rPr>
                <w:rFonts w:cs="Calibri"/>
                <w:sz w:val="20"/>
                <w:szCs w:val="20"/>
              </w:rPr>
              <w:t>were melted down to meet government expenses, from which silver coins</w:t>
            </w:r>
            <w:r w:rsidR="001F2126" w:rsidRPr="001F2126">
              <w:rPr>
                <w:rFonts w:cs="Calibri"/>
                <w:sz w:val="20"/>
                <w:szCs w:val="20"/>
              </w:rPr>
              <w:t xml:space="preserve"> </w:t>
            </w:r>
            <w:r w:rsidRPr="001F2126">
              <w:rPr>
                <w:rFonts w:cs="Calibri"/>
                <w:sz w:val="20"/>
                <w:szCs w:val="20"/>
              </w:rPr>
              <w:t>were issued with the inscription “God save the Romans.” Heraclius cut the</w:t>
            </w:r>
            <w:r w:rsidR="001F2126" w:rsidRPr="001F2126">
              <w:rPr>
                <w:rFonts w:cs="Calibri"/>
                <w:sz w:val="20"/>
                <w:szCs w:val="20"/>
              </w:rPr>
              <w:t xml:space="preserve"> </w:t>
            </w:r>
            <w:r w:rsidRPr="001F2126">
              <w:rPr>
                <w:rFonts w:cs="Calibri"/>
                <w:sz w:val="20"/>
                <w:szCs w:val="20"/>
              </w:rPr>
              <w:t>pay of troops and officials by half in 616. Bronze was needed for arms and</w:t>
            </w:r>
            <w:r w:rsidR="001F2126" w:rsidRPr="001F2126">
              <w:rPr>
                <w:rFonts w:cs="Calibri"/>
                <w:sz w:val="20"/>
                <w:szCs w:val="20"/>
              </w:rPr>
              <w:t xml:space="preserve"> </w:t>
            </w:r>
            <w:r w:rsidRPr="001F2126">
              <w:rPr>
                <w:rFonts w:cs="Calibri"/>
                <w:sz w:val="20"/>
                <w:szCs w:val="20"/>
              </w:rPr>
              <w:t>armor, so Heraclius followed his predecessors by further lowering the</w:t>
            </w:r>
            <w:r w:rsidR="001F2126" w:rsidRPr="001F2126">
              <w:rPr>
                <w:rFonts w:cs="Calibri"/>
                <w:sz w:val="20"/>
                <w:szCs w:val="20"/>
              </w:rPr>
              <w:t xml:space="preserve"> </w:t>
            </w:r>
            <w:r w:rsidRPr="001F2126">
              <w:rPr>
                <w:rFonts w:cs="Calibri"/>
                <w:sz w:val="20"/>
                <w:szCs w:val="20"/>
              </w:rPr>
              <w:t>weight of the follis (Fig. 6). Many times the mint simply took larger coins</w:t>
            </w:r>
            <w:r w:rsidR="001F2126" w:rsidRPr="001F2126">
              <w:rPr>
                <w:rFonts w:cs="Calibri"/>
                <w:sz w:val="20"/>
                <w:szCs w:val="20"/>
              </w:rPr>
              <w:t xml:space="preserve"> </w:t>
            </w:r>
            <w:r w:rsidRPr="001F2126">
              <w:rPr>
                <w:rFonts w:cs="Calibri"/>
                <w:sz w:val="20"/>
                <w:szCs w:val="20"/>
              </w:rPr>
              <w:t>minted in the sixth century, chiseled them into fragments, and restruck each</w:t>
            </w:r>
            <w:r w:rsidR="001F2126" w:rsidRPr="001F2126">
              <w:rPr>
                <w:rFonts w:cs="Calibri"/>
                <w:sz w:val="20"/>
                <w:szCs w:val="20"/>
              </w:rPr>
              <w:t xml:space="preserve"> </w:t>
            </w:r>
            <w:r w:rsidRPr="001F2126">
              <w:rPr>
                <w:rFonts w:cs="Calibri"/>
                <w:sz w:val="20"/>
                <w:szCs w:val="20"/>
              </w:rPr>
              <w:t>piece as a follis. The strategy was clearly inflationary.</w:t>
            </w:r>
          </w:p>
          <w:p w14:paraId="3A3FAB9F" w14:textId="77777777" w:rsidR="001F2126" w:rsidRDefault="001F2126" w:rsidP="00424564">
            <w:pPr>
              <w:widowControl w:val="0"/>
              <w:autoSpaceDE w:val="0"/>
              <w:autoSpaceDN w:val="0"/>
              <w:adjustRightInd w:val="0"/>
              <w:spacing w:after="120" w:line="260" w:lineRule="exact"/>
              <w:rPr>
                <w:rFonts w:cs="Calibri"/>
                <w:sz w:val="20"/>
                <w:szCs w:val="20"/>
                <w:highlight w:val="yellow"/>
              </w:rPr>
            </w:pPr>
          </w:p>
          <w:p w14:paraId="7294A452" w14:textId="6725441C" w:rsidR="002E57FF" w:rsidRPr="0002232A" w:rsidRDefault="002E57FF" w:rsidP="00424564">
            <w:pPr>
              <w:widowControl w:val="0"/>
              <w:autoSpaceDE w:val="0"/>
              <w:autoSpaceDN w:val="0"/>
              <w:adjustRightInd w:val="0"/>
              <w:spacing w:after="240" w:line="260" w:lineRule="exact"/>
              <w:rPr>
                <w:rFonts w:cs="Calibri"/>
                <w:sz w:val="20"/>
                <w:szCs w:val="20"/>
              </w:rPr>
            </w:pPr>
            <w:r w:rsidRPr="0002232A">
              <w:rPr>
                <w:rFonts w:cs="Calibri"/>
                <w:sz w:val="20"/>
                <w:szCs w:val="20"/>
              </w:rPr>
              <w:t>Heraclius’ economic measures bought time for his military strategy to</w:t>
            </w:r>
            <w:r w:rsidR="001F2126" w:rsidRPr="0002232A">
              <w:rPr>
                <w:rFonts w:cs="Calibri"/>
                <w:sz w:val="20"/>
                <w:szCs w:val="20"/>
              </w:rPr>
              <w:t xml:space="preserve"> </w:t>
            </w:r>
            <w:r w:rsidRPr="0002232A">
              <w:rPr>
                <w:rFonts w:cs="Calibri"/>
                <w:sz w:val="20"/>
                <w:szCs w:val="20"/>
              </w:rPr>
              <w:t>work. He counterattacked with increasing success starting in 622. In 626</w:t>
            </w:r>
            <w:r w:rsidR="001F2126" w:rsidRPr="0002232A">
              <w:rPr>
                <w:rFonts w:cs="Calibri"/>
                <w:sz w:val="20"/>
                <w:szCs w:val="20"/>
              </w:rPr>
              <w:t xml:space="preserve"> </w:t>
            </w:r>
            <w:r w:rsidRPr="0002232A">
              <w:rPr>
                <w:rFonts w:cs="Calibri"/>
                <w:sz w:val="20"/>
                <w:szCs w:val="20"/>
              </w:rPr>
              <w:t>the siege of Constantinople was broken, and the following year the emperor</w:t>
            </w:r>
            <w:r w:rsidR="0002232A" w:rsidRPr="0002232A">
              <w:rPr>
                <w:rFonts w:cs="Calibri"/>
                <w:sz w:val="20"/>
                <w:szCs w:val="20"/>
              </w:rPr>
              <w:t xml:space="preserve"> </w:t>
            </w:r>
            <w:r w:rsidRPr="0002232A">
              <w:rPr>
                <w:rFonts w:cs="Calibri"/>
                <w:sz w:val="20"/>
                <w:szCs w:val="20"/>
              </w:rPr>
              <w:t>began to advance into Persian territory. In 627 Heraclius destroyed the</w:t>
            </w:r>
            <w:r w:rsidR="0002232A" w:rsidRPr="0002232A">
              <w:rPr>
                <w:rFonts w:cs="Calibri"/>
                <w:sz w:val="20"/>
                <w:szCs w:val="20"/>
              </w:rPr>
              <w:t xml:space="preserve"> </w:t>
            </w:r>
            <w:r w:rsidRPr="0002232A">
              <w:rPr>
                <w:rFonts w:cs="Calibri"/>
                <w:sz w:val="20"/>
                <w:szCs w:val="20"/>
              </w:rPr>
              <w:t>Persian army and in 628 occupied the Persian king’s favorite residence.</w:t>
            </w:r>
            <w:r w:rsidR="0002232A" w:rsidRPr="0002232A">
              <w:rPr>
                <w:rFonts w:cs="Calibri"/>
                <w:sz w:val="20"/>
                <w:szCs w:val="20"/>
              </w:rPr>
              <w:t xml:space="preserve"> </w:t>
            </w:r>
            <w:r w:rsidRPr="0002232A">
              <w:rPr>
                <w:rFonts w:cs="Calibri"/>
                <w:sz w:val="20"/>
                <w:szCs w:val="20"/>
              </w:rPr>
              <w:t>The Persians had no choice but to agree to peace. The Byzantines got all</w:t>
            </w:r>
            <w:r w:rsidR="0002232A" w:rsidRPr="0002232A">
              <w:rPr>
                <w:rFonts w:cs="Calibri"/>
                <w:sz w:val="20"/>
                <w:szCs w:val="20"/>
              </w:rPr>
              <w:t xml:space="preserve"> </w:t>
            </w:r>
            <w:r w:rsidRPr="0002232A">
              <w:rPr>
                <w:rFonts w:cs="Calibri"/>
                <w:sz w:val="20"/>
                <w:szCs w:val="20"/>
              </w:rPr>
              <w:t>their lost territory returned. The war had lasted 26 years, and resulted in no</w:t>
            </w:r>
            <w:r w:rsidR="0002232A" w:rsidRPr="0002232A">
              <w:rPr>
                <w:rFonts w:cs="Calibri"/>
                <w:sz w:val="20"/>
                <w:szCs w:val="20"/>
              </w:rPr>
              <w:t xml:space="preserve"> </w:t>
            </w:r>
            <w:r w:rsidRPr="0002232A">
              <w:rPr>
                <w:rFonts w:cs="Calibri"/>
                <w:sz w:val="20"/>
                <w:szCs w:val="20"/>
              </w:rPr>
              <w:t>more than restoration of the status quo of a generation earlier.</w:t>
            </w:r>
          </w:p>
          <w:p w14:paraId="1BB2C290" w14:textId="77777777" w:rsidR="0002232A" w:rsidRDefault="0002232A" w:rsidP="00424564">
            <w:pPr>
              <w:widowControl w:val="0"/>
              <w:autoSpaceDE w:val="0"/>
              <w:autoSpaceDN w:val="0"/>
              <w:adjustRightInd w:val="0"/>
              <w:spacing w:after="120" w:line="260" w:lineRule="exact"/>
              <w:rPr>
                <w:rFonts w:cs="Calibri"/>
                <w:sz w:val="20"/>
                <w:szCs w:val="20"/>
                <w:highlight w:val="yellow"/>
              </w:rPr>
            </w:pPr>
          </w:p>
          <w:p w14:paraId="062AE714" w14:textId="76043CEA" w:rsidR="002E57FF" w:rsidRPr="00F56FDE" w:rsidRDefault="002E57FF" w:rsidP="00424564">
            <w:pPr>
              <w:widowControl w:val="0"/>
              <w:autoSpaceDE w:val="0"/>
              <w:autoSpaceDN w:val="0"/>
              <w:adjustRightInd w:val="0"/>
              <w:spacing w:line="260" w:lineRule="exact"/>
              <w:rPr>
                <w:rFonts w:cs="Calibri"/>
                <w:sz w:val="20"/>
                <w:szCs w:val="20"/>
              </w:rPr>
            </w:pPr>
            <w:r w:rsidRPr="00F56FDE">
              <w:rPr>
                <w:rFonts w:cs="Calibri"/>
                <w:sz w:val="20"/>
                <w:szCs w:val="20"/>
              </w:rPr>
              <w:t>The empire was exhausted by the struggle and Heraclius’s great victory</w:t>
            </w:r>
            <w:r w:rsidR="004853C0" w:rsidRPr="00F56FDE">
              <w:rPr>
                <w:rFonts w:cs="Calibri"/>
                <w:sz w:val="20"/>
                <w:szCs w:val="20"/>
              </w:rPr>
              <w:t xml:space="preserve"> </w:t>
            </w:r>
            <w:r w:rsidRPr="00F56FDE">
              <w:rPr>
                <w:rFonts w:cs="Calibri"/>
                <w:sz w:val="20"/>
                <w:szCs w:val="20"/>
              </w:rPr>
              <w:t>was not to last. Arab forces, newly converted to Islam, broke into imperial</w:t>
            </w:r>
            <w:r w:rsidR="004853C0" w:rsidRPr="00F56FDE">
              <w:rPr>
                <w:rFonts w:cs="Calibri"/>
                <w:sz w:val="20"/>
                <w:szCs w:val="20"/>
              </w:rPr>
              <w:t xml:space="preserve"> </w:t>
            </w:r>
            <w:r w:rsidRPr="00F56FDE">
              <w:rPr>
                <w:rFonts w:cs="Calibri"/>
                <w:sz w:val="20"/>
                <w:szCs w:val="20"/>
              </w:rPr>
              <w:t>territory in 634 and two years later defeated the Byzantine army decisively.</w:t>
            </w:r>
            <w:r w:rsidR="004853C0" w:rsidRPr="00F56FDE">
              <w:rPr>
                <w:rFonts w:cs="Calibri"/>
                <w:sz w:val="20"/>
                <w:szCs w:val="20"/>
              </w:rPr>
              <w:t xml:space="preserve"> </w:t>
            </w:r>
            <w:r w:rsidRPr="00F56FDE">
              <w:rPr>
                <w:rFonts w:cs="Calibri"/>
                <w:sz w:val="20"/>
                <w:szCs w:val="20"/>
              </w:rPr>
              <w:t>Syria and Palestine, which had taken 18 years to recover, were lost again.</w:t>
            </w:r>
            <w:r w:rsidR="004853C0" w:rsidRPr="00F56FDE">
              <w:rPr>
                <w:rFonts w:cs="Calibri"/>
                <w:sz w:val="20"/>
                <w:szCs w:val="20"/>
              </w:rPr>
              <w:t xml:space="preserve"> </w:t>
            </w:r>
            <w:r w:rsidRPr="00F56FDE">
              <w:rPr>
                <w:rFonts w:cs="Calibri"/>
                <w:sz w:val="20"/>
                <w:szCs w:val="20"/>
              </w:rPr>
              <w:t>Egypt was taken in 641. The wealthiest provinces were permanently gone,</w:t>
            </w:r>
            <w:r w:rsidR="004853C0" w:rsidRPr="00F56FDE">
              <w:rPr>
                <w:rFonts w:cs="Calibri"/>
                <w:sz w:val="20"/>
                <w:szCs w:val="20"/>
              </w:rPr>
              <w:t xml:space="preserve"> </w:t>
            </w:r>
            <w:r w:rsidRPr="00F56FDE">
              <w:rPr>
                <w:rFonts w:cs="Calibri"/>
                <w:sz w:val="20"/>
                <w:szCs w:val="20"/>
              </w:rPr>
              <w:t>and soon the empire was reduced to Anatolia, Armenia, North Africa, Sicily,</w:t>
            </w:r>
            <w:r w:rsidR="004853C0" w:rsidRPr="00F56FDE">
              <w:rPr>
                <w:rFonts w:cs="Calibri"/>
                <w:sz w:val="20"/>
                <w:szCs w:val="20"/>
              </w:rPr>
              <w:t xml:space="preserve"> </w:t>
            </w:r>
            <w:r w:rsidRPr="00F56FDE">
              <w:rPr>
                <w:rFonts w:cs="Calibri"/>
                <w:sz w:val="20"/>
                <w:szCs w:val="20"/>
              </w:rPr>
              <w:t>and parts of Italy. The Persians fared even worse, for the Arabs conquered</w:t>
            </w:r>
            <w:r w:rsidR="004853C0" w:rsidRPr="00F56FDE">
              <w:rPr>
                <w:rFonts w:cs="Calibri"/>
                <w:sz w:val="20"/>
                <w:szCs w:val="20"/>
              </w:rPr>
              <w:t xml:space="preserve"> </w:t>
            </w:r>
            <w:r w:rsidRPr="00F56FDE">
              <w:rPr>
                <w:rFonts w:cs="Calibri"/>
                <w:sz w:val="20"/>
                <w:szCs w:val="20"/>
              </w:rPr>
              <w:t>their empire completely.</w:t>
            </w:r>
          </w:p>
          <w:p w14:paraId="6E8E9705" w14:textId="77777777" w:rsidR="00F56FDE" w:rsidRDefault="00F56FDE" w:rsidP="00424564">
            <w:pPr>
              <w:widowControl w:val="0"/>
              <w:autoSpaceDE w:val="0"/>
              <w:autoSpaceDN w:val="0"/>
              <w:adjustRightInd w:val="0"/>
              <w:spacing w:after="120" w:line="260" w:lineRule="exact"/>
              <w:rPr>
                <w:rFonts w:cs="Calibri"/>
                <w:sz w:val="20"/>
                <w:szCs w:val="20"/>
                <w:highlight w:val="yellow"/>
              </w:rPr>
            </w:pPr>
          </w:p>
          <w:p w14:paraId="6F54BC2F" w14:textId="2FBCEED0" w:rsidR="00954CFE" w:rsidRPr="00954CFE" w:rsidRDefault="002E57FF" w:rsidP="00424564">
            <w:pPr>
              <w:widowControl w:val="0"/>
              <w:autoSpaceDE w:val="0"/>
              <w:autoSpaceDN w:val="0"/>
              <w:adjustRightInd w:val="0"/>
              <w:spacing w:after="120" w:line="260" w:lineRule="exact"/>
              <w:rPr>
                <w:rFonts w:cs="Calibri"/>
                <w:sz w:val="20"/>
                <w:szCs w:val="20"/>
              </w:rPr>
            </w:pPr>
            <w:r w:rsidRPr="00954CFE">
              <w:rPr>
                <w:rFonts w:cs="Calibri"/>
                <w:sz w:val="20"/>
                <w:szCs w:val="20"/>
              </w:rPr>
              <w:t>Under Constans II (641–668) and throughout the seventh century, the</w:t>
            </w:r>
            <w:r w:rsidR="004853C0" w:rsidRPr="00954CFE">
              <w:rPr>
                <w:rFonts w:cs="Calibri"/>
                <w:sz w:val="20"/>
                <w:szCs w:val="20"/>
              </w:rPr>
              <w:t xml:space="preserve"> </w:t>
            </w:r>
            <w:r w:rsidRPr="00954CFE">
              <w:rPr>
                <w:rFonts w:cs="Calibri"/>
                <w:sz w:val="20"/>
                <w:szCs w:val="20"/>
              </w:rPr>
              <w:t>strategic situation continued to deteriorate. The Arabs built their first fleet</w:t>
            </w:r>
            <w:r w:rsidR="004853C0" w:rsidRPr="00954CFE">
              <w:rPr>
                <w:rFonts w:cs="Calibri"/>
                <w:sz w:val="20"/>
                <w:szCs w:val="20"/>
              </w:rPr>
              <w:t xml:space="preserve"> </w:t>
            </w:r>
            <w:r w:rsidRPr="00954CFE">
              <w:rPr>
                <w:rFonts w:cs="Calibri"/>
                <w:sz w:val="20"/>
                <w:szCs w:val="20"/>
              </w:rPr>
              <w:t>in 641, and with it took the capital of Cyprus. They ravaged Rhodes in 654,</w:t>
            </w:r>
            <w:r w:rsidR="004853C0" w:rsidRPr="00954CFE">
              <w:rPr>
                <w:rFonts w:cs="Calibri"/>
                <w:sz w:val="20"/>
                <w:szCs w:val="20"/>
              </w:rPr>
              <w:t xml:space="preserve"> </w:t>
            </w:r>
            <w:r w:rsidRPr="00954CFE">
              <w:rPr>
                <w:rFonts w:cs="Calibri"/>
                <w:sz w:val="20"/>
                <w:szCs w:val="20"/>
              </w:rPr>
              <w:t>and defeated the</w:t>
            </w:r>
            <w:r w:rsidR="00954CFE" w:rsidRPr="00954CFE">
              <w:rPr>
                <w:rFonts w:cs="Calibri"/>
                <w:sz w:val="20"/>
                <w:szCs w:val="20"/>
              </w:rPr>
              <w:t xml:space="preserve"> Byzantine fleet the next year. </w:t>
            </w:r>
            <w:r w:rsidRPr="00954CFE">
              <w:rPr>
                <w:rFonts w:cs="Calibri"/>
                <w:sz w:val="20"/>
                <w:szCs w:val="20"/>
              </w:rPr>
              <w:t>The Arabs raided Asia Minor</w:t>
            </w:r>
            <w:r w:rsidR="004853C0" w:rsidRPr="00954CFE">
              <w:rPr>
                <w:rFonts w:cs="Calibri"/>
                <w:sz w:val="20"/>
                <w:szCs w:val="20"/>
              </w:rPr>
              <w:t xml:space="preserve"> </w:t>
            </w:r>
            <w:r w:rsidRPr="00954CFE">
              <w:rPr>
                <w:rFonts w:cs="Calibri"/>
                <w:sz w:val="20"/>
                <w:szCs w:val="20"/>
              </w:rPr>
              <w:t>nearly every year for two centuries. Constantinople itself was besieged each</w:t>
            </w:r>
            <w:r w:rsidR="004853C0" w:rsidRPr="00954CFE">
              <w:rPr>
                <w:rFonts w:cs="Calibri"/>
                <w:sz w:val="20"/>
                <w:szCs w:val="20"/>
              </w:rPr>
              <w:t xml:space="preserve"> </w:t>
            </w:r>
            <w:r w:rsidRPr="00954CFE">
              <w:rPr>
                <w:rFonts w:cs="Calibri"/>
                <w:sz w:val="20"/>
                <w:szCs w:val="20"/>
              </w:rPr>
              <w:t>year from 674 to 678. The Bulgars, a new enemy, broke into the empire</w:t>
            </w:r>
            <w:r w:rsidR="004853C0" w:rsidRPr="00954CFE">
              <w:rPr>
                <w:rFonts w:cs="Calibri"/>
                <w:sz w:val="20"/>
                <w:szCs w:val="20"/>
              </w:rPr>
              <w:t xml:space="preserve"> </w:t>
            </w:r>
            <w:r w:rsidRPr="00954CFE">
              <w:rPr>
                <w:rFonts w:cs="Calibri"/>
                <w:sz w:val="20"/>
                <w:szCs w:val="20"/>
              </w:rPr>
              <w:t>from the north. The Arabs took Carthage in 697. From 717 to 718 an Arab</w:t>
            </w:r>
            <w:r w:rsidR="004853C0" w:rsidRPr="00954CFE">
              <w:rPr>
                <w:rFonts w:cs="Calibri"/>
                <w:sz w:val="20"/>
                <w:szCs w:val="20"/>
              </w:rPr>
              <w:t xml:space="preserve"> </w:t>
            </w:r>
            <w:r w:rsidRPr="00954CFE">
              <w:rPr>
                <w:rFonts w:cs="Calibri"/>
                <w:sz w:val="20"/>
                <w:szCs w:val="20"/>
              </w:rPr>
              <w:t>force besieged Constantinople continuously for over a year. The city was</w:t>
            </w:r>
            <w:r w:rsidR="004853C0" w:rsidRPr="00954CFE">
              <w:rPr>
                <w:rFonts w:cs="Calibri"/>
                <w:sz w:val="20"/>
                <w:szCs w:val="20"/>
              </w:rPr>
              <w:t xml:space="preserve"> </w:t>
            </w:r>
            <w:r w:rsidRPr="00954CFE">
              <w:rPr>
                <w:rFonts w:cs="Calibri"/>
                <w:sz w:val="20"/>
                <w:szCs w:val="20"/>
              </w:rPr>
              <w:t>saved in the summer of 718, when the Byzantines ambushed reinforcements</w:t>
            </w:r>
            <w:r w:rsidR="004853C0" w:rsidRPr="00954CFE">
              <w:rPr>
                <w:rFonts w:cs="Calibri"/>
                <w:sz w:val="20"/>
                <w:szCs w:val="20"/>
              </w:rPr>
              <w:t xml:space="preserve"> </w:t>
            </w:r>
            <w:r w:rsidRPr="00954CFE">
              <w:rPr>
                <w:rFonts w:cs="Calibri"/>
                <w:sz w:val="20"/>
                <w:szCs w:val="20"/>
              </w:rPr>
              <w:t xml:space="preserve">sent through Asia Minor. </w:t>
            </w:r>
          </w:p>
          <w:p w14:paraId="76D0528E" w14:textId="20C45867" w:rsidR="002E57FF" w:rsidRPr="00954CFE" w:rsidRDefault="002E57FF" w:rsidP="00424564">
            <w:pPr>
              <w:widowControl w:val="0"/>
              <w:autoSpaceDE w:val="0"/>
              <w:autoSpaceDN w:val="0"/>
              <w:adjustRightInd w:val="0"/>
              <w:spacing w:after="120" w:line="260" w:lineRule="exact"/>
              <w:rPr>
                <w:rFonts w:cs="Calibri"/>
                <w:sz w:val="20"/>
                <w:szCs w:val="20"/>
              </w:rPr>
            </w:pPr>
            <w:r w:rsidRPr="00954CFE">
              <w:rPr>
                <w:rFonts w:cs="Calibri"/>
                <w:sz w:val="20"/>
                <w:szCs w:val="20"/>
              </w:rPr>
              <w:t>It was a turning point in a centuries-long</w:t>
            </w:r>
            <w:r w:rsidR="004853C0" w:rsidRPr="00954CFE">
              <w:rPr>
                <w:rFonts w:cs="Calibri"/>
                <w:sz w:val="20"/>
                <w:szCs w:val="20"/>
              </w:rPr>
              <w:t xml:space="preserve"> </w:t>
            </w:r>
            <w:r w:rsidRPr="00954CFE">
              <w:rPr>
                <w:rFonts w:cs="Calibri"/>
                <w:sz w:val="20"/>
                <w:szCs w:val="20"/>
              </w:rPr>
              <w:t>struggle. The Arabs had to withdraw and were never again able to mount</w:t>
            </w:r>
            <w:r w:rsidR="004853C0" w:rsidRPr="00954CFE">
              <w:rPr>
                <w:rFonts w:cs="Calibri"/>
                <w:sz w:val="20"/>
                <w:szCs w:val="20"/>
              </w:rPr>
              <w:t xml:space="preserve"> </w:t>
            </w:r>
            <w:r w:rsidRPr="00954CFE">
              <w:rPr>
                <w:rFonts w:cs="Calibri"/>
                <w:sz w:val="20"/>
                <w:szCs w:val="20"/>
              </w:rPr>
              <w:t>such a threat.</w:t>
            </w:r>
          </w:p>
          <w:p w14:paraId="591D23FA" w14:textId="77777777" w:rsidR="00954CFE" w:rsidRPr="00954CFE" w:rsidRDefault="002E57FF" w:rsidP="00424564">
            <w:pPr>
              <w:widowControl w:val="0"/>
              <w:autoSpaceDE w:val="0"/>
              <w:autoSpaceDN w:val="0"/>
              <w:adjustRightInd w:val="0"/>
              <w:spacing w:after="120" w:line="260" w:lineRule="exact"/>
              <w:rPr>
                <w:rFonts w:cs="Calibri"/>
                <w:sz w:val="20"/>
                <w:szCs w:val="20"/>
              </w:rPr>
            </w:pPr>
            <w:r w:rsidRPr="00954CFE">
              <w:rPr>
                <w:rFonts w:cs="Calibri"/>
                <w:sz w:val="20"/>
                <w:szCs w:val="20"/>
              </w:rPr>
              <w:t>In the century before the victory of 718 the political and economic life</w:t>
            </w:r>
            <w:r w:rsidR="004853C0" w:rsidRPr="00954CFE">
              <w:rPr>
                <w:rFonts w:cs="Calibri"/>
                <w:sz w:val="20"/>
                <w:szCs w:val="20"/>
              </w:rPr>
              <w:t xml:space="preserve"> </w:t>
            </w:r>
            <w:r w:rsidRPr="00954CFE">
              <w:rPr>
                <w:rFonts w:cs="Calibri"/>
                <w:sz w:val="20"/>
                <w:szCs w:val="20"/>
              </w:rPr>
              <w:t>of the eastern Mediterranean had been utterly transformed. The huge empire</w:t>
            </w:r>
            <w:r w:rsidR="004853C0" w:rsidRPr="00954CFE">
              <w:rPr>
                <w:rFonts w:cs="Calibri"/>
                <w:sz w:val="20"/>
                <w:szCs w:val="20"/>
              </w:rPr>
              <w:t xml:space="preserve"> </w:t>
            </w:r>
            <w:r w:rsidRPr="00954CFE">
              <w:rPr>
                <w:rFonts w:cs="Calibri"/>
                <w:sz w:val="20"/>
                <w:szCs w:val="20"/>
              </w:rPr>
              <w:t>that the Romans had assembled was almost gone. Debasements and</w:t>
            </w:r>
            <w:r w:rsidR="004853C0" w:rsidRPr="00954CFE">
              <w:rPr>
                <w:rFonts w:cs="Calibri"/>
                <w:sz w:val="20"/>
                <w:szCs w:val="20"/>
              </w:rPr>
              <w:t xml:space="preserve"> </w:t>
            </w:r>
            <w:r w:rsidRPr="00954CFE">
              <w:rPr>
                <w:rFonts w:cs="Calibri"/>
                <w:sz w:val="20"/>
                <w:szCs w:val="20"/>
              </w:rPr>
              <w:t>inflation had ruined monetary standards and the fiscal and economic institutions</w:t>
            </w:r>
            <w:r w:rsidR="004853C0" w:rsidRPr="00954CFE">
              <w:rPr>
                <w:rFonts w:cs="Calibri"/>
                <w:sz w:val="20"/>
                <w:szCs w:val="20"/>
              </w:rPr>
              <w:t xml:space="preserve"> </w:t>
            </w:r>
            <w:r w:rsidRPr="00954CFE">
              <w:rPr>
                <w:rFonts w:cs="Calibri"/>
                <w:sz w:val="20"/>
                <w:szCs w:val="20"/>
              </w:rPr>
              <w:t>which depended on them. There were no longer standard weights</w:t>
            </w:r>
            <w:r w:rsidR="004853C0" w:rsidRPr="00954CFE">
              <w:rPr>
                <w:rFonts w:cs="Calibri"/>
                <w:sz w:val="20"/>
                <w:szCs w:val="20"/>
              </w:rPr>
              <w:t xml:space="preserve"> </w:t>
            </w:r>
            <w:r w:rsidRPr="00954CFE">
              <w:rPr>
                <w:rFonts w:cs="Calibri"/>
                <w:sz w:val="20"/>
                <w:szCs w:val="20"/>
              </w:rPr>
              <w:t xml:space="preserve">to copper coins and monetary exchange was undermined. </w:t>
            </w:r>
          </w:p>
          <w:p w14:paraId="27DDFEDC" w14:textId="7D59F266" w:rsidR="002E57FF" w:rsidRPr="007D4AF9" w:rsidRDefault="002E57FF" w:rsidP="00424564">
            <w:pPr>
              <w:widowControl w:val="0"/>
              <w:autoSpaceDE w:val="0"/>
              <w:autoSpaceDN w:val="0"/>
              <w:adjustRightInd w:val="0"/>
              <w:spacing w:line="260" w:lineRule="exact"/>
              <w:rPr>
                <w:rFonts w:cs="Calibri"/>
                <w:sz w:val="20"/>
                <w:szCs w:val="20"/>
              </w:rPr>
            </w:pPr>
            <w:r w:rsidRPr="00BA0DF5">
              <w:rPr>
                <w:rFonts w:cs="Calibri"/>
                <w:sz w:val="20"/>
                <w:szCs w:val="20"/>
              </w:rPr>
              <w:t>Around 659</w:t>
            </w:r>
            <w:r w:rsidR="004853C0" w:rsidRPr="00BA0DF5">
              <w:rPr>
                <w:rFonts w:cs="Calibri"/>
                <w:sz w:val="20"/>
                <w:szCs w:val="20"/>
              </w:rPr>
              <w:t xml:space="preserve"> </w:t>
            </w:r>
            <w:r w:rsidRPr="00BA0DF5">
              <w:rPr>
                <w:rFonts w:cs="Calibri"/>
                <w:sz w:val="20"/>
                <w:szCs w:val="20"/>
              </w:rPr>
              <w:t>Constans cut military pay in half again. With army pay by the 660s cut to</w:t>
            </w:r>
            <w:r w:rsidR="004853C0" w:rsidRPr="00BA0DF5">
              <w:rPr>
                <w:rFonts w:cs="Calibri"/>
                <w:sz w:val="20"/>
                <w:szCs w:val="20"/>
              </w:rPr>
              <w:t xml:space="preserve"> </w:t>
            </w:r>
            <w:r w:rsidRPr="00BA0DF5">
              <w:rPr>
                <w:rFonts w:cs="Calibri"/>
                <w:sz w:val="20"/>
                <w:szCs w:val="20"/>
              </w:rPr>
              <w:t>one-fourth its level of 615, the government no longer pumped coins into</w:t>
            </w:r>
            <w:r w:rsidR="004853C0" w:rsidRPr="00BA0DF5">
              <w:rPr>
                <w:rFonts w:cs="Calibri"/>
                <w:sz w:val="20"/>
                <w:szCs w:val="20"/>
              </w:rPr>
              <w:t xml:space="preserve"> </w:t>
            </w:r>
            <w:r w:rsidRPr="00BA0DF5">
              <w:rPr>
                <w:rFonts w:cs="Calibri"/>
                <w:sz w:val="20"/>
                <w:szCs w:val="20"/>
              </w:rPr>
              <w:t>the economy. By 700 most people within or formerly within the empire no</w:t>
            </w:r>
            <w:r w:rsidR="007D4AF9" w:rsidRPr="00BA0DF5">
              <w:rPr>
                <w:rFonts w:cs="Calibri"/>
                <w:sz w:val="20"/>
                <w:szCs w:val="20"/>
              </w:rPr>
              <w:t xml:space="preserve"> </w:t>
            </w:r>
            <w:r w:rsidRPr="00BA0DF5">
              <w:rPr>
                <w:rFonts w:cs="Calibri"/>
                <w:sz w:val="20"/>
                <w:szCs w:val="20"/>
              </w:rPr>
              <w:t>longer used coins in everyday transactions. In most Mediterranean landsthe economy ceased to have a monetary basis. The economy developedinto its medieval form, organized around self-sufficient manors (Harl,</w:t>
            </w:r>
            <w:r w:rsidR="007D4AF9" w:rsidRPr="00BA0DF5">
              <w:rPr>
                <w:rFonts w:cs="Calibri"/>
                <w:sz w:val="20"/>
                <w:szCs w:val="20"/>
              </w:rPr>
              <w:t xml:space="preserve"> </w:t>
            </w:r>
            <w:r w:rsidRPr="00BA0DF5">
              <w:rPr>
                <w:rFonts w:cs="Calibri"/>
                <w:sz w:val="20"/>
                <w:szCs w:val="20"/>
              </w:rPr>
              <w:t>1996).</w:t>
            </w:r>
          </w:p>
          <w:p w14:paraId="7EB531D4" w14:textId="77777777" w:rsidR="007D4AF9" w:rsidRDefault="007D4AF9" w:rsidP="00424564">
            <w:pPr>
              <w:widowControl w:val="0"/>
              <w:autoSpaceDE w:val="0"/>
              <w:autoSpaceDN w:val="0"/>
              <w:adjustRightInd w:val="0"/>
              <w:spacing w:after="120" w:line="260" w:lineRule="exact"/>
              <w:rPr>
                <w:rFonts w:cs="Calibri"/>
                <w:sz w:val="20"/>
                <w:szCs w:val="20"/>
                <w:highlight w:val="yellow"/>
              </w:rPr>
            </w:pPr>
          </w:p>
          <w:p w14:paraId="4D23BFFF" w14:textId="77777777" w:rsidR="00BA0DF5" w:rsidRPr="00BA0DF5" w:rsidRDefault="002E57FF" w:rsidP="00424564">
            <w:pPr>
              <w:widowControl w:val="0"/>
              <w:autoSpaceDE w:val="0"/>
              <w:autoSpaceDN w:val="0"/>
              <w:adjustRightInd w:val="0"/>
              <w:spacing w:after="120" w:line="260" w:lineRule="exact"/>
              <w:rPr>
                <w:rFonts w:cs="Calibri"/>
                <w:sz w:val="20"/>
                <w:szCs w:val="20"/>
              </w:rPr>
            </w:pPr>
            <w:r w:rsidRPr="00BA0DF5">
              <w:rPr>
                <w:rFonts w:cs="Calibri"/>
                <w:sz w:val="20"/>
                <w:szCs w:val="20"/>
              </w:rPr>
              <w:t>One can scarcely imagine the magnitude of the transformation required</w:t>
            </w:r>
            <w:r w:rsidR="00BA0DF5" w:rsidRPr="00BA0DF5">
              <w:rPr>
                <w:rFonts w:cs="Calibri"/>
                <w:sz w:val="20"/>
                <w:szCs w:val="20"/>
              </w:rPr>
              <w:t xml:space="preserve"> </w:t>
            </w:r>
            <w:r w:rsidRPr="00BA0DF5">
              <w:rPr>
                <w:rFonts w:cs="Calibri"/>
                <w:sz w:val="20"/>
                <w:szCs w:val="20"/>
              </w:rPr>
              <w:t>to save what was left of Byzantium. A way of life to which the</w:t>
            </w:r>
            <w:r w:rsidR="00BA0DF5" w:rsidRPr="00BA0DF5">
              <w:rPr>
                <w:rFonts w:cs="Calibri"/>
                <w:sz w:val="20"/>
                <w:szCs w:val="20"/>
              </w:rPr>
              <w:t xml:space="preserve"> </w:t>
            </w:r>
            <w:r w:rsidRPr="00BA0DF5">
              <w:rPr>
                <w:rFonts w:cs="Calibri"/>
                <w:sz w:val="20"/>
                <w:szCs w:val="20"/>
              </w:rPr>
              <w:t>peoples of the eastern Mediterranean had been accustomed for over a millennium</w:t>
            </w:r>
            <w:r w:rsidR="00BA0DF5" w:rsidRPr="00BA0DF5">
              <w:rPr>
                <w:rFonts w:cs="Calibri"/>
                <w:sz w:val="20"/>
                <w:szCs w:val="20"/>
              </w:rPr>
              <w:t xml:space="preserve"> </w:t>
            </w:r>
            <w:r w:rsidRPr="00BA0DF5">
              <w:rPr>
                <w:rFonts w:cs="Calibri"/>
                <w:sz w:val="20"/>
                <w:szCs w:val="20"/>
              </w:rPr>
              <w:t>had to be given up. As discussed in the previous section, the emperors</w:t>
            </w:r>
            <w:r w:rsidR="00BA0DF5" w:rsidRPr="00BA0DF5">
              <w:rPr>
                <w:rFonts w:cs="Calibri"/>
                <w:sz w:val="20"/>
                <w:szCs w:val="20"/>
              </w:rPr>
              <w:t xml:space="preserve"> </w:t>
            </w:r>
            <w:r w:rsidRPr="00BA0DF5">
              <w:rPr>
                <w:rFonts w:cs="Calibri"/>
                <w:sz w:val="20"/>
                <w:szCs w:val="20"/>
              </w:rPr>
              <w:t>of the late third and early fourth centuries had responded to a similar</w:t>
            </w:r>
            <w:r w:rsidR="00BA0DF5" w:rsidRPr="00BA0DF5">
              <w:rPr>
                <w:rFonts w:cs="Calibri"/>
                <w:sz w:val="20"/>
                <w:szCs w:val="20"/>
              </w:rPr>
              <w:t xml:space="preserve"> </w:t>
            </w:r>
            <w:r w:rsidRPr="00BA0DF5">
              <w:rPr>
                <w:rFonts w:cs="Calibri"/>
                <w:sz w:val="20"/>
                <w:szCs w:val="20"/>
              </w:rPr>
              <w:t xml:space="preserve">crisis by complexification. </w:t>
            </w:r>
          </w:p>
          <w:p w14:paraId="1DEA7AB1" w14:textId="3D02BC60" w:rsidR="002E57FF" w:rsidRPr="00E73CF3" w:rsidRDefault="002E57FF" w:rsidP="00424564">
            <w:pPr>
              <w:widowControl w:val="0"/>
              <w:autoSpaceDE w:val="0"/>
              <w:autoSpaceDN w:val="0"/>
              <w:adjustRightInd w:val="0"/>
              <w:spacing w:after="240" w:line="260" w:lineRule="exact"/>
              <w:rPr>
                <w:rFonts w:cs="Calibri"/>
                <w:sz w:val="20"/>
                <w:szCs w:val="20"/>
              </w:rPr>
            </w:pPr>
            <w:r w:rsidRPr="00E73CF3">
              <w:rPr>
                <w:rFonts w:cs="Calibri"/>
                <w:sz w:val="20"/>
                <w:szCs w:val="20"/>
              </w:rPr>
              <w:t>They increased the complexity of administration,</w:t>
            </w:r>
            <w:r w:rsidR="00BA0DF5" w:rsidRPr="00E73CF3">
              <w:rPr>
                <w:rFonts w:cs="Calibri"/>
                <w:sz w:val="20"/>
                <w:szCs w:val="20"/>
              </w:rPr>
              <w:t xml:space="preserve"> </w:t>
            </w:r>
            <w:r w:rsidRPr="00E73CF3">
              <w:rPr>
                <w:rFonts w:cs="Calibri"/>
                <w:sz w:val="20"/>
                <w:szCs w:val="20"/>
              </w:rPr>
              <w:t>the regimentation of the population, and the size of the army. This was</w:t>
            </w:r>
            <w:r w:rsidR="00BA0DF5" w:rsidRPr="00E73CF3">
              <w:rPr>
                <w:rFonts w:cs="Calibri"/>
                <w:sz w:val="20"/>
                <w:szCs w:val="20"/>
              </w:rPr>
              <w:t xml:space="preserve"> </w:t>
            </w:r>
            <w:r w:rsidRPr="00E73CF3">
              <w:rPr>
                <w:rFonts w:cs="Calibri"/>
                <w:sz w:val="20"/>
                <w:szCs w:val="20"/>
              </w:rPr>
              <w:t>paid for by levels of taxation so harmful that lands were abandoned and</w:t>
            </w:r>
            <w:r w:rsidR="00BA0DF5" w:rsidRPr="00E73CF3">
              <w:rPr>
                <w:rFonts w:cs="Calibri"/>
                <w:sz w:val="20"/>
                <w:szCs w:val="20"/>
              </w:rPr>
              <w:t xml:space="preserve"> </w:t>
            </w:r>
            <w:r w:rsidRPr="00E73CF3">
              <w:rPr>
                <w:rFonts w:cs="Calibri"/>
                <w:sz w:val="20"/>
                <w:szCs w:val="20"/>
              </w:rPr>
              <w:t>peasants could not replenish the population. Constans II and his successors</w:t>
            </w:r>
            <w:r w:rsidR="00BA0DF5" w:rsidRPr="00E73CF3">
              <w:rPr>
                <w:rFonts w:cs="Calibri"/>
                <w:sz w:val="20"/>
                <w:szCs w:val="20"/>
              </w:rPr>
              <w:t xml:space="preserve"> </w:t>
            </w:r>
            <w:r w:rsidRPr="00E73CF3">
              <w:rPr>
                <w:rFonts w:cs="Calibri"/>
                <w:sz w:val="20"/>
                <w:szCs w:val="20"/>
              </w:rPr>
              <w:t>could hardly impose more of the same exploitation on the depleted population</w:t>
            </w:r>
            <w:r w:rsidR="00BA0DF5" w:rsidRPr="00E73CF3">
              <w:rPr>
                <w:rFonts w:cs="Calibri"/>
                <w:sz w:val="20"/>
                <w:szCs w:val="20"/>
              </w:rPr>
              <w:t xml:space="preserve"> </w:t>
            </w:r>
            <w:r w:rsidRPr="00E73CF3">
              <w:rPr>
                <w:rFonts w:cs="Calibri"/>
                <w:sz w:val="20"/>
                <w:szCs w:val="20"/>
              </w:rPr>
              <w:t>of the shrunken empire. Instead they adopted a strategy that is truly</w:t>
            </w:r>
            <w:r w:rsidR="00E73CF3" w:rsidRPr="00E73CF3">
              <w:rPr>
                <w:rFonts w:cs="Calibri"/>
                <w:sz w:val="20"/>
                <w:szCs w:val="20"/>
              </w:rPr>
              <w:t xml:space="preserve"> </w:t>
            </w:r>
            <w:r w:rsidRPr="00E73CF3">
              <w:rPr>
                <w:rFonts w:cs="Calibri"/>
                <w:sz w:val="20"/>
                <w:szCs w:val="20"/>
              </w:rPr>
              <w:t>rare in the history of complex societies: simplification.</w:t>
            </w:r>
          </w:p>
          <w:p w14:paraId="46AE18D4" w14:textId="0D59CCF6" w:rsidR="002E57FF" w:rsidRPr="00E73CF3" w:rsidRDefault="002E57FF" w:rsidP="00424564">
            <w:pPr>
              <w:widowControl w:val="0"/>
              <w:autoSpaceDE w:val="0"/>
              <w:autoSpaceDN w:val="0"/>
              <w:adjustRightInd w:val="0"/>
              <w:spacing w:after="240" w:line="260" w:lineRule="exact"/>
              <w:rPr>
                <w:rFonts w:cs="Calibri"/>
                <w:sz w:val="20"/>
                <w:szCs w:val="20"/>
              </w:rPr>
            </w:pPr>
            <w:r w:rsidRPr="00E73CF3">
              <w:rPr>
                <w:rFonts w:cs="Calibri"/>
                <w:sz w:val="20"/>
                <w:szCs w:val="20"/>
              </w:rPr>
              <w:t>Arab civil war from 659 to 663 caused the caliph in Syria to purchase</w:t>
            </w:r>
            <w:r w:rsidR="00E73CF3" w:rsidRPr="00E73CF3">
              <w:rPr>
                <w:rFonts w:cs="Calibri"/>
                <w:sz w:val="20"/>
                <w:szCs w:val="20"/>
              </w:rPr>
              <w:t xml:space="preserve"> </w:t>
            </w:r>
            <w:r w:rsidRPr="00E73CF3">
              <w:rPr>
                <w:rFonts w:cs="Calibri"/>
                <w:sz w:val="20"/>
                <w:szCs w:val="20"/>
              </w:rPr>
              <w:t>a truce. The respite allowed Const</w:t>
            </w:r>
            <w:r w:rsidR="00E73CF3" w:rsidRPr="00E73CF3">
              <w:rPr>
                <w:rFonts w:cs="Calibri"/>
                <w:sz w:val="20"/>
                <w:szCs w:val="20"/>
              </w:rPr>
              <w:t xml:space="preserve">ans II to undertake fundamental </w:t>
            </w:r>
            <w:r w:rsidRPr="00E73CF3">
              <w:rPr>
                <w:rFonts w:cs="Calibri"/>
                <w:sz w:val="20"/>
                <w:szCs w:val="20"/>
              </w:rPr>
              <w:t>transformations.</w:t>
            </w:r>
            <w:r w:rsidR="00E73CF3" w:rsidRPr="00E73CF3">
              <w:rPr>
                <w:rFonts w:cs="Calibri"/>
                <w:sz w:val="20"/>
                <w:szCs w:val="20"/>
              </w:rPr>
              <w:t xml:space="preserve"> </w:t>
            </w:r>
            <w:r w:rsidRPr="00E73CF3">
              <w:rPr>
                <w:rFonts w:cs="Calibri"/>
                <w:sz w:val="20"/>
                <w:szCs w:val="20"/>
              </w:rPr>
              <w:t>The government had lost so much revenue that even at one-fourth</w:t>
            </w:r>
            <w:r w:rsidR="00E73CF3" w:rsidRPr="00E73CF3">
              <w:rPr>
                <w:rFonts w:cs="Calibri"/>
                <w:sz w:val="20"/>
                <w:szCs w:val="20"/>
              </w:rPr>
              <w:t xml:space="preserve"> </w:t>
            </w:r>
            <w:r w:rsidRPr="00E73CF3">
              <w:rPr>
                <w:rFonts w:cs="Calibri"/>
                <w:sz w:val="20"/>
                <w:szCs w:val="20"/>
              </w:rPr>
              <w:t>the previous rate it could not pay its troops. Constans’ solution was to devise</w:t>
            </w:r>
            <w:r w:rsidR="00E73CF3" w:rsidRPr="00E73CF3">
              <w:rPr>
                <w:rFonts w:cs="Calibri"/>
                <w:sz w:val="20"/>
                <w:szCs w:val="20"/>
              </w:rPr>
              <w:t xml:space="preserve"> </w:t>
            </w:r>
            <w:r w:rsidRPr="00E73CF3">
              <w:rPr>
                <w:rFonts w:cs="Calibri"/>
                <w:sz w:val="20"/>
                <w:szCs w:val="20"/>
              </w:rPr>
              <w:t>a way for the army to support itself. He lacked ready cash but the</w:t>
            </w:r>
            <w:r w:rsidR="00E73CF3" w:rsidRPr="00E73CF3">
              <w:rPr>
                <w:rFonts w:cs="Calibri"/>
                <w:sz w:val="20"/>
                <w:szCs w:val="20"/>
              </w:rPr>
              <w:t xml:space="preserve"> </w:t>
            </w:r>
            <w:r w:rsidRPr="00E73CF3">
              <w:rPr>
                <w:rFonts w:cs="Calibri"/>
                <w:sz w:val="20"/>
                <w:szCs w:val="20"/>
              </w:rPr>
              <w:t>imperial family had vast estates—perhaps one-fifth of the land in the empire.</w:t>
            </w:r>
            <w:r w:rsidR="00E73CF3" w:rsidRPr="00E73CF3">
              <w:rPr>
                <w:rFonts w:cs="Calibri"/>
                <w:sz w:val="20"/>
                <w:szCs w:val="20"/>
              </w:rPr>
              <w:t xml:space="preserve"> </w:t>
            </w:r>
            <w:r w:rsidRPr="00E73CF3">
              <w:rPr>
                <w:rFonts w:cs="Calibri"/>
                <w:sz w:val="20"/>
                <w:szCs w:val="20"/>
              </w:rPr>
              <w:t>There was also much land abandoned from the Persian attacks. Such</w:t>
            </w:r>
            <w:r w:rsidR="00E73CF3" w:rsidRPr="00E73CF3">
              <w:rPr>
                <w:rFonts w:cs="Calibri"/>
                <w:sz w:val="20"/>
                <w:szCs w:val="20"/>
              </w:rPr>
              <w:t xml:space="preserve"> </w:t>
            </w:r>
            <w:r w:rsidRPr="00E73CF3">
              <w:rPr>
                <w:rFonts w:cs="Calibri"/>
                <w:sz w:val="20"/>
                <w:szCs w:val="20"/>
              </w:rPr>
              <w:t>lands were divided among the troops. In Asia Minor and other parts of the</w:t>
            </w:r>
            <w:r w:rsidR="00E73CF3" w:rsidRPr="00E73CF3">
              <w:rPr>
                <w:rFonts w:cs="Calibri"/>
                <w:sz w:val="20"/>
                <w:szCs w:val="20"/>
              </w:rPr>
              <w:t xml:space="preserve"> </w:t>
            </w:r>
            <w:r w:rsidRPr="00E73CF3">
              <w:rPr>
                <w:rFonts w:cs="Calibri"/>
                <w:sz w:val="20"/>
                <w:szCs w:val="20"/>
              </w:rPr>
              <w:t>empire, divisions of troops—called themes—were settled in new military</w:t>
            </w:r>
            <w:r w:rsidR="00E73CF3" w:rsidRPr="00E73CF3">
              <w:rPr>
                <w:rFonts w:cs="Calibri"/>
                <w:sz w:val="20"/>
                <w:szCs w:val="20"/>
              </w:rPr>
              <w:t xml:space="preserve"> </w:t>
            </w:r>
            <w:r w:rsidRPr="00E73CF3">
              <w:rPr>
                <w:rFonts w:cs="Calibri"/>
                <w:sz w:val="20"/>
                <w:szCs w:val="20"/>
              </w:rPr>
              <w:t>zones. Soldiers (and later sailors) were given grants of land on condition of</w:t>
            </w:r>
            <w:r w:rsidR="00E73CF3" w:rsidRPr="00E73CF3">
              <w:rPr>
                <w:rFonts w:cs="Calibri"/>
                <w:sz w:val="20"/>
                <w:szCs w:val="20"/>
              </w:rPr>
              <w:t xml:space="preserve"> </w:t>
            </w:r>
            <w:r w:rsidRPr="00E73CF3">
              <w:rPr>
                <w:rFonts w:cs="Calibri"/>
                <w:sz w:val="20"/>
                <w:szCs w:val="20"/>
              </w:rPr>
              <w:t>hereditary military service. It was apparently at this time that Constans</w:t>
            </w:r>
            <w:r w:rsidR="00E73CF3" w:rsidRPr="00E73CF3">
              <w:rPr>
                <w:rFonts w:cs="Calibri"/>
                <w:sz w:val="20"/>
                <w:szCs w:val="20"/>
              </w:rPr>
              <w:t xml:space="preserve"> </w:t>
            </w:r>
            <w:r w:rsidRPr="00E73CF3">
              <w:rPr>
                <w:rFonts w:cs="Calibri"/>
                <w:sz w:val="20"/>
                <w:szCs w:val="20"/>
              </w:rPr>
              <w:t>halved military pay, for he now expected the troops to provide their own</w:t>
            </w:r>
            <w:r w:rsidR="00E73CF3" w:rsidRPr="00E73CF3">
              <w:rPr>
                <w:rFonts w:cs="Calibri"/>
                <w:sz w:val="20"/>
                <w:szCs w:val="20"/>
              </w:rPr>
              <w:t xml:space="preserve"> </w:t>
            </w:r>
            <w:r w:rsidRPr="00E73CF3">
              <w:rPr>
                <w:rFonts w:cs="Calibri"/>
                <w:sz w:val="20"/>
                <w:szCs w:val="20"/>
              </w:rPr>
              <w:t>livelihood through farming (with a small monetary supplement). Correspondingly</w:t>
            </w:r>
            <w:r w:rsidR="00E73CF3" w:rsidRPr="00E73CF3">
              <w:rPr>
                <w:rFonts w:cs="Calibri"/>
                <w:sz w:val="20"/>
                <w:szCs w:val="20"/>
              </w:rPr>
              <w:t xml:space="preserve"> </w:t>
            </w:r>
            <w:r w:rsidRPr="00E73CF3">
              <w:rPr>
                <w:rFonts w:cs="Calibri"/>
                <w:sz w:val="20"/>
                <w:szCs w:val="20"/>
              </w:rPr>
              <w:t>the Byzantine fiscal administration was greatly simplified.</w:t>
            </w:r>
          </w:p>
          <w:p w14:paraId="49189F6E" w14:textId="77777777" w:rsidR="00E73CF3" w:rsidRDefault="00E73CF3" w:rsidP="00424564">
            <w:pPr>
              <w:widowControl w:val="0"/>
              <w:autoSpaceDE w:val="0"/>
              <w:autoSpaceDN w:val="0"/>
              <w:adjustRightInd w:val="0"/>
              <w:spacing w:after="120" w:line="260" w:lineRule="exact"/>
              <w:rPr>
                <w:rFonts w:cs="Calibri"/>
                <w:sz w:val="20"/>
                <w:szCs w:val="20"/>
                <w:highlight w:val="yellow"/>
              </w:rPr>
            </w:pPr>
          </w:p>
          <w:p w14:paraId="71BB8ECD" w14:textId="2AE4D487" w:rsidR="002E57FF" w:rsidRPr="005C5F8C" w:rsidRDefault="002E57FF" w:rsidP="00424564">
            <w:pPr>
              <w:widowControl w:val="0"/>
              <w:autoSpaceDE w:val="0"/>
              <w:autoSpaceDN w:val="0"/>
              <w:adjustRightInd w:val="0"/>
              <w:spacing w:line="260" w:lineRule="exact"/>
              <w:rPr>
                <w:rFonts w:cs="Calibri"/>
                <w:sz w:val="20"/>
                <w:szCs w:val="20"/>
              </w:rPr>
            </w:pPr>
            <w:r w:rsidRPr="005C5F8C">
              <w:rPr>
                <w:rFonts w:cs="Calibri"/>
                <w:sz w:val="20"/>
                <w:szCs w:val="20"/>
              </w:rPr>
              <w:t>The transformation ramified throughout Byzantine society, as any fundamental</w:t>
            </w:r>
            <w:r w:rsidR="005C5F8C" w:rsidRPr="005C5F8C">
              <w:rPr>
                <w:rFonts w:cs="Calibri"/>
                <w:sz w:val="20"/>
                <w:szCs w:val="20"/>
              </w:rPr>
              <w:t xml:space="preserve"> </w:t>
            </w:r>
            <w:r w:rsidRPr="005C5F8C">
              <w:rPr>
                <w:rFonts w:cs="Calibri"/>
                <w:sz w:val="20"/>
                <w:szCs w:val="20"/>
              </w:rPr>
              <w:t>economic change must. Both central and provincial government</w:t>
            </w:r>
            <w:r w:rsidR="005C5F8C" w:rsidRPr="005C5F8C">
              <w:rPr>
                <w:rFonts w:cs="Calibri"/>
                <w:sz w:val="20"/>
                <w:szCs w:val="20"/>
              </w:rPr>
              <w:t xml:space="preserve"> </w:t>
            </w:r>
            <w:r w:rsidRPr="005C5F8C">
              <w:rPr>
                <w:rFonts w:cs="Calibri"/>
                <w:sz w:val="20"/>
                <w:szCs w:val="20"/>
              </w:rPr>
              <w:t>were simplified, and the transaction costs of government were reduced. In</w:t>
            </w:r>
            <w:r w:rsidR="005C5F8C" w:rsidRPr="005C5F8C">
              <w:rPr>
                <w:rFonts w:cs="Calibri"/>
                <w:sz w:val="20"/>
                <w:szCs w:val="20"/>
              </w:rPr>
              <w:t xml:space="preserve"> </w:t>
            </w:r>
            <w:r w:rsidRPr="005C5F8C">
              <w:rPr>
                <w:rFonts w:cs="Calibri"/>
                <w:sz w:val="20"/>
                <w:szCs w:val="20"/>
              </w:rPr>
              <w:t>the provinces, the civil administration was merged into the military. Cities</w:t>
            </w:r>
            <w:r w:rsidR="005C5F8C" w:rsidRPr="005C5F8C">
              <w:rPr>
                <w:rFonts w:cs="Calibri"/>
                <w:sz w:val="20"/>
                <w:szCs w:val="20"/>
              </w:rPr>
              <w:t xml:space="preserve"> </w:t>
            </w:r>
            <w:r w:rsidRPr="005C5F8C">
              <w:rPr>
                <w:rFonts w:cs="Calibri"/>
                <w:sz w:val="20"/>
                <w:szCs w:val="20"/>
              </w:rPr>
              <w:t>across Anatolia contracted to fortified hilltops. Aristocratic life focused on</w:t>
            </w:r>
            <w:r w:rsidR="005C5F8C" w:rsidRPr="005C5F8C">
              <w:rPr>
                <w:rFonts w:cs="Calibri"/>
                <w:sz w:val="20"/>
                <w:szCs w:val="20"/>
              </w:rPr>
              <w:t xml:space="preserve"> </w:t>
            </w:r>
            <w:r w:rsidRPr="005C5F8C">
              <w:rPr>
                <w:rFonts w:cs="Calibri"/>
                <w:sz w:val="20"/>
                <w:szCs w:val="20"/>
              </w:rPr>
              <w:t>the imperial court. There was little education beyond basic literacy and</w:t>
            </w:r>
            <w:r w:rsidR="005C5F8C" w:rsidRPr="005C5F8C">
              <w:rPr>
                <w:rFonts w:cs="Calibri"/>
                <w:sz w:val="20"/>
                <w:szCs w:val="20"/>
              </w:rPr>
              <w:t xml:space="preserve"> </w:t>
            </w:r>
            <w:r w:rsidRPr="005C5F8C">
              <w:rPr>
                <w:rFonts w:cs="Calibri"/>
                <w:sz w:val="20"/>
                <w:szCs w:val="20"/>
              </w:rPr>
              <w:t>numeracy, and literature itself consisted of little more than lives of saints</w:t>
            </w:r>
            <w:r w:rsidR="005C5F8C" w:rsidRPr="005C5F8C">
              <w:rPr>
                <w:rFonts w:cs="Calibri"/>
                <w:sz w:val="20"/>
                <w:szCs w:val="20"/>
              </w:rPr>
              <w:t xml:space="preserve"> </w:t>
            </w:r>
            <w:r w:rsidRPr="005C5F8C">
              <w:rPr>
                <w:rFonts w:cs="Calibri"/>
                <w:sz w:val="20"/>
                <w:szCs w:val="20"/>
              </w:rPr>
              <w:t>(Haldon, 1990; Treadgold, 1988, 1995, 1997). The period is sometimes</w:t>
            </w:r>
            <w:r w:rsidR="005C5F8C" w:rsidRPr="005C5F8C">
              <w:rPr>
                <w:rFonts w:cs="Calibri"/>
                <w:sz w:val="20"/>
                <w:szCs w:val="20"/>
              </w:rPr>
              <w:t xml:space="preserve"> </w:t>
            </w:r>
            <w:r w:rsidRPr="005C5F8C">
              <w:rPr>
                <w:rFonts w:cs="Calibri"/>
                <w:sz w:val="20"/>
                <w:szCs w:val="20"/>
              </w:rPr>
              <w:t>called the Byzantine Dark Age.</w:t>
            </w:r>
          </w:p>
          <w:p w14:paraId="107DAB52" w14:textId="77777777" w:rsidR="00DA494D" w:rsidRDefault="00DA494D" w:rsidP="00424564">
            <w:pPr>
              <w:widowControl w:val="0"/>
              <w:autoSpaceDE w:val="0"/>
              <w:autoSpaceDN w:val="0"/>
              <w:adjustRightInd w:val="0"/>
              <w:spacing w:after="120" w:line="260" w:lineRule="exact"/>
              <w:rPr>
                <w:rFonts w:cs="Calibri"/>
                <w:sz w:val="20"/>
                <w:szCs w:val="20"/>
                <w:highlight w:val="yellow"/>
              </w:rPr>
            </w:pPr>
          </w:p>
          <w:p w14:paraId="6C64936D" w14:textId="09078EE9" w:rsidR="002E57FF" w:rsidRPr="00DA494D" w:rsidRDefault="002E57FF" w:rsidP="00424564">
            <w:pPr>
              <w:widowControl w:val="0"/>
              <w:autoSpaceDE w:val="0"/>
              <w:autoSpaceDN w:val="0"/>
              <w:adjustRightInd w:val="0"/>
              <w:spacing w:after="120" w:line="260" w:lineRule="exact"/>
              <w:rPr>
                <w:rFonts w:cs="Calibri"/>
                <w:sz w:val="20"/>
                <w:szCs w:val="20"/>
              </w:rPr>
            </w:pPr>
            <w:r w:rsidRPr="00DA494D">
              <w:rPr>
                <w:rFonts w:cs="Calibri"/>
                <w:sz w:val="20"/>
                <w:szCs w:val="20"/>
              </w:rPr>
              <w:t>The results of the simplification were evident almost immediately. The</w:t>
            </w:r>
            <w:r w:rsidR="005C5F8C" w:rsidRPr="00DA494D">
              <w:rPr>
                <w:rFonts w:cs="Calibri"/>
                <w:sz w:val="20"/>
                <w:szCs w:val="20"/>
              </w:rPr>
              <w:t xml:space="preserve"> </w:t>
            </w:r>
            <w:r w:rsidRPr="00DA494D">
              <w:rPr>
                <w:rFonts w:cs="Calibri"/>
                <w:sz w:val="20"/>
                <w:szCs w:val="20"/>
              </w:rPr>
              <w:t>system of themes rejuvenated Byzantium. A class of peasant-soldiers was</w:t>
            </w:r>
            <w:r w:rsidR="00DA494D" w:rsidRPr="00DA494D">
              <w:rPr>
                <w:rFonts w:cs="Calibri"/>
                <w:sz w:val="20"/>
                <w:szCs w:val="20"/>
              </w:rPr>
              <w:t xml:space="preserve"> </w:t>
            </w:r>
            <w:r w:rsidRPr="00DA494D">
              <w:rPr>
                <w:rFonts w:cs="Calibri"/>
                <w:sz w:val="20"/>
                <w:szCs w:val="20"/>
              </w:rPr>
              <w:t>formed across the empire. The new farmer-soldiers had obligations to no</w:t>
            </w:r>
            <w:r w:rsidR="00DA494D" w:rsidRPr="00DA494D">
              <w:rPr>
                <w:rFonts w:cs="Calibri"/>
                <w:sz w:val="20"/>
                <w:szCs w:val="20"/>
              </w:rPr>
              <w:t xml:space="preserve"> </w:t>
            </w:r>
            <w:r w:rsidRPr="00DA494D">
              <w:rPr>
                <w:rFonts w:cs="Calibri"/>
                <w:sz w:val="20"/>
                <w:szCs w:val="20"/>
              </w:rPr>
              <w:t>landowners, only to the state. They became producers rather than consumers</w:t>
            </w:r>
            <w:r w:rsidR="00DA494D" w:rsidRPr="00DA494D">
              <w:rPr>
                <w:rFonts w:cs="Calibri"/>
                <w:sz w:val="20"/>
                <w:szCs w:val="20"/>
              </w:rPr>
              <w:t xml:space="preserve"> </w:t>
            </w:r>
            <w:r w:rsidRPr="00DA494D">
              <w:rPr>
                <w:rFonts w:cs="Calibri"/>
                <w:sz w:val="20"/>
                <w:szCs w:val="20"/>
              </w:rPr>
              <w:t>of the empire’s wealth. They formed a new type of army in which military</w:t>
            </w:r>
            <w:r w:rsidR="00DA494D" w:rsidRPr="00DA494D">
              <w:rPr>
                <w:rFonts w:cs="Calibri"/>
                <w:sz w:val="20"/>
                <w:szCs w:val="20"/>
              </w:rPr>
              <w:t xml:space="preserve"> </w:t>
            </w:r>
            <w:r w:rsidRPr="00DA494D">
              <w:rPr>
                <w:rFonts w:cs="Calibri"/>
                <w:sz w:val="20"/>
                <w:szCs w:val="20"/>
              </w:rPr>
              <w:t>obligation, and the lands that went with it, were passed to the eldest</w:t>
            </w:r>
            <w:r w:rsidR="00DA494D" w:rsidRPr="00DA494D">
              <w:rPr>
                <w:rFonts w:cs="Calibri"/>
                <w:sz w:val="20"/>
                <w:szCs w:val="20"/>
              </w:rPr>
              <w:t xml:space="preserve"> </w:t>
            </w:r>
            <w:r w:rsidRPr="00DA494D">
              <w:rPr>
                <w:rFonts w:cs="Calibri"/>
                <w:sz w:val="20"/>
                <w:szCs w:val="20"/>
              </w:rPr>
              <w:t>son. From this new class of farmers came the force that sustained the empire.</w:t>
            </w:r>
            <w:r w:rsidR="00DA494D" w:rsidRPr="00DA494D">
              <w:rPr>
                <w:rFonts w:cs="Calibri"/>
                <w:sz w:val="20"/>
                <w:szCs w:val="20"/>
              </w:rPr>
              <w:t xml:space="preserve"> </w:t>
            </w:r>
            <w:r w:rsidRPr="00DA494D">
              <w:rPr>
                <w:rFonts w:cs="Calibri"/>
                <w:sz w:val="20"/>
                <w:szCs w:val="20"/>
              </w:rPr>
              <w:t>By lowering the cost of military defense the Byzantines secured a</w:t>
            </w:r>
            <w:r w:rsidR="00DA494D" w:rsidRPr="00DA494D">
              <w:rPr>
                <w:rFonts w:cs="Calibri"/>
                <w:sz w:val="20"/>
                <w:szCs w:val="20"/>
              </w:rPr>
              <w:t xml:space="preserve"> </w:t>
            </w:r>
            <w:r w:rsidRPr="00DA494D">
              <w:rPr>
                <w:rFonts w:cs="Calibri"/>
                <w:sz w:val="20"/>
                <w:szCs w:val="20"/>
              </w:rPr>
              <w:t>better return on their most important investment.</w:t>
            </w:r>
          </w:p>
          <w:p w14:paraId="03F02F3C" w14:textId="63CC9335" w:rsidR="002E57FF" w:rsidRPr="008C4161" w:rsidRDefault="002E57FF" w:rsidP="00424564">
            <w:pPr>
              <w:widowControl w:val="0"/>
              <w:autoSpaceDE w:val="0"/>
              <w:autoSpaceDN w:val="0"/>
              <w:adjustRightInd w:val="0"/>
              <w:spacing w:after="120" w:line="260" w:lineRule="exact"/>
              <w:rPr>
                <w:rFonts w:cs="Calibri"/>
                <w:sz w:val="20"/>
                <w:szCs w:val="20"/>
              </w:rPr>
            </w:pPr>
            <w:r w:rsidRPr="008C4161">
              <w:rPr>
                <w:rFonts w:cs="Calibri"/>
                <w:sz w:val="20"/>
                <w:szCs w:val="20"/>
              </w:rPr>
              <w:t>Byzantines forces began to put up stiffer resistance to the Arabs, as</w:t>
            </w:r>
            <w:r w:rsidR="000A0666" w:rsidRPr="008C4161">
              <w:rPr>
                <w:rFonts w:cs="Calibri"/>
                <w:sz w:val="20"/>
                <w:szCs w:val="20"/>
              </w:rPr>
              <w:t xml:space="preserve"> </w:t>
            </w:r>
            <w:r w:rsidRPr="008C4161">
              <w:rPr>
                <w:rFonts w:cs="Calibri"/>
                <w:sz w:val="20"/>
                <w:szCs w:val="20"/>
              </w:rPr>
              <w:t>evident in the victories of 678 and 718. The empire began to lose land at</w:t>
            </w:r>
            <w:r w:rsidR="000A0666" w:rsidRPr="008C4161">
              <w:rPr>
                <w:rFonts w:cs="Calibri"/>
                <w:sz w:val="20"/>
                <w:szCs w:val="20"/>
              </w:rPr>
              <w:t xml:space="preserve"> </w:t>
            </w:r>
            <w:r w:rsidRPr="008C4161">
              <w:rPr>
                <w:rFonts w:cs="Calibri"/>
                <w:sz w:val="20"/>
                <w:szCs w:val="20"/>
              </w:rPr>
              <w:t>a much slower rate. The Arabs continued to raid Anatolia but were unable</w:t>
            </w:r>
            <w:r w:rsidR="000A0666" w:rsidRPr="008C4161">
              <w:rPr>
                <w:rFonts w:cs="Calibri"/>
                <w:sz w:val="20"/>
                <w:szCs w:val="20"/>
              </w:rPr>
              <w:t xml:space="preserve"> </w:t>
            </w:r>
            <w:r w:rsidRPr="008C4161">
              <w:rPr>
                <w:rFonts w:cs="Calibri"/>
                <w:sz w:val="20"/>
                <w:szCs w:val="20"/>
              </w:rPr>
              <w:t>to hold any of it for long. Soldiers were always near at hand. Fighting as</w:t>
            </w:r>
            <w:r w:rsidR="000A0666" w:rsidRPr="008C4161">
              <w:rPr>
                <w:rFonts w:cs="Calibri"/>
                <w:sz w:val="20"/>
                <w:szCs w:val="20"/>
              </w:rPr>
              <w:t xml:space="preserve"> </w:t>
            </w:r>
            <w:r w:rsidRPr="008C4161">
              <w:rPr>
                <w:rFonts w:cs="Calibri"/>
                <w:sz w:val="20"/>
                <w:szCs w:val="20"/>
              </w:rPr>
              <w:t>they were for their own lands and families, they had much greater incentive</w:t>
            </w:r>
            <w:r w:rsidR="000A0666" w:rsidRPr="008C4161">
              <w:rPr>
                <w:rFonts w:cs="Calibri"/>
                <w:sz w:val="20"/>
                <w:szCs w:val="20"/>
              </w:rPr>
              <w:t xml:space="preserve"> </w:t>
            </w:r>
            <w:r w:rsidRPr="008C4161">
              <w:rPr>
                <w:rFonts w:cs="Calibri"/>
                <w:sz w:val="20"/>
                <w:szCs w:val="20"/>
              </w:rPr>
              <w:t>and performed better. After the establishment of the themes the Arabs made</w:t>
            </w:r>
            <w:r w:rsidR="000A0666" w:rsidRPr="008C4161">
              <w:rPr>
                <w:rFonts w:cs="Calibri"/>
                <w:sz w:val="20"/>
                <w:szCs w:val="20"/>
              </w:rPr>
              <w:t xml:space="preserve"> </w:t>
            </w:r>
            <w:r w:rsidRPr="008C4161">
              <w:rPr>
                <w:rFonts w:cs="Calibri"/>
                <w:sz w:val="20"/>
                <w:szCs w:val="20"/>
              </w:rPr>
              <w:t>progress in Anatolia only when the empire had internal troubles from 695</w:t>
            </w:r>
            <w:r w:rsidR="000A0666" w:rsidRPr="008C4161">
              <w:rPr>
                <w:rFonts w:cs="Calibri"/>
                <w:sz w:val="20"/>
                <w:szCs w:val="20"/>
              </w:rPr>
              <w:t xml:space="preserve"> </w:t>
            </w:r>
            <w:r w:rsidRPr="008C4161">
              <w:rPr>
                <w:rFonts w:cs="Calibri"/>
                <w:sz w:val="20"/>
                <w:szCs w:val="20"/>
              </w:rPr>
              <w:t>to 717. By 745 Constantine V was able to invade the Caliphate, the first</w:t>
            </w:r>
            <w:r w:rsidR="000A0666" w:rsidRPr="008C4161">
              <w:rPr>
                <w:rFonts w:cs="Calibri"/>
                <w:sz w:val="20"/>
                <w:szCs w:val="20"/>
              </w:rPr>
              <w:t xml:space="preserve"> </w:t>
            </w:r>
            <w:r w:rsidRPr="008C4161">
              <w:rPr>
                <w:rFonts w:cs="Calibri"/>
                <w:sz w:val="20"/>
                <w:szCs w:val="20"/>
              </w:rPr>
              <w:t>successful invasion of Arab territory in a generation.</w:t>
            </w:r>
          </w:p>
          <w:p w14:paraId="26129F13" w14:textId="67CBDDE1" w:rsidR="002E57FF" w:rsidRPr="008C4161" w:rsidRDefault="002E57FF" w:rsidP="00424564">
            <w:pPr>
              <w:widowControl w:val="0"/>
              <w:autoSpaceDE w:val="0"/>
              <w:autoSpaceDN w:val="0"/>
              <w:adjustRightInd w:val="0"/>
              <w:spacing w:after="120" w:line="260" w:lineRule="exact"/>
              <w:rPr>
                <w:rFonts w:cs="Calibri"/>
                <w:sz w:val="20"/>
                <w:szCs w:val="20"/>
              </w:rPr>
            </w:pPr>
            <w:r w:rsidRPr="00091B2E">
              <w:rPr>
                <w:rFonts w:cs="Calibri"/>
                <w:sz w:val="20"/>
                <w:szCs w:val="20"/>
              </w:rPr>
              <w:t>During the next century, campaigns against the Bulgars and Slavs gradually</w:t>
            </w:r>
            <w:r w:rsidR="000A0666" w:rsidRPr="00091B2E">
              <w:rPr>
                <w:rFonts w:cs="Calibri"/>
                <w:sz w:val="20"/>
                <w:szCs w:val="20"/>
              </w:rPr>
              <w:t xml:space="preserve"> </w:t>
            </w:r>
            <w:r w:rsidRPr="00091B2E">
              <w:rPr>
                <w:rFonts w:cs="Calibri"/>
                <w:sz w:val="20"/>
                <w:szCs w:val="20"/>
              </w:rPr>
              <w:t>extended the empire in the Balkans. Greece was recaptured. Pay was</w:t>
            </w:r>
            <w:r w:rsidR="000A0666" w:rsidRPr="00091B2E">
              <w:rPr>
                <w:rFonts w:cs="Calibri"/>
                <w:sz w:val="20"/>
                <w:szCs w:val="20"/>
              </w:rPr>
              <w:t xml:space="preserve"> </w:t>
            </w:r>
            <w:r w:rsidRPr="00091B2E">
              <w:rPr>
                <w:rFonts w:cs="Calibri"/>
                <w:sz w:val="20"/>
                <w:szCs w:val="20"/>
              </w:rPr>
              <w:t>increased after 840, yet gold became so plentiful that in 867 Michael III</w:t>
            </w:r>
            <w:r w:rsidR="000A0666" w:rsidRPr="00091B2E">
              <w:rPr>
                <w:rFonts w:cs="Calibri"/>
                <w:sz w:val="20"/>
                <w:szCs w:val="20"/>
              </w:rPr>
              <w:t xml:space="preserve"> </w:t>
            </w:r>
            <w:r w:rsidRPr="00091B2E">
              <w:rPr>
                <w:rFonts w:cs="Calibri"/>
                <w:sz w:val="20"/>
                <w:szCs w:val="20"/>
              </w:rPr>
              <w:t>met an army payroll by melting down 20,000 pounds of ornaments from</w:t>
            </w:r>
            <w:r w:rsidR="000A0666" w:rsidRPr="00091B2E">
              <w:rPr>
                <w:rFonts w:cs="Calibri"/>
                <w:sz w:val="20"/>
                <w:szCs w:val="20"/>
              </w:rPr>
              <w:t xml:space="preserve"> </w:t>
            </w:r>
            <w:r w:rsidRPr="00091B2E">
              <w:rPr>
                <w:rFonts w:cs="Calibri"/>
                <w:sz w:val="20"/>
                <w:szCs w:val="20"/>
              </w:rPr>
              <w:t>the throne room. When marines were added to the imperial fleet it became</w:t>
            </w:r>
            <w:r w:rsidR="000A0666" w:rsidRPr="00091B2E">
              <w:rPr>
                <w:rFonts w:cs="Calibri"/>
                <w:sz w:val="20"/>
                <w:szCs w:val="20"/>
              </w:rPr>
              <w:t xml:space="preserve"> </w:t>
            </w:r>
            <w:r w:rsidRPr="00091B2E">
              <w:rPr>
                <w:rFonts w:cs="Calibri"/>
                <w:sz w:val="20"/>
                <w:szCs w:val="20"/>
              </w:rPr>
              <w:t>more effective against Arab pirates. In the tenth century the Byzantines reconquered</w:t>
            </w:r>
            <w:r w:rsidR="000A0666" w:rsidRPr="00091B2E">
              <w:rPr>
                <w:rFonts w:cs="Calibri"/>
                <w:sz w:val="20"/>
                <w:szCs w:val="20"/>
              </w:rPr>
              <w:t xml:space="preserve"> </w:t>
            </w:r>
            <w:r w:rsidRPr="00091B2E">
              <w:rPr>
                <w:rFonts w:cs="Calibri"/>
                <w:sz w:val="20"/>
                <w:szCs w:val="20"/>
              </w:rPr>
              <w:t>parts of coastal Syria. Overall after 840 the size of the empire</w:t>
            </w:r>
            <w:r w:rsidR="000A0666" w:rsidRPr="00091B2E">
              <w:rPr>
                <w:rFonts w:cs="Calibri"/>
                <w:sz w:val="20"/>
                <w:szCs w:val="20"/>
              </w:rPr>
              <w:t xml:space="preserve"> </w:t>
            </w:r>
            <w:r w:rsidRPr="00091B2E">
              <w:rPr>
                <w:rFonts w:cs="Calibri"/>
                <w:sz w:val="20"/>
                <w:szCs w:val="20"/>
              </w:rPr>
              <w:t>was nearly doubled. The process culminated when Basil II (963–1025) conquered</w:t>
            </w:r>
            <w:r w:rsidR="000A0666" w:rsidRPr="00091B2E">
              <w:rPr>
                <w:rFonts w:cs="Calibri"/>
                <w:sz w:val="20"/>
                <w:szCs w:val="20"/>
              </w:rPr>
              <w:t xml:space="preserve"> </w:t>
            </w:r>
            <w:r w:rsidRPr="00091B2E">
              <w:rPr>
                <w:rFonts w:cs="Calibri"/>
                <w:sz w:val="20"/>
                <w:szCs w:val="20"/>
              </w:rPr>
              <w:t>the Bulgars and extended the empire’s boundaries again to the Danube.</w:t>
            </w:r>
            <w:r w:rsidR="00107F7B">
              <w:rPr>
                <w:rFonts w:cs="Calibri"/>
                <w:sz w:val="20"/>
                <w:szCs w:val="20"/>
              </w:rPr>
              <w:t xml:space="preserve"> </w:t>
            </w:r>
            <w:r w:rsidRPr="008C4161">
              <w:rPr>
                <w:rFonts w:cs="Calibri"/>
                <w:sz w:val="20"/>
                <w:szCs w:val="20"/>
              </w:rPr>
              <w:t>In two centuries the Byzantines had gone from near disintegration to</w:t>
            </w:r>
            <w:r w:rsidR="008C4161" w:rsidRPr="008C4161">
              <w:rPr>
                <w:rFonts w:cs="Calibri"/>
                <w:sz w:val="20"/>
                <w:szCs w:val="20"/>
              </w:rPr>
              <w:t xml:space="preserve"> </w:t>
            </w:r>
            <w:r w:rsidRPr="008C4161">
              <w:rPr>
                <w:rFonts w:cs="Calibri"/>
                <w:sz w:val="20"/>
                <w:szCs w:val="20"/>
              </w:rPr>
              <w:t>being the premier power in Europe and the Near East, an accomplishment</w:t>
            </w:r>
            <w:r w:rsidR="008C4161" w:rsidRPr="008C4161">
              <w:rPr>
                <w:rFonts w:cs="Calibri"/>
                <w:sz w:val="20"/>
                <w:szCs w:val="20"/>
              </w:rPr>
              <w:t xml:space="preserve"> </w:t>
            </w:r>
            <w:r w:rsidRPr="008C4161">
              <w:rPr>
                <w:rFonts w:cs="Calibri"/>
                <w:sz w:val="20"/>
                <w:szCs w:val="20"/>
              </w:rPr>
              <w:t>won by decreasing the complexity and costliness of problem solving.</w:t>
            </w:r>
          </w:p>
          <w:p w14:paraId="336D5E84" w14:textId="77777777" w:rsidR="002E57FF" w:rsidRPr="008C4161" w:rsidRDefault="002E57FF" w:rsidP="00424564">
            <w:pPr>
              <w:widowControl w:val="0"/>
              <w:autoSpaceDE w:val="0"/>
              <w:autoSpaceDN w:val="0"/>
              <w:adjustRightInd w:val="0"/>
              <w:spacing w:after="120" w:line="260" w:lineRule="exact"/>
              <w:rPr>
                <w:rFonts w:cs="Calibri"/>
                <w:i/>
                <w:sz w:val="20"/>
                <w:szCs w:val="20"/>
              </w:rPr>
            </w:pPr>
            <w:r w:rsidRPr="008C4161">
              <w:rPr>
                <w:rFonts w:cs="Calibri"/>
                <w:i/>
                <w:sz w:val="20"/>
                <w:szCs w:val="20"/>
              </w:rPr>
              <w:t>The Development of Modern Europe</w:t>
            </w:r>
          </w:p>
          <w:p w14:paraId="1538D29B" w14:textId="77777777" w:rsidR="009A0F8F" w:rsidRPr="009A0F8F" w:rsidRDefault="002E57FF" w:rsidP="00424564">
            <w:pPr>
              <w:widowControl w:val="0"/>
              <w:autoSpaceDE w:val="0"/>
              <w:autoSpaceDN w:val="0"/>
              <w:adjustRightInd w:val="0"/>
              <w:spacing w:after="140" w:line="260" w:lineRule="exact"/>
              <w:rPr>
                <w:rFonts w:cs="Calibri"/>
                <w:sz w:val="20"/>
                <w:szCs w:val="20"/>
              </w:rPr>
            </w:pPr>
            <w:r w:rsidRPr="009A0F8F">
              <w:rPr>
                <w:rFonts w:cs="Calibri"/>
                <w:sz w:val="20"/>
                <w:szCs w:val="20"/>
              </w:rPr>
              <w:t>Arms races are the classic example of diminishing returns to complexity.</w:t>
            </w:r>
            <w:r w:rsidR="008C4161" w:rsidRPr="009A0F8F">
              <w:rPr>
                <w:rFonts w:cs="Calibri"/>
                <w:sz w:val="20"/>
                <w:szCs w:val="20"/>
              </w:rPr>
              <w:t xml:space="preserve"> </w:t>
            </w:r>
            <w:r w:rsidRPr="009A0F8F">
              <w:rPr>
                <w:rFonts w:cs="Calibri"/>
                <w:sz w:val="20"/>
                <w:szCs w:val="20"/>
              </w:rPr>
              <w:t>Any competitive nation will quickly match an opponent’s advances in</w:t>
            </w:r>
            <w:r w:rsidR="008C4161" w:rsidRPr="009A0F8F">
              <w:rPr>
                <w:rFonts w:cs="Calibri"/>
                <w:sz w:val="20"/>
                <w:szCs w:val="20"/>
              </w:rPr>
              <w:t xml:space="preserve"> </w:t>
            </w:r>
            <w:r w:rsidRPr="009A0F8F">
              <w:rPr>
                <w:rFonts w:cs="Calibri"/>
                <w:sz w:val="20"/>
                <w:szCs w:val="20"/>
              </w:rPr>
              <w:t>armaments, personnel, logistics, or intelligence, so that investments in these</w:t>
            </w:r>
            <w:r w:rsidR="008C4161" w:rsidRPr="009A0F8F">
              <w:rPr>
                <w:rFonts w:cs="Calibri"/>
                <w:sz w:val="20"/>
                <w:szCs w:val="20"/>
              </w:rPr>
              <w:t xml:space="preserve">  </w:t>
            </w:r>
            <w:r w:rsidRPr="009A0F8F">
              <w:rPr>
                <w:rFonts w:cs="Calibri"/>
                <w:sz w:val="20"/>
                <w:szCs w:val="20"/>
              </w:rPr>
              <w:t>areas typically yield no lasting advantage or security. In an arms race, each</w:t>
            </w:r>
            <w:r w:rsidR="008C4161" w:rsidRPr="009A0F8F">
              <w:rPr>
                <w:rFonts w:cs="Calibri"/>
                <w:sz w:val="20"/>
                <w:szCs w:val="20"/>
              </w:rPr>
              <w:t xml:space="preserve"> </w:t>
            </w:r>
            <w:r w:rsidRPr="009A0F8F">
              <w:rPr>
                <w:rFonts w:cs="Calibri"/>
                <w:sz w:val="20"/>
                <w:szCs w:val="20"/>
              </w:rPr>
              <w:t>competitor strives for advantage over its rivals, while the rivals strive to</w:t>
            </w:r>
            <w:r w:rsidR="008C4161" w:rsidRPr="009A0F8F">
              <w:rPr>
                <w:rFonts w:cs="Calibri"/>
                <w:sz w:val="20"/>
                <w:szCs w:val="20"/>
              </w:rPr>
              <w:t xml:space="preserve"> </w:t>
            </w:r>
            <w:r w:rsidRPr="009A0F8F">
              <w:rPr>
                <w:rFonts w:cs="Calibri"/>
                <w:sz w:val="20"/>
                <w:szCs w:val="20"/>
              </w:rPr>
              <w:t>counter these and develop advantages of their own. Usually no state can</w:t>
            </w:r>
            <w:r w:rsidR="008C4161" w:rsidRPr="009A0F8F">
              <w:rPr>
                <w:rFonts w:cs="Calibri"/>
                <w:sz w:val="20"/>
                <w:szCs w:val="20"/>
              </w:rPr>
              <w:t xml:space="preserve"> </w:t>
            </w:r>
            <w:r w:rsidRPr="009A0F8F">
              <w:rPr>
                <w:rFonts w:cs="Calibri"/>
                <w:sz w:val="20"/>
                <w:szCs w:val="20"/>
              </w:rPr>
              <w:t>gain an overwhelming advantage that lasts very long. More and more</w:t>
            </w:r>
            <w:r w:rsidR="008C4161" w:rsidRPr="009A0F8F">
              <w:rPr>
                <w:rFonts w:cs="Calibri"/>
                <w:sz w:val="20"/>
                <w:szCs w:val="20"/>
              </w:rPr>
              <w:t xml:space="preserve"> </w:t>
            </w:r>
            <w:r w:rsidRPr="009A0F8F">
              <w:rPr>
                <w:rFonts w:cs="Calibri"/>
                <w:sz w:val="20"/>
                <w:szCs w:val="20"/>
              </w:rPr>
              <w:t>money, resources, and personnel are spent on that most fleeting of products:</w:t>
            </w:r>
            <w:r w:rsidR="008C4161" w:rsidRPr="009A0F8F">
              <w:rPr>
                <w:rFonts w:cs="Calibri"/>
                <w:sz w:val="20"/>
                <w:szCs w:val="20"/>
              </w:rPr>
              <w:t xml:space="preserve"> </w:t>
            </w:r>
            <w:r w:rsidRPr="009A0F8F">
              <w:rPr>
                <w:rFonts w:cs="Calibri"/>
                <w:sz w:val="20"/>
                <w:szCs w:val="20"/>
              </w:rPr>
              <w:t>military advantage. The costs of being a competitive state continuously</w:t>
            </w:r>
            <w:r w:rsidR="008C4161" w:rsidRPr="009A0F8F">
              <w:rPr>
                <w:rFonts w:cs="Calibri"/>
                <w:sz w:val="20"/>
                <w:szCs w:val="20"/>
              </w:rPr>
              <w:t xml:space="preserve"> </w:t>
            </w:r>
            <w:r w:rsidRPr="009A0F8F">
              <w:rPr>
                <w:rFonts w:cs="Calibri"/>
                <w:sz w:val="20"/>
                <w:szCs w:val="20"/>
              </w:rPr>
              <w:t xml:space="preserve">rise, while the return on investment inexorably declines. </w:t>
            </w:r>
          </w:p>
          <w:p w14:paraId="7D428C7B" w14:textId="3FF44A97" w:rsidR="008C4161" w:rsidRPr="009A0F8F" w:rsidRDefault="002E57FF" w:rsidP="00424564">
            <w:pPr>
              <w:widowControl w:val="0"/>
              <w:autoSpaceDE w:val="0"/>
              <w:autoSpaceDN w:val="0"/>
              <w:adjustRightInd w:val="0"/>
              <w:spacing w:after="120" w:line="260" w:lineRule="exact"/>
              <w:rPr>
                <w:rFonts w:cs="Calibri"/>
                <w:sz w:val="20"/>
                <w:szCs w:val="20"/>
              </w:rPr>
            </w:pPr>
            <w:r w:rsidRPr="009A0F8F">
              <w:rPr>
                <w:rFonts w:cs="Calibri"/>
                <w:sz w:val="20"/>
                <w:szCs w:val="20"/>
              </w:rPr>
              <w:t>All the while</w:t>
            </w:r>
            <w:r w:rsidR="008C4161" w:rsidRPr="009A0F8F">
              <w:rPr>
                <w:rFonts w:cs="Calibri"/>
                <w:sz w:val="20"/>
                <w:szCs w:val="20"/>
              </w:rPr>
              <w:t xml:space="preserve"> </w:t>
            </w:r>
            <w:r w:rsidRPr="009A0F8F">
              <w:rPr>
                <w:rFonts w:cs="Calibri"/>
                <w:sz w:val="20"/>
                <w:szCs w:val="20"/>
              </w:rPr>
              <w:t>a state must search continuously for the resources to remain competitive,</w:t>
            </w:r>
            <w:r w:rsidR="008C4161" w:rsidRPr="009A0F8F">
              <w:rPr>
                <w:rFonts w:cs="Calibri"/>
                <w:sz w:val="20"/>
                <w:szCs w:val="20"/>
              </w:rPr>
              <w:t xml:space="preserve"> </w:t>
            </w:r>
            <w:r w:rsidRPr="009A0F8F">
              <w:rPr>
                <w:rFonts w:cs="Calibri"/>
                <w:sz w:val="20"/>
                <w:szCs w:val="20"/>
              </w:rPr>
              <w:t>and develop an organization to deploy those resources effectively. The unfolding</w:t>
            </w:r>
            <w:r w:rsidR="008C4161" w:rsidRPr="009A0F8F">
              <w:rPr>
                <w:rFonts w:cs="Calibri"/>
                <w:sz w:val="20"/>
                <w:szCs w:val="20"/>
              </w:rPr>
              <w:t xml:space="preserve"> </w:t>
            </w:r>
            <w:r w:rsidRPr="009A0F8F">
              <w:rPr>
                <w:rFonts w:cs="Calibri"/>
                <w:sz w:val="20"/>
                <w:szCs w:val="20"/>
              </w:rPr>
              <w:t>of this process in Europe of the last millennium altered not only</w:t>
            </w:r>
            <w:r w:rsidR="008C4161" w:rsidRPr="009A0F8F">
              <w:rPr>
                <w:rFonts w:cs="Calibri"/>
                <w:sz w:val="20"/>
                <w:szCs w:val="20"/>
              </w:rPr>
              <w:t xml:space="preserve"> </w:t>
            </w:r>
            <w:r w:rsidRPr="009A0F8F">
              <w:rPr>
                <w:rFonts w:cs="Calibri"/>
                <w:sz w:val="20"/>
                <w:szCs w:val="20"/>
              </w:rPr>
              <w:t>European societies, but ultimately changed the entire world. I will outline</w:t>
            </w:r>
            <w:r w:rsidR="008C4161" w:rsidRPr="009A0F8F">
              <w:rPr>
                <w:rFonts w:cs="Calibri"/>
                <w:sz w:val="20"/>
                <w:szCs w:val="20"/>
              </w:rPr>
              <w:t xml:space="preserve"> </w:t>
            </w:r>
            <w:r w:rsidRPr="009A0F8F">
              <w:rPr>
                <w:rFonts w:cs="Calibri"/>
                <w:sz w:val="20"/>
                <w:szCs w:val="20"/>
              </w:rPr>
              <w:t>the development of this process from the fifteenth through the early nineteenth</w:t>
            </w:r>
            <w:r w:rsidR="008C4161" w:rsidRPr="009A0F8F">
              <w:rPr>
                <w:rFonts w:cs="Calibri"/>
                <w:sz w:val="20"/>
                <w:szCs w:val="20"/>
              </w:rPr>
              <w:t xml:space="preserve"> </w:t>
            </w:r>
            <w:r w:rsidRPr="009A0F8F">
              <w:rPr>
                <w:rFonts w:cs="Calibri"/>
                <w:sz w:val="20"/>
                <w:szCs w:val="20"/>
              </w:rPr>
              <w:t>centuries.</w:t>
            </w:r>
            <w:r w:rsidR="008C4161" w:rsidRPr="009A0F8F">
              <w:rPr>
                <w:rFonts w:cs="Calibri"/>
                <w:sz w:val="20"/>
                <w:szCs w:val="20"/>
              </w:rPr>
              <w:t xml:space="preserve"> </w:t>
            </w:r>
          </w:p>
          <w:p w14:paraId="0912C461" w14:textId="10CA2E5A" w:rsidR="002E57FF" w:rsidRPr="00411E22" w:rsidRDefault="002E57FF" w:rsidP="00424564">
            <w:pPr>
              <w:widowControl w:val="0"/>
              <w:autoSpaceDE w:val="0"/>
              <w:autoSpaceDN w:val="0"/>
              <w:adjustRightInd w:val="0"/>
              <w:spacing w:after="120" w:line="260" w:lineRule="exact"/>
              <w:rPr>
                <w:rFonts w:cs="Calibri"/>
                <w:sz w:val="20"/>
                <w:szCs w:val="20"/>
              </w:rPr>
            </w:pPr>
            <w:r w:rsidRPr="00411E22">
              <w:rPr>
                <w:rFonts w:cs="Calibri"/>
                <w:sz w:val="20"/>
                <w:szCs w:val="20"/>
              </w:rPr>
              <w:t>Europe before 1815 was almost always at war somewhere. From the</w:t>
            </w:r>
            <w:r w:rsidR="008C4161" w:rsidRPr="00411E22">
              <w:rPr>
                <w:rFonts w:cs="Calibri"/>
                <w:sz w:val="20"/>
                <w:szCs w:val="20"/>
              </w:rPr>
              <w:t xml:space="preserve"> </w:t>
            </w:r>
            <w:r w:rsidRPr="00411E22">
              <w:rPr>
                <w:rFonts w:cs="Calibri"/>
                <w:sz w:val="20"/>
                <w:szCs w:val="20"/>
              </w:rPr>
              <w:t>twelfth through the sixteenth centuries France was at war from a low of 47percent of years in some centuries, to a high of 77 percent in others. For</w:t>
            </w:r>
            <w:r w:rsidR="008C4161" w:rsidRPr="00411E22">
              <w:rPr>
                <w:rFonts w:cs="Calibri"/>
                <w:sz w:val="20"/>
                <w:szCs w:val="20"/>
              </w:rPr>
              <w:t xml:space="preserve"> </w:t>
            </w:r>
            <w:r w:rsidRPr="00411E22">
              <w:rPr>
                <w:rFonts w:cs="Calibri"/>
                <w:sz w:val="20"/>
                <w:szCs w:val="20"/>
              </w:rPr>
              <w:t>England the range was 48 to 82 percent; for Spain, 47 to 92 percent. Even</w:t>
            </w:r>
            <w:r w:rsidR="008C4161" w:rsidRPr="00411E22">
              <w:rPr>
                <w:rFonts w:cs="Calibri"/>
                <w:sz w:val="20"/>
                <w:szCs w:val="20"/>
              </w:rPr>
              <w:t xml:space="preserve"> </w:t>
            </w:r>
            <w:r w:rsidRPr="00411E22">
              <w:rPr>
                <w:rFonts w:cs="Calibri"/>
                <w:sz w:val="20"/>
                <w:szCs w:val="20"/>
              </w:rPr>
              <w:t>in the most peaceful centuries these nations were at war, on average, nearly</w:t>
            </w:r>
            <w:r w:rsidR="008C4161" w:rsidRPr="00411E22">
              <w:rPr>
                <w:rFonts w:cs="Calibri"/>
                <w:sz w:val="20"/>
                <w:szCs w:val="20"/>
              </w:rPr>
              <w:t xml:space="preserve"> </w:t>
            </w:r>
            <w:r w:rsidRPr="00411E22">
              <w:rPr>
                <w:rFonts w:cs="Calibri"/>
                <w:sz w:val="20"/>
                <w:szCs w:val="20"/>
              </w:rPr>
              <w:t>every other year. In the whole of the sixteenth century there was barely a</w:t>
            </w:r>
            <w:r w:rsidR="008C4161" w:rsidRPr="00411E22">
              <w:rPr>
                <w:rFonts w:cs="Calibri"/>
                <w:sz w:val="20"/>
                <w:szCs w:val="20"/>
              </w:rPr>
              <w:t xml:space="preserve"> </w:t>
            </w:r>
            <w:r w:rsidRPr="00411E22">
              <w:rPr>
                <w:rFonts w:cs="Calibri"/>
                <w:sz w:val="20"/>
                <w:szCs w:val="20"/>
              </w:rPr>
              <w:t>decade when Europe was entirely at peace. The seventeenth century enjoyed</w:t>
            </w:r>
            <w:r w:rsidR="008C4161" w:rsidRPr="00411E22">
              <w:rPr>
                <w:rFonts w:cs="Calibri"/>
                <w:sz w:val="20"/>
                <w:szCs w:val="20"/>
              </w:rPr>
              <w:t xml:space="preserve"> </w:t>
            </w:r>
            <w:r w:rsidRPr="00411E22">
              <w:rPr>
                <w:rFonts w:cs="Calibri"/>
                <w:sz w:val="20"/>
                <w:szCs w:val="20"/>
              </w:rPr>
              <w:t>only 4 years of total peace; the eighteenth century, 16 years (Parker,</w:t>
            </w:r>
            <w:r w:rsidR="008C4161" w:rsidRPr="00411E22">
              <w:rPr>
                <w:rFonts w:cs="Calibri"/>
                <w:sz w:val="20"/>
                <w:szCs w:val="20"/>
              </w:rPr>
              <w:t xml:space="preserve"> </w:t>
            </w:r>
            <w:r w:rsidRPr="00411E22">
              <w:rPr>
                <w:rFonts w:cs="Calibri"/>
                <w:sz w:val="20"/>
                <w:szCs w:val="20"/>
              </w:rPr>
              <w:t>1988, p. 1; Rasler &amp; Thompson, 1989, p. 40).</w:t>
            </w:r>
          </w:p>
          <w:p w14:paraId="6C59E46B" w14:textId="77777777" w:rsidR="000E6708" w:rsidRPr="000E6708" w:rsidRDefault="002E57FF" w:rsidP="00424564">
            <w:pPr>
              <w:widowControl w:val="0"/>
              <w:autoSpaceDE w:val="0"/>
              <w:autoSpaceDN w:val="0"/>
              <w:adjustRightInd w:val="0"/>
              <w:spacing w:after="240" w:line="260" w:lineRule="exact"/>
              <w:rPr>
                <w:rFonts w:cs="Calibri"/>
                <w:sz w:val="20"/>
                <w:szCs w:val="20"/>
              </w:rPr>
            </w:pPr>
            <w:r w:rsidRPr="000E6708">
              <w:rPr>
                <w:rFonts w:cs="Calibri"/>
                <w:sz w:val="20"/>
                <w:szCs w:val="20"/>
              </w:rPr>
              <w:t>In the fifteenth century, siege guns ended the advantage of stone castles,</w:t>
            </w:r>
            <w:r w:rsidR="008C4161" w:rsidRPr="000E6708">
              <w:rPr>
                <w:rFonts w:cs="Calibri"/>
                <w:sz w:val="20"/>
                <w:szCs w:val="20"/>
              </w:rPr>
              <w:t xml:space="preserve"> </w:t>
            </w:r>
            <w:r w:rsidRPr="000E6708">
              <w:rPr>
                <w:rFonts w:cs="Calibri"/>
                <w:sz w:val="20"/>
                <w:szCs w:val="20"/>
              </w:rPr>
              <w:t>and required changes in the strategies and technology of defense. From</w:t>
            </w:r>
            <w:r w:rsidR="008C4161" w:rsidRPr="000E6708">
              <w:rPr>
                <w:rFonts w:cs="Calibri"/>
                <w:sz w:val="20"/>
                <w:szCs w:val="20"/>
              </w:rPr>
              <w:t xml:space="preserve"> </w:t>
            </w:r>
            <w:r w:rsidRPr="000E6708">
              <w:rPr>
                <w:rFonts w:cs="Calibri"/>
                <w:sz w:val="20"/>
                <w:szCs w:val="20"/>
              </w:rPr>
              <w:t>the early fifteenth century, builders designed fortifications that could support</w:t>
            </w:r>
            <w:r w:rsidR="008C4161" w:rsidRPr="000E6708">
              <w:rPr>
                <w:rFonts w:cs="Calibri"/>
                <w:sz w:val="20"/>
                <w:szCs w:val="20"/>
              </w:rPr>
              <w:t xml:space="preserve"> </w:t>
            </w:r>
            <w:r w:rsidRPr="000E6708">
              <w:rPr>
                <w:rFonts w:cs="Calibri"/>
                <w:sz w:val="20"/>
                <w:szCs w:val="20"/>
              </w:rPr>
              <w:t>defensive cannon. A short time later walls were built that could also</w:t>
            </w:r>
            <w:r w:rsidR="008C4161" w:rsidRPr="000E6708">
              <w:rPr>
                <w:rFonts w:cs="Calibri"/>
                <w:sz w:val="20"/>
                <w:szCs w:val="20"/>
              </w:rPr>
              <w:t xml:space="preserve"> </w:t>
            </w:r>
            <w:r w:rsidRPr="000E6708">
              <w:rPr>
                <w:rFonts w:cs="Calibri"/>
                <w:sz w:val="20"/>
                <w:szCs w:val="20"/>
              </w:rPr>
              <w:t>survive bombardment. By 1560 all the elements of the trace italienne had</w:t>
            </w:r>
            <w:r w:rsidR="008C4161" w:rsidRPr="000E6708">
              <w:rPr>
                <w:rFonts w:cs="Calibri"/>
                <w:sz w:val="20"/>
                <w:szCs w:val="20"/>
              </w:rPr>
              <w:t xml:space="preserve"> </w:t>
            </w:r>
            <w:r w:rsidRPr="000E6708">
              <w:rPr>
                <w:rFonts w:cs="Calibri"/>
                <w:sz w:val="20"/>
                <w:szCs w:val="20"/>
              </w:rPr>
              <w:t>been developed, a fortification system of low, thick walls with angled bastions and extensive outworks. It was effective but expensive. In 1553 the</w:t>
            </w:r>
            <w:r w:rsidR="008C4161" w:rsidRPr="000E6708">
              <w:rPr>
                <w:rFonts w:cs="Calibri"/>
                <w:sz w:val="20"/>
                <w:szCs w:val="20"/>
              </w:rPr>
              <w:t xml:space="preserve"> </w:t>
            </w:r>
            <w:r w:rsidRPr="000E6708">
              <w:rPr>
                <w:rFonts w:cs="Calibri"/>
                <w:sz w:val="20"/>
                <w:szCs w:val="20"/>
              </w:rPr>
              <w:t>city of Siena found it so costly to build such fortifications that no money</w:t>
            </w:r>
            <w:r w:rsidR="008C4161" w:rsidRPr="000E6708">
              <w:rPr>
                <w:rFonts w:cs="Calibri"/>
                <w:sz w:val="20"/>
                <w:szCs w:val="20"/>
              </w:rPr>
              <w:t xml:space="preserve"> </w:t>
            </w:r>
            <w:r w:rsidRPr="000E6708">
              <w:rPr>
                <w:rFonts w:cs="Calibri"/>
                <w:sz w:val="20"/>
                <w:szCs w:val="20"/>
              </w:rPr>
              <w:t>was left for its army or fleet. Siena was annexed by Florence, against which,</w:t>
            </w:r>
            <w:r w:rsidR="008C4161" w:rsidRPr="000E6708">
              <w:rPr>
                <w:rFonts w:cs="Calibri"/>
                <w:sz w:val="20"/>
                <w:szCs w:val="20"/>
              </w:rPr>
              <w:t xml:space="preserve"> </w:t>
            </w:r>
            <w:r w:rsidRPr="000E6708">
              <w:rPr>
                <w:rFonts w:cs="Calibri"/>
                <w:sz w:val="20"/>
                <w:szCs w:val="20"/>
              </w:rPr>
              <w:t>ironically, its fortifications had been built (Creveld, 1989, pp. 101–103;</w:t>
            </w:r>
            <w:r w:rsidR="008C4161" w:rsidRPr="000E6708">
              <w:rPr>
                <w:rFonts w:cs="Calibri"/>
                <w:sz w:val="20"/>
                <w:szCs w:val="20"/>
              </w:rPr>
              <w:t xml:space="preserve"> </w:t>
            </w:r>
            <w:r w:rsidRPr="000E6708">
              <w:rPr>
                <w:rFonts w:cs="Calibri"/>
                <w:sz w:val="20"/>
                <w:szCs w:val="20"/>
              </w:rPr>
              <w:t>Parker, 1988, pp. 7, 9, 12).</w:t>
            </w:r>
            <w:r w:rsidR="008C4161" w:rsidRPr="000E6708">
              <w:rPr>
                <w:rFonts w:cs="Calibri"/>
                <w:sz w:val="20"/>
                <w:szCs w:val="20"/>
              </w:rPr>
              <w:t xml:space="preserve"> </w:t>
            </w:r>
          </w:p>
          <w:p w14:paraId="4D756EC9" w14:textId="4F9CE0E5" w:rsidR="002E57FF" w:rsidRPr="00B02ECE" w:rsidRDefault="002E57FF" w:rsidP="00424564">
            <w:pPr>
              <w:widowControl w:val="0"/>
              <w:autoSpaceDE w:val="0"/>
              <w:autoSpaceDN w:val="0"/>
              <w:adjustRightInd w:val="0"/>
              <w:spacing w:after="120" w:line="260" w:lineRule="exact"/>
              <w:rPr>
                <w:rFonts w:cs="Calibri"/>
                <w:sz w:val="20"/>
                <w:szCs w:val="20"/>
              </w:rPr>
            </w:pPr>
            <w:r w:rsidRPr="00B02ECE">
              <w:rPr>
                <w:rFonts w:cs="Calibri"/>
                <w:sz w:val="20"/>
                <w:szCs w:val="20"/>
              </w:rPr>
              <w:t>Trace italienne fortifications, if one could afford them, were a worthy</w:t>
            </w:r>
            <w:r w:rsidR="008C4161" w:rsidRPr="00B02ECE">
              <w:rPr>
                <w:rFonts w:cs="Calibri"/>
                <w:sz w:val="20"/>
                <w:szCs w:val="20"/>
              </w:rPr>
              <w:t xml:space="preserve"> </w:t>
            </w:r>
            <w:r w:rsidRPr="00B02ECE">
              <w:rPr>
                <w:rFonts w:cs="Calibri"/>
                <w:sz w:val="20"/>
                <w:szCs w:val="20"/>
              </w:rPr>
              <w:t>investment. It could take months or years to capture a place defended in</w:t>
            </w:r>
            <w:r w:rsidR="008C4161" w:rsidRPr="00B02ECE">
              <w:rPr>
                <w:rFonts w:cs="Calibri"/>
                <w:sz w:val="20"/>
                <w:szCs w:val="20"/>
              </w:rPr>
              <w:t xml:space="preserve"> </w:t>
            </w:r>
            <w:r w:rsidRPr="00B02ECE">
              <w:rPr>
                <w:rFonts w:cs="Calibri"/>
                <w:sz w:val="20"/>
                <w:szCs w:val="20"/>
              </w:rPr>
              <w:t>this way. Offensive tacticians responded with more complicated siege</w:t>
            </w:r>
            <w:r w:rsidR="008C4161" w:rsidRPr="00B02ECE">
              <w:rPr>
                <w:rFonts w:cs="Calibri"/>
                <w:sz w:val="20"/>
                <w:szCs w:val="20"/>
              </w:rPr>
              <w:t xml:space="preserve"> </w:t>
            </w:r>
            <w:r w:rsidRPr="00B02ECE">
              <w:rPr>
                <w:rFonts w:cs="Calibri"/>
                <w:sz w:val="20"/>
                <w:szCs w:val="20"/>
              </w:rPr>
              <w:t>methods, and their costs rose as well. A force of perhaps 50,000 besiegers</w:t>
            </w:r>
            <w:r w:rsidR="008C4161" w:rsidRPr="00B02ECE">
              <w:rPr>
                <w:rFonts w:cs="Calibri"/>
                <w:sz w:val="20"/>
                <w:szCs w:val="20"/>
              </w:rPr>
              <w:t xml:space="preserve"> </w:t>
            </w:r>
            <w:r w:rsidRPr="00B02ECE">
              <w:rPr>
                <w:rFonts w:cs="Calibri"/>
                <w:sz w:val="20"/>
                <w:szCs w:val="20"/>
              </w:rPr>
              <w:t>had to be kept in place for weeks or months. Such a force needed 475 tons</w:t>
            </w:r>
            <w:r w:rsidR="008C4161" w:rsidRPr="00B02ECE">
              <w:rPr>
                <w:rFonts w:cs="Calibri"/>
                <w:sz w:val="20"/>
                <w:szCs w:val="20"/>
              </w:rPr>
              <w:t xml:space="preserve"> </w:t>
            </w:r>
            <w:r w:rsidRPr="00B02ECE">
              <w:rPr>
                <w:rFonts w:cs="Calibri"/>
                <w:sz w:val="20"/>
                <w:szCs w:val="20"/>
              </w:rPr>
              <w:t>of food per day, to which was added ammunition, powder, and building</w:t>
            </w:r>
            <w:r w:rsidR="008C4161" w:rsidRPr="00B02ECE">
              <w:rPr>
                <w:rFonts w:cs="Calibri"/>
                <w:sz w:val="20"/>
                <w:szCs w:val="20"/>
              </w:rPr>
              <w:t xml:space="preserve"> </w:t>
            </w:r>
            <w:r w:rsidRPr="00B02ECE">
              <w:rPr>
                <w:rFonts w:cs="Calibri"/>
                <w:sz w:val="20"/>
                <w:szCs w:val="20"/>
              </w:rPr>
              <w:t>materials. From this time on, local lords could not afford to build and defend</w:t>
            </w:r>
            <w:r w:rsidR="008C4161" w:rsidRPr="00B02ECE">
              <w:rPr>
                <w:rFonts w:cs="Calibri"/>
                <w:sz w:val="20"/>
                <w:szCs w:val="20"/>
              </w:rPr>
              <w:t xml:space="preserve"> </w:t>
            </w:r>
            <w:r w:rsidRPr="00B02ECE">
              <w:rPr>
                <w:rFonts w:cs="Calibri"/>
                <w:sz w:val="20"/>
                <w:szCs w:val="20"/>
              </w:rPr>
              <w:t>an effective fortress, nor to attack one. The resources for war had now</w:t>
            </w:r>
            <w:r w:rsidR="008C4161" w:rsidRPr="00B02ECE">
              <w:rPr>
                <w:rFonts w:cs="Calibri"/>
                <w:sz w:val="20"/>
                <w:szCs w:val="20"/>
              </w:rPr>
              <w:t xml:space="preserve"> </w:t>
            </w:r>
            <w:r w:rsidRPr="00B02ECE">
              <w:rPr>
                <w:rFonts w:cs="Calibri"/>
                <w:sz w:val="20"/>
                <w:szCs w:val="20"/>
              </w:rPr>
              <w:t>to be sought in capitalist towns rather than in the feudal countryside (Creveld,</w:t>
            </w:r>
            <w:r w:rsidR="008C4161" w:rsidRPr="00B02ECE">
              <w:rPr>
                <w:rFonts w:cs="Calibri"/>
                <w:sz w:val="20"/>
                <w:szCs w:val="20"/>
              </w:rPr>
              <w:t xml:space="preserve"> </w:t>
            </w:r>
            <w:r w:rsidRPr="00B02ECE">
              <w:rPr>
                <w:rFonts w:cs="Calibri"/>
                <w:sz w:val="20"/>
                <w:szCs w:val="20"/>
              </w:rPr>
              <w:t>1989, 106–108; Parker, 1988, p. 13). The scale of conflict developed</w:t>
            </w:r>
            <w:r w:rsidR="008C4161" w:rsidRPr="00B02ECE">
              <w:rPr>
                <w:rFonts w:cs="Calibri"/>
                <w:sz w:val="20"/>
                <w:szCs w:val="20"/>
              </w:rPr>
              <w:t xml:space="preserve"> </w:t>
            </w:r>
            <w:r w:rsidRPr="00B02ECE">
              <w:rPr>
                <w:rFonts w:cs="Calibri"/>
                <w:sz w:val="20"/>
                <w:szCs w:val="20"/>
              </w:rPr>
              <w:t>from local or regional to national.</w:t>
            </w:r>
          </w:p>
          <w:p w14:paraId="16C0269D" w14:textId="080130F2" w:rsidR="002E57FF" w:rsidRPr="00A75708" w:rsidRDefault="002E57FF" w:rsidP="00424564">
            <w:pPr>
              <w:widowControl w:val="0"/>
              <w:autoSpaceDE w:val="0"/>
              <w:autoSpaceDN w:val="0"/>
              <w:adjustRightInd w:val="0"/>
              <w:spacing w:after="120" w:line="260" w:lineRule="exact"/>
              <w:rPr>
                <w:rFonts w:cs="Calibri"/>
                <w:sz w:val="20"/>
                <w:szCs w:val="20"/>
              </w:rPr>
            </w:pPr>
            <w:r w:rsidRPr="00A75708">
              <w:rPr>
                <w:rFonts w:cs="Calibri"/>
                <w:sz w:val="20"/>
                <w:szCs w:val="20"/>
              </w:rPr>
              <w:t>Open-field warfare also developed greater complexity. In the fourteenth</w:t>
            </w:r>
            <w:r w:rsidR="008C4161" w:rsidRPr="00A75708">
              <w:rPr>
                <w:rFonts w:cs="Calibri"/>
                <w:sz w:val="20"/>
                <w:szCs w:val="20"/>
              </w:rPr>
              <w:t xml:space="preserve"> </w:t>
            </w:r>
            <w:r w:rsidRPr="00A75708">
              <w:rPr>
                <w:rFonts w:cs="Calibri"/>
                <w:sz w:val="20"/>
                <w:szCs w:val="20"/>
              </w:rPr>
              <w:t>and fifteenth centuries massed archers and the pike phalanx made</w:t>
            </w:r>
            <w:r w:rsidR="008C4161" w:rsidRPr="00A75708">
              <w:rPr>
                <w:rFonts w:cs="Calibri"/>
                <w:sz w:val="20"/>
                <w:szCs w:val="20"/>
              </w:rPr>
              <w:t xml:space="preserve"> </w:t>
            </w:r>
            <w:r w:rsidRPr="00A75708">
              <w:rPr>
                <w:rFonts w:cs="Calibri"/>
                <w:sz w:val="20"/>
                <w:szCs w:val="20"/>
              </w:rPr>
              <w:t>the armored knight obsolete. These were in turn superseded by firearms.</w:t>
            </w:r>
            <w:r w:rsidR="008C4161" w:rsidRPr="00A75708">
              <w:rPr>
                <w:rFonts w:cs="Calibri"/>
                <w:sz w:val="20"/>
                <w:szCs w:val="20"/>
              </w:rPr>
              <w:t xml:space="preserve"> </w:t>
            </w:r>
            <w:r w:rsidRPr="00A75708">
              <w:rPr>
                <w:rFonts w:cs="Calibri"/>
                <w:sz w:val="20"/>
                <w:szCs w:val="20"/>
              </w:rPr>
              <w:t>To make effective use of firearms took organization and drill. Infantry had</w:t>
            </w:r>
            <w:r w:rsidR="008C4161" w:rsidRPr="00A75708">
              <w:rPr>
                <w:rFonts w:cs="Calibri"/>
                <w:sz w:val="20"/>
                <w:szCs w:val="20"/>
              </w:rPr>
              <w:t xml:space="preserve"> </w:t>
            </w:r>
            <w:r w:rsidRPr="00A75708">
              <w:rPr>
                <w:rFonts w:cs="Calibri"/>
                <w:sz w:val="20"/>
                <w:szCs w:val="20"/>
              </w:rPr>
              <w:t>to be drawn up in closely coordinated ranks. Those in the rear would reload</w:t>
            </w:r>
            <w:r w:rsidR="008C4161" w:rsidRPr="00A75708">
              <w:rPr>
                <w:rFonts w:cs="Calibri"/>
                <w:sz w:val="20"/>
                <w:szCs w:val="20"/>
              </w:rPr>
              <w:t xml:space="preserve"> </w:t>
            </w:r>
            <w:r w:rsidRPr="00A75708">
              <w:rPr>
                <w:rFonts w:cs="Calibri"/>
                <w:sz w:val="20"/>
                <w:szCs w:val="20"/>
              </w:rPr>
              <w:t>while the lead musketeers fired, and quick changes of position gave an</w:t>
            </w:r>
            <w:r w:rsidR="008C4161" w:rsidRPr="00A75708">
              <w:rPr>
                <w:rFonts w:cs="Calibri"/>
                <w:sz w:val="20"/>
                <w:szCs w:val="20"/>
              </w:rPr>
              <w:t xml:space="preserve"> </w:t>
            </w:r>
            <w:r w:rsidRPr="00A75708">
              <w:rPr>
                <w:rFonts w:cs="Calibri"/>
                <w:sz w:val="20"/>
                <w:szCs w:val="20"/>
              </w:rPr>
              <w:t>uninterrupted application of fire (Creveld, 1989, pp. 89–91; Kennedy,</w:t>
            </w:r>
            <w:r w:rsidR="008C4161" w:rsidRPr="00A75708">
              <w:rPr>
                <w:rFonts w:cs="Calibri"/>
                <w:sz w:val="20"/>
                <w:szCs w:val="20"/>
              </w:rPr>
              <w:t xml:space="preserve"> </w:t>
            </w:r>
            <w:r w:rsidRPr="00A75708">
              <w:rPr>
                <w:rFonts w:cs="Calibri"/>
                <w:sz w:val="20"/>
                <w:szCs w:val="20"/>
              </w:rPr>
              <w:t>1987, p. 21; Parker, 1988, pp. 16–20). Tactics were developed to increase</w:t>
            </w:r>
            <w:r w:rsidR="008C4161" w:rsidRPr="00A75708">
              <w:rPr>
                <w:rFonts w:cs="Calibri"/>
                <w:sz w:val="20"/>
                <w:szCs w:val="20"/>
              </w:rPr>
              <w:t xml:space="preserve"> </w:t>
            </w:r>
            <w:r w:rsidRPr="00A75708">
              <w:rPr>
                <w:rFonts w:cs="Calibri"/>
                <w:sz w:val="20"/>
                <w:szCs w:val="20"/>
              </w:rPr>
              <w:t>the efficiency and effectiveness of firing. Textbooks of military drill were</w:t>
            </w:r>
            <w:r w:rsidR="008C4161" w:rsidRPr="00A75708">
              <w:rPr>
                <w:rFonts w:cs="Calibri"/>
                <w:sz w:val="20"/>
                <w:szCs w:val="20"/>
              </w:rPr>
              <w:t xml:space="preserve"> </w:t>
            </w:r>
            <w:r w:rsidRPr="00A75708">
              <w:rPr>
                <w:rFonts w:cs="Calibri"/>
                <w:sz w:val="20"/>
                <w:szCs w:val="20"/>
              </w:rPr>
              <w:t>published across the continent. Training and battlefield coordination became</w:t>
            </w:r>
            <w:r w:rsidR="008C4161" w:rsidRPr="00A75708">
              <w:rPr>
                <w:rFonts w:cs="Calibri"/>
                <w:sz w:val="20"/>
                <w:szCs w:val="20"/>
              </w:rPr>
              <w:t xml:space="preserve"> </w:t>
            </w:r>
            <w:r w:rsidRPr="00A75708">
              <w:rPr>
                <w:rFonts w:cs="Calibri"/>
                <w:sz w:val="20"/>
                <w:szCs w:val="20"/>
              </w:rPr>
              <w:t>more important: ranks had to open and close on signal, while uneducated</w:t>
            </w:r>
            <w:r w:rsidR="008C4161" w:rsidRPr="00A75708">
              <w:rPr>
                <w:rFonts w:cs="Calibri"/>
                <w:sz w:val="20"/>
                <w:szCs w:val="20"/>
              </w:rPr>
              <w:t xml:space="preserve"> </w:t>
            </w:r>
            <w:r w:rsidRPr="00A75708">
              <w:rPr>
                <w:rFonts w:cs="Calibri"/>
                <w:sz w:val="20"/>
                <w:szCs w:val="20"/>
              </w:rPr>
              <w:t>soldiers had to be familiar with what were, at the time, history’s most</w:t>
            </w:r>
            <w:r w:rsidR="008C4161" w:rsidRPr="00A75708">
              <w:rPr>
                <w:rFonts w:cs="Calibri"/>
                <w:sz w:val="20"/>
                <w:szCs w:val="20"/>
              </w:rPr>
              <w:t xml:space="preserve"> </w:t>
            </w:r>
            <w:r w:rsidRPr="00A75708">
              <w:rPr>
                <w:rFonts w:cs="Calibri"/>
                <w:sz w:val="20"/>
                <w:szCs w:val="20"/>
              </w:rPr>
              <w:t>advanced weapons. Victory came to depend not on simple force, but on</w:t>
            </w:r>
            <w:r w:rsidR="008C4161" w:rsidRPr="00A75708">
              <w:rPr>
                <w:rFonts w:cs="Calibri"/>
                <w:sz w:val="20"/>
                <w:szCs w:val="20"/>
              </w:rPr>
              <w:t xml:space="preserve"> </w:t>
            </w:r>
            <w:r w:rsidRPr="00A75708">
              <w:rPr>
                <w:rFonts w:cs="Calibri"/>
                <w:sz w:val="20"/>
                <w:szCs w:val="20"/>
              </w:rPr>
              <w:t>the right combination of infantry, cavalry, firearms, cannon, and reserves</w:t>
            </w:r>
            <w:r w:rsidR="008C4161" w:rsidRPr="00A75708">
              <w:rPr>
                <w:rFonts w:cs="Calibri"/>
                <w:sz w:val="20"/>
                <w:szCs w:val="20"/>
              </w:rPr>
              <w:t xml:space="preserve"> </w:t>
            </w:r>
            <w:r w:rsidRPr="00A75708">
              <w:rPr>
                <w:rFonts w:cs="Calibri"/>
                <w:sz w:val="20"/>
                <w:szCs w:val="20"/>
              </w:rPr>
              <w:t>(Creveld, 1989, pp. 92–94; Parker, 1988 pp. 18–23).</w:t>
            </w:r>
          </w:p>
          <w:p w14:paraId="37B9CEFE" w14:textId="00DCF9CB" w:rsidR="002E57FF" w:rsidRPr="00A75708" w:rsidRDefault="002E57FF" w:rsidP="00424564">
            <w:pPr>
              <w:widowControl w:val="0"/>
              <w:autoSpaceDE w:val="0"/>
              <w:autoSpaceDN w:val="0"/>
              <w:adjustRightInd w:val="0"/>
              <w:spacing w:after="120" w:line="260" w:lineRule="exact"/>
              <w:rPr>
                <w:rFonts w:cs="Calibri"/>
                <w:sz w:val="20"/>
                <w:szCs w:val="20"/>
              </w:rPr>
            </w:pPr>
            <w:r w:rsidRPr="00A75708">
              <w:rPr>
                <w:rFonts w:cs="Calibri"/>
                <w:sz w:val="20"/>
                <w:szCs w:val="20"/>
              </w:rPr>
              <w:t>War came to involve ever-larger segments of society and became progressively</w:t>
            </w:r>
            <w:r w:rsidR="008C4161" w:rsidRPr="00A75708">
              <w:rPr>
                <w:rFonts w:cs="Calibri"/>
                <w:sz w:val="20"/>
                <w:szCs w:val="20"/>
              </w:rPr>
              <w:t xml:space="preserve"> </w:t>
            </w:r>
            <w:r w:rsidRPr="00A75708">
              <w:rPr>
                <w:rFonts w:cs="Calibri"/>
                <w:sz w:val="20"/>
                <w:szCs w:val="20"/>
              </w:rPr>
              <w:t>more burdensome. Several European states saw the sizes of their</w:t>
            </w:r>
            <w:r w:rsidR="008C4161" w:rsidRPr="00A75708">
              <w:rPr>
                <w:rFonts w:cs="Calibri"/>
                <w:sz w:val="20"/>
                <w:szCs w:val="20"/>
              </w:rPr>
              <w:t xml:space="preserve"> </w:t>
            </w:r>
            <w:r w:rsidRPr="00A75708">
              <w:rPr>
                <w:rFonts w:cs="Calibri"/>
                <w:sz w:val="20"/>
                <w:szCs w:val="20"/>
              </w:rPr>
              <w:t>armies increase tenfold between 1500 and 1700. Louis XIV’s army stood at</w:t>
            </w:r>
            <w:r w:rsidR="008C4161" w:rsidRPr="00A75708">
              <w:rPr>
                <w:rFonts w:cs="Calibri"/>
                <w:sz w:val="20"/>
                <w:szCs w:val="20"/>
              </w:rPr>
              <w:t xml:space="preserve"> </w:t>
            </w:r>
            <w:r w:rsidRPr="00A75708">
              <w:rPr>
                <w:rFonts w:cs="Calibri"/>
                <w:sz w:val="20"/>
                <w:szCs w:val="20"/>
              </w:rPr>
              <w:t>273,000 in 1691. Five years later it was at 395,000, and nearly one-fourth</w:t>
            </w:r>
            <w:r w:rsidR="008C4161" w:rsidRPr="00A75708">
              <w:rPr>
                <w:rFonts w:cs="Calibri"/>
                <w:sz w:val="20"/>
                <w:szCs w:val="20"/>
              </w:rPr>
              <w:t xml:space="preserve"> </w:t>
            </w:r>
            <w:r w:rsidRPr="00A75708">
              <w:rPr>
                <w:rFonts w:cs="Calibri"/>
                <w:sz w:val="20"/>
                <w:szCs w:val="20"/>
              </w:rPr>
              <w:t>of all adult Frenchmen were in the military. Between 1560 and 1659 Castile</w:t>
            </w:r>
            <w:r w:rsidR="008C4161" w:rsidRPr="00A75708">
              <w:rPr>
                <w:rFonts w:cs="Calibri"/>
                <w:sz w:val="20"/>
                <w:szCs w:val="20"/>
              </w:rPr>
              <w:t xml:space="preserve"> </w:t>
            </w:r>
            <w:r w:rsidRPr="00A75708">
              <w:rPr>
                <w:rFonts w:cs="Calibri"/>
                <w:sz w:val="20"/>
                <w:szCs w:val="20"/>
              </w:rPr>
              <w:t>lost about eleven percent of its adult male population in the constant</w:t>
            </w:r>
            <w:r w:rsidR="008C4161" w:rsidRPr="00A75708">
              <w:rPr>
                <w:rFonts w:cs="Calibri"/>
                <w:sz w:val="20"/>
                <w:szCs w:val="20"/>
              </w:rPr>
              <w:t xml:space="preserve"> </w:t>
            </w:r>
            <w:r w:rsidRPr="00A75708">
              <w:rPr>
                <w:rFonts w:cs="Calibri"/>
                <w:sz w:val="20"/>
                <w:szCs w:val="20"/>
              </w:rPr>
              <w:t>wars (Sundberg et al., 1994, p. 13). Each day, a field army of 30,000</w:t>
            </w:r>
            <w:r w:rsidR="008C4161" w:rsidRPr="00A75708">
              <w:rPr>
                <w:rFonts w:cs="Calibri"/>
                <w:sz w:val="20"/>
                <w:szCs w:val="20"/>
              </w:rPr>
              <w:t xml:space="preserve"> </w:t>
            </w:r>
            <w:r w:rsidRPr="00A75708">
              <w:rPr>
                <w:rFonts w:cs="Calibri"/>
                <w:sz w:val="20"/>
                <w:szCs w:val="20"/>
              </w:rPr>
              <w:t>needed 100,000 pounds of flour, and 1500 sheep or 150 cattle. Only the</w:t>
            </w:r>
            <w:r w:rsidR="008C4161" w:rsidRPr="00A75708">
              <w:rPr>
                <w:rFonts w:cs="Calibri"/>
                <w:sz w:val="20"/>
                <w:szCs w:val="20"/>
              </w:rPr>
              <w:t xml:space="preserve"> </w:t>
            </w:r>
            <w:r w:rsidRPr="00A75708">
              <w:rPr>
                <w:rFonts w:cs="Calibri"/>
                <w:sz w:val="20"/>
                <w:szCs w:val="20"/>
              </w:rPr>
              <w:t>largest cities required more (Creveld, 1989, pp. 112–113; Parker, 1988, pp.</w:t>
            </w:r>
            <w:r w:rsidR="008C4161" w:rsidRPr="00A75708">
              <w:rPr>
                <w:rFonts w:cs="Calibri"/>
                <w:sz w:val="20"/>
                <w:szCs w:val="20"/>
              </w:rPr>
              <w:t xml:space="preserve"> </w:t>
            </w:r>
            <w:r w:rsidRPr="00A75708">
              <w:rPr>
                <w:rFonts w:cs="Calibri"/>
                <w:sz w:val="20"/>
                <w:szCs w:val="20"/>
              </w:rPr>
              <w:t>2, 45–46, 75).</w:t>
            </w:r>
          </w:p>
          <w:p w14:paraId="433C1ACD" w14:textId="2E6EA638" w:rsidR="002E57FF" w:rsidRPr="00066600" w:rsidRDefault="002E57FF" w:rsidP="00424564">
            <w:pPr>
              <w:widowControl w:val="0"/>
              <w:autoSpaceDE w:val="0"/>
              <w:autoSpaceDN w:val="0"/>
              <w:adjustRightInd w:val="0"/>
              <w:spacing w:after="120" w:line="260" w:lineRule="exact"/>
              <w:rPr>
                <w:rFonts w:cs="Calibri"/>
                <w:sz w:val="20"/>
                <w:szCs w:val="20"/>
              </w:rPr>
            </w:pPr>
            <w:r w:rsidRPr="00066600">
              <w:rPr>
                <w:rFonts w:cs="Calibri"/>
                <w:sz w:val="20"/>
                <w:szCs w:val="20"/>
              </w:rPr>
              <w:t>Yet despite or because of these developments, land warfare became</w:t>
            </w:r>
            <w:r w:rsidR="008C4161" w:rsidRPr="00066600">
              <w:rPr>
                <w:rFonts w:cs="Calibri"/>
                <w:sz w:val="20"/>
                <w:szCs w:val="20"/>
              </w:rPr>
              <w:t xml:space="preserve"> </w:t>
            </w:r>
            <w:r w:rsidRPr="00066600">
              <w:rPr>
                <w:rFonts w:cs="Calibri"/>
                <w:sz w:val="20"/>
                <w:szCs w:val="20"/>
              </w:rPr>
              <w:t>largely stalemated. There were few lasting breakthroughs. The new technologies,</w:t>
            </w:r>
            <w:r w:rsidR="008C4161" w:rsidRPr="00066600">
              <w:rPr>
                <w:rFonts w:cs="Calibri"/>
                <w:sz w:val="20"/>
                <w:szCs w:val="20"/>
              </w:rPr>
              <w:t xml:space="preserve"> </w:t>
            </w:r>
            <w:r w:rsidRPr="00066600">
              <w:rPr>
                <w:rFonts w:cs="Calibri"/>
                <w:sz w:val="20"/>
                <w:szCs w:val="20"/>
              </w:rPr>
              <w:t>and mercenaries, could be bought by any power with money. No</w:t>
            </w:r>
            <w:r w:rsidR="008C4161" w:rsidRPr="00066600">
              <w:rPr>
                <w:rFonts w:cs="Calibri"/>
                <w:sz w:val="20"/>
                <w:szCs w:val="20"/>
              </w:rPr>
              <w:t xml:space="preserve"> </w:t>
            </w:r>
            <w:r w:rsidRPr="00066600">
              <w:rPr>
                <w:rFonts w:cs="Calibri"/>
                <w:sz w:val="20"/>
                <w:szCs w:val="20"/>
              </w:rPr>
              <w:t>nation could gain a lasting advantage. When a nation such as Spain or</w:t>
            </w:r>
            <w:r w:rsidR="008C4161" w:rsidRPr="00066600">
              <w:rPr>
                <w:rFonts w:cs="Calibri"/>
                <w:sz w:val="20"/>
                <w:szCs w:val="20"/>
              </w:rPr>
              <w:t xml:space="preserve"> </w:t>
            </w:r>
            <w:r w:rsidRPr="00066600">
              <w:rPr>
                <w:rFonts w:cs="Calibri"/>
                <w:sz w:val="20"/>
                <w:szCs w:val="20"/>
              </w:rPr>
              <w:t>France threatened to become dominant, alliances would form against it</w:t>
            </w:r>
            <w:r w:rsidR="008C4161" w:rsidRPr="00066600">
              <w:rPr>
                <w:rFonts w:cs="Calibri"/>
                <w:sz w:val="20"/>
                <w:szCs w:val="20"/>
              </w:rPr>
              <w:t xml:space="preserve"> </w:t>
            </w:r>
            <w:r w:rsidRPr="00066600">
              <w:rPr>
                <w:rFonts w:cs="Calibri"/>
                <w:sz w:val="20"/>
                <w:szCs w:val="20"/>
              </w:rPr>
              <w:t>(Kennedy, 1987, 21–22). Major wars were slow and tedious, and were</w:t>
            </w:r>
            <w:r w:rsidR="008C4161" w:rsidRPr="00066600">
              <w:rPr>
                <w:rFonts w:cs="Calibri"/>
                <w:sz w:val="20"/>
                <w:szCs w:val="20"/>
              </w:rPr>
              <w:t xml:space="preserve"> </w:t>
            </w:r>
            <w:r w:rsidRPr="00066600">
              <w:rPr>
                <w:rFonts w:cs="Calibri"/>
                <w:sz w:val="20"/>
                <w:szCs w:val="20"/>
              </w:rPr>
              <w:t>often decided by cumulative small victories and the slow erosion of the</w:t>
            </w:r>
            <w:r w:rsidR="008C4161" w:rsidRPr="00066600">
              <w:rPr>
                <w:rFonts w:cs="Calibri"/>
                <w:sz w:val="20"/>
                <w:szCs w:val="20"/>
              </w:rPr>
              <w:t xml:space="preserve"> </w:t>
            </w:r>
            <w:r w:rsidRPr="00066600">
              <w:rPr>
                <w:rFonts w:cs="Calibri"/>
                <w:sz w:val="20"/>
                <w:szCs w:val="20"/>
              </w:rPr>
              <w:t>enemy’s economic base. Defeated nations quickly recovered, though, and</w:t>
            </w:r>
            <w:r w:rsidR="008C4161" w:rsidRPr="00066600">
              <w:rPr>
                <w:rFonts w:cs="Calibri"/>
                <w:sz w:val="20"/>
                <w:szCs w:val="20"/>
              </w:rPr>
              <w:t xml:space="preserve"> </w:t>
            </w:r>
            <w:r w:rsidRPr="00066600">
              <w:rPr>
                <w:rFonts w:cs="Calibri"/>
                <w:sz w:val="20"/>
                <w:szCs w:val="20"/>
              </w:rPr>
              <w:t>were soon ready to fight again. Warfare evolved of necessity into global</w:t>
            </w:r>
            <w:r w:rsidR="008C4161" w:rsidRPr="00066600">
              <w:rPr>
                <w:rFonts w:cs="Calibri"/>
                <w:sz w:val="20"/>
                <w:szCs w:val="20"/>
              </w:rPr>
              <w:t xml:space="preserve"> </w:t>
            </w:r>
            <w:r w:rsidRPr="00066600">
              <w:rPr>
                <w:rFonts w:cs="Calibri"/>
                <w:sz w:val="20"/>
                <w:szCs w:val="20"/>
              </w:rPr>
              <w:t>flanking operations. European competition expanded into contests for</w:t>
            </w:r>
            <w:r w:rsidR="008C4161" w:rsidRPr="00066600">
              <w:rPr>
                <w:rFonts w:cs="Calibri"/>
                <w:sz w:val="20"/>
                <w:szCs w:val="20"/>
              </w:rPr>
              <w:t xml:space="preserve"> </w:t>
            </w:r>
            <w:r w:rsidRPr="00066600">
              <w:rPr>
                <w:rFonts w:cs="Calibri"/>
                <w:sz w:val="20"/>
                <w:szCs w:val="20"/>
              </w:rPr>
              <w:t>power and influence overseas (Parker, 1988, pp. 43, 80–82).</w:t>
            </w:r>
          </w:p>
          <w:p w14:paraId="3AB9647C" w14:textId="7141A784" w:rsidR="002E57FF" w:rsidRPr="009376A0" w:rsidRDefault="002E57FF" w:rsidP="00424564">
            <w:pPr>
              <w:widowControl w:val="0"/>
              <w:autoSpaceDE w:val="0"/>
              <w:autoSpaceDN w:val="0"/>
              <w:adjustRightInd w:val="0"/>
              <w:spacing w:after="120" w:line="260" w:lineRule="exact"/>
              <w:rPr>
                <w:rFonts w:cs="Calibri"/>
                <w:sz w:val="20"/>
                <w:szCs w:val="20"/>
              </w:rPr>
            </w:pPr>
            <w:r w:rsidRPr="009376A0">
              <w:rPr>
                <w:rFonts w:cs="Calibri"/>
                <w:sz w:val="20"/>
                <w:szCs w:val="20"/>
              </w:rPr>
              <w:t>Europeans employed the wealth from trade and colonization to sustain</w:t>
            </w:r>
            <w:r w:rsidR="00066600" w:rsidRPr="009376A0">
              <w:rPr>
                <w:rFonts w:cs="Calibri"/>
                <w:sz w:val="20"/>
                <w:szCs w:val="20"/>
              </w:rPr>
              <w:t xml:space="preserve"> </w:t>
            </w:r>
            <w:r w:rsidRPr="009376A0">
              <w:rPr>
                <w:rFonts w:cs="Calibri"/>
                <w:sz w:val="20"/>
                <w:szCs w:val="20"/>
              </w:rPr>
              <w:t>their ever-more-costly competition (Kennedy, 1987, pp. 24, 27–28, 43,</w:t>
            </w:r>
            <w:r w:rsidR="00066600" w:rsidRPr="009376A0">
              <w:rPr>
                <w:rFonts w:cs="Calibri"/>
                <w:sz w:val="20"/>
                <w:szCs w:val="20"/>
              </w:rPr>
              <w:t xml:space="preserve"> </w:t>
            </w:r>
            <w:r w:rsidRPr="009376A0">
              <w:rPr>
                <w:rFonts w:cs="Calibri"/>
                <w:sz w:val="20"/>
                <w:szCs w:val="20"/>
              </w:rPr>
              <w:t>46–47, 52; Tainter, 1992, pp. 110, 124). The development of sea power</w:t>
            </w:r>
            <w:r w:rsidR="00066600" w:rsidRPr="009376A0">
              <w:rPr>
                <w:rFonts w:cs="Calibri"/>
                <w:sz w:val="20"/>
                <w:szCs w:val="20"/>
              </w:rPr>
              <w:t xml:space="preserve"> </w:t>
            </w:r>
            <w:r w:rsidRPr="009376A0">
              <w:rPr>
                <w:rFonts w:cs="Calibri"/>
                <w:sz w:val="20"/>
                <w:szCs w:val="20"/>
              </w:rPr>
              <w:t>and acquisition of colonies became part of the strategy of stalemated European</w:t>
            </w:r>
            <w:r w:rsidR="00066600" w:rsidRPr="009376A0">
              <w:rPr>
                <w:rFonts w:cs="Calibri"/>
                <w:sz w:val="20"/>
                <w:szCs w:val="20"/>
              </w:rPr>
              <w:t xml:space="preserve"> </w:t>
            </w:r>
            <w:r w:rsidRPr="009376A0">
              <w:rPr>
                <w:rFonts w:cs="Calibri"/>
                <w:sz w:val="20"/>
                <w:szCs w:val="20"/>
              </w:rPr>
              <w:t>warfare. Because of this, European war ultimately affected and</w:t>
            </w:r>
            <w:r w:rsidR="00066600" w:rsidRPr="009376A0">
              <w:rPr>
                <w:rFonts w:cs="Calibri"/>
                <w:sz w:val="20"/>
                <w:szCs w:val="20"/>
              </w:rPr>
              <w:t xml:space="preserve"> </w:t>
            </w:r>
            <w:r w:rsidRPr="009376A0">
              <w:rPr>
                <w:rFonts w:cs="Calibri"/>
                <w:sz w:val="20"/>
                <w:szCs w:val="20"/>
              </w:rPr>
              <w:t>changed the entire world. By 1914 the nations of Europe, and their offshoots,</w:t>
            </w:r>
            <w:r w:rsidR="00066600" w:rsidRPr="009376A0">
              <w:rPr>
                <w:rFonts w:cs="Calibri"/>
                <w:sz w:val="20"/>
                <w:szCs w:val="20"/>
              </w:rPr>
              <w:t xml:space="preserve"> </w:t>
            </w:r>
            <w:r w:rsidRPr="009376A0">
              <w:rPr>
                <w:rFonts w:cs="Calibri"/>
                <w:sz w:val="20"/>
                <w:szCs w:val="20"/>
              </w:rPr>
              <w:t>controlled fully 84% of the earth’s surface (Parker, 1988, p. 5).</w:t>
            </w:r>
          </w:p>
          <w:p w14:paraId="05F4EFCE" w14:textId="6A7EC6F0" w:rsidR="002E57FF" w:rsidRPr="00B875B6" w:rsidRDefault="002E57FF" w:rsidP="00424564">
            <w:pPr>
              <w:widowControl w:val="0"/>
              <w:autoSpaceDE w:val="0"/>
              <w:autoSpaceDN w:val="0"/>
              <w:adjustRightInd w:val="0"/>
              <w:spacing w:after="120" w:line="260" w:lineRule="exact"/>
              <w:rPr>
                <w:rFonts w:cs="Calibri"/>
                <w:sz w:val="20"/>
                <w:szCs w:val="20"/>
              </w:rPr>
            </w:pPr>
            <w:r w:rsidRPr="00B875B6">
              <w:rPr>
                <w:rFonts w:cs="Calibri"/>
                <w:sz w:val="20"/>
                <w:szCs w:val="20"/>
              </w:rPr>
              <w:t>The naval powers of the time were England, the Netherlands, Sweden,</w:t>
            </w:r>
            <w:r w:rsidR="009376A0" w:rsidRPr="00B875B6">
              <w:rPr>
                <w:rFonts w:cs="Calibri"/>
                <w:sz w:val="20"/>
                <w:szCs w:val="20"/>
              </w:rPr>
              <w:t xml:space="preserve"> </w:t>
            </w:r>
            <w:r w:rsidRPr="00B875B6">
              <w:rPr>
                <w:rFonts w:cs="Calibri"/>
                <w:sz w:val="20"/>
                <w:szCs w:val="20"/>
              </w:rPr>
              <w:t>Denmark/Norway, France, and Spain. From 1650 to 1680 the five northern</w:t>
            </w:r>
            <w:r w:rsidR="009376A0" w:rsidRPr="00B875B6">
              <w:rPr>
                <w:rFonts w:cs="Calibri"/>
                <w:sz w:val="20"/>
                <w:szCs w:val="20"/>
              </w:rPr>
              <w:t xml:space="preserve"> </w:t>
            </w:r>
            <w:r w:rsidRPr="00B875B6">
              <w:rPr>
                <w:rFonts w:cs="Calibri"/>
                <w:sz w:val="20"/>
                <w:szCs w:val="20"/>
              </w:rPr>
              <w:t>powers increased their navies from 140,000 to 400,000 tons. In the 1630s</w:t>
            </w:r>
            <w:r w:rsidR="009376A0" w:rsidRPr="00B875B6">
              <w:rPr>
                <w:rFonts w:cs="Calibri"/>
                <w:sz w:val="20"/>
                <w:szCs w:val="20"/>
              </w:rPr>
              <w:t xml:space="preserve"> </w:t>
            </w:r>
            <w:r w:rsidRPr="00B875B6">
              <w:rPr>
                <w:rFonts w:cs="Calibri"/>
                <w:sz w:val="20"/>
                <w:szCs w:val="20"/>
              </w:rPr>
              <w:t>the Dutch merchant fleet required the building of 300 to 400 new ships</w:t>
            </w:r>
            <w:r w:rsidR="009376A0" w:rsidRPr="00B875B6">
              <w:rPr>
                <w:rFonts w:cs="Calibri"/>
                <w:sz w:val="20"/>
                <w:szCs w:val="20"/>
              </w:rPr>
              <w:t xml:space="preserve"> </w:t>
            </w:r>
            <w:r w:rsidRPr="00B875B6">
              <w:rPr>
                <w:rFonts w:cs="Calibri"/>
                <w:sz w:val="20"/>
                <w:szCs w:val="20"/>
              </w:rPr>
              <w:t>each year, about half of which were employed in Baltic trade (from which</w:t>
            </w:r>
            <w:r w:rsidR="009376A0" w:rsidRPr="00B875B6">
              <w:rPr>
                <w:rFonts w:cs="Calibri"/>
                <w:sz w:val="20"/>
                <w:szCs w:val="20"/>
              </w:rPr>
              <w:t xml:space="preserve"> </w:t>
            </w:r>
            <w:r w:rsidRPr="00B875B6">
              <w:rPr>
                <w:rFonts w:cs="Calibri"/>
                <w:sz w:val="20"/>
                <w:szCs w:val="20"/>
              </w:rPr>
              <w:t>England imported much of its raw material for naval supplies). Between the</w:t>
            </w:r>
            <w:r w:rsidR="009376A0" w:rsidRPr="00B875B6">
              <w:rPr>
                <w:rFonts w:cs="Calibri"/>
                <w:sz w:val="20"/>
                <w:szCs w:val="20"/>
              </w:rPr>
              <w:t xml:space="preserve"> </w:t>
            </w:r>
            <w:r w:rsidRPr="00B875B6">
              <w:rPr>
                <w:rFonts w:cs="Calibri"/>
                <w:sz w:val="20"/>
                <w:szCs w:val="20"/>
              </w:rPr>
              <w:t>1630s and 1650 the Dutch merchant fleet grew by 533 percent (Sundberg</w:t>
            </w:r>
            <w:r w:rsidR="009376A0" w:rsidRPr="00B875B6">
              <w:rPr>
                <w:rFonts w:cs="Calibri"/>
                <w:sz w:val="20"/>
                <w:szCs w:val="20"/>
              </w:rPr>
              <w:t xml:space="preserve"> </w:t>
            </w:r>
            <w:r w:rsidRPr="00B875B6">
              <w:rPr>
                <w:rFonts w:cs="Calibri"/>
                <w:sz w:val="20"/>
                <w:szCs w:val="20"/>
              </w:rPr>
              <w:t>et al., 1994, pp. 38, 42). Yet expanding navies entailed further problems of</w:t>
            </w:r>
            <w:r w:rsidR="009376A0" w:rsidRPr="00B875B6">
              <w:rPr>
                <w:rFonts w:cs="Calibri"/>
                <w:sz w:val="20"/>
                <w:szCs w:val="20"/>
              </w:rPr>
              <w:t xml:space="preserve"> </w:t>
            </w:r>
            <w:r w:rsidRPr="00B875B6">
              <w:rPr>
                <w:rFonts w:cs="Calibri"/>
                <w:sz w:val="20"/>
                <w:szCs w:val="20"/>
              </w:rPr>
              <w:t>increasing complexity and cost. In 1511, for example, James IV of Scotland</w:t>
            </w:r>
            <w:r w:rsidR="009376A0" w:rsidRPr="00B875B6">
              <w:rPr>
                <w:rFonts w:cs="Calibri"/>
                <w:sz w:val="20"/>
                <w:szCs w:val="20"/>
              </w:rPr>
              <w:t xml:space="preserve"> </w:t>
            </w:r>
            <w:r w:rsidRPr="00B875B6">
              <w:rPr>
                <w:rFonts w:cs="Calibri"/>
                <w:sz w:val="20"/>
                <w:szCs w:val="20"/>
              </w:rPr>
              <w:t>commissioned the building of the ship Great Michael. It took almost onehalf</w:t>
            </w:r>
            <w:r w:rsidR="009376A0" w:rsidRPr="00B875B6">
              <w:rPr>
                <w:rFonts w:cs="Calibri"/>
                <w:sz w:val="20"/>
                <w:szCs w:val="20"/>
              </w:rPr>
              <w:t xml:space="preserve"> </w:t>
            </w:r>
            <w:r w:rsidRPr="00B875B6">
              <w:rPr>
                <w:rFonts w:cs="Calibri"/>
                <w:sz w:val="20"/>
                <w:szCs w:val="20"/>
              </w:rPr>
              <w:t>of a year’s income to build, and ten percent of his annual budget for</w:t>
            </w:r>
            <w:r w:rsidR="009376A0" w:rsidRPr="00B875B6">
              <w:rPr>
                <w:rFonts w:cs="Calibri"/>
                <w:sz w:val="20"/>
                <w:szCs w:val="20"/>
              </w:rPr>
              <w:t xml:space="preserve"> </w:t>
            </w:r>
            <w:r w:rsidRPr="00B875B6">
              <w:rPr>
                <w:rFonts w:cs="Calibri"/>
                <w:sz w:val="20"/>
                <w:szCs w:val="20"/>
              </w:rPr>
              <w:t>seamen’s wages. It was sold to France three years later, and ended its days</w:t>
            </w:r>
            <w:r w:rsidR="009376A0" w:rsidRPr="00B875B6">
              <w:rPr>
                <w:rFonts w:cs="Calibri"/>
                <w:sz w:val="20"/>
                <w:szCs w:val="20"/>
              </w:rPr>
              <w:t xml:space="preserve"> </w:t>
            </w:r>
            <w:r w:rsidRPr="00B875B6">
              <w:rPr>
                <w:rFonts w:cs="Calibri"/>
                <w:sz w:val="20"/>
                <w:szCs w:val="20"/>
              </w:rPr>
              <w:t>rotting in Brest harbor (Parker, 1988, p. 90).</w:t>
            </w:r>
          </w:p>
          <w:p w14:paraId="65161860" w14:textId="43AEF36C" w:rsidR="002E57FF" w:rsidRPr="00B875B6" w:rsidRDefault="002E57FF" w:rsidP="00424564">
            <w:pPr>
              <w:widowControl w:val="0"/>
              <w:autoSpaceDE w:val="0"/>
              <w:autoSpaceDN w:val="0"/>
              <w:adjustRightInd w:val="0"/>
              <w:spacing w:after="120" w:line="260" w:lineRule="exact"/>
              <w:rPr>
                <w:rFonts w:cs="Calibri"/>
                <w:sz w:val="20"/>
                <w:szCs w:val="20"/>
              </w:rPr>
            </w:pPr>
            <w:r w:rsidRPr="00B875B6">
              <w:rPr>
                <w:rFonts w:cs="Calibri"/>
                <w:sz w:val="20"/>
                <w:szCs w:val="20"/>
              </w:rPr>
              <w:t>As the size and complexity of armies grew through the eighteenth and</w:t>
            </w:r>
            <w:r w:rsidR="009376A0" w:rsidRPr="00B875B6">
              <w:rPr>
                <w:rFonts w:cs="Calibri"/>
                <w:sz w:val="20"/>
                <w:szCs w:val="20"/>
              </w:rPr>
              <w:t xml:space="preserve"> </w:t>
            </w:r>
            <w:r w:rsidRPr="00B875B6">
              <w:rPr>
                <w:rFonts w:cs="Calibri"/>
                <w:sz w:val="20"/>
                <w:szCs w:val="20"/>
              </w:rPr>
              <w:t>nineteenth centuries new fields of specialization were needed, such as surveying</w:t>
            </w:r>
            <w:r w:rsidR="009376A0" w:rsidRPr="00B875B6">
              <w:rPr>
                <w:rFonts w:cs="Calibri"/>
                <w:sz w:val="20"/>
                <w:szCs w:val="20"/>
              </w:rPr>
              <w:t xml:space="preserve"> </w:t>
            </w:r>
            <w:r w:rsidRPr="00B875B6">
              <w:rPr>
                <w:rFonts w:cs="Calibri"/>
                <w:sz w:val="20"/>
                <w:szCs w:val="20"/>
              </w:rPr>
              <w:t>and cartography. It was necessary to have accurate clocks and statistical</w:t>
            </w:r>
            <w:r w:rsidR="009376A0" w:rsidRPr="00B875B6">
              <w:rPr>
                <w:rFonts w:cs="Calibri"/>
                <w:sz w:val="20"/>
                <w:szCs w:val="20"/>
              </w:rPr>
              <w:t xml:space="preserve"> </w:t>
            </w:r>
            <w:r w:rsidRPr="00B875B6">
              <w:rPr>
                <w:rFonts w:cs="Calibri"/>
                <w:sz w:val="20"/>
                <w:szCs w:val="20"/>
              </w:rPr>
              <w:t>reporting. Some eighteenth-century armies carried their own printing</w:t>
            </w:r>
            <w:r w:rsidR="009376A0" w:rsidRPr="00B875B6">
              <w:rPr>
                <w:rFonts w:cs="Calibri"/>
                <w:sz w:val="20"/>
                <w:szCs w:val="20"/>
              </w:rPr>
              <w:t xml:space="preserve"> </w:t>
            </w:r>
            <w:r w:rsidRPr="00B875B6">
              <w:rPr>
                <w:rFonts w:cs="Calibri"/>
                <w:sz w:val="20"/>
                <w:szCs w:val="20"/>
              </w:rPr>
              <w:t>presses. Organization became more complex. Staff and administration were</w:t>
            </w:r>
            <w:r w:rsidR="009376A0" w:rsidRPr="00B875B6">
              <w:rPr>
                <w:rFonts w:cs="Calibri"/>
                <w:sz w:val="20"/>
                <w:szCs w:val="20"/>
              </w:rPr>
              <w:t xml:space="preserve"> </w:t>
            </w:r>
            <w:r w:rsidRPr="00B875B6">
              <w:rPr>
                <w:rFonts w:cs="Calibri"/>
                <w:sz w:val="20"/>
                <w:szCs w:val="20"/>
              </w:rPr>
              <w:t>separated. Armies no longer marched as a unit, but could be split into</w:t>
            </w:r>
            <w:r w:rsidR="009376A0" w:rsidRPr="00B875B6">
              <w:rPr>
                <w:rFonts w:cs="Calibri"/>
                <w:sz w:val="20"/>
                <w:szCs w:val="20"/>
              </w:rPr>
              <w:t xml:space="preserve"> </w:t>
            </w:r>
            <w:r w:rsidRPr="00B875B6">
              <w:rPr>
                <w:rFonts w:cs="Calibri"/>
                <w:sz w:val="20"/>
                <w:szCs w:val="20"/>
              </w:rPr>
              <w:t>smaller elements that traveled, under instructions, on their own. Battles</w:t>
            </w:r>
            <w:r w:rsidR="009376A0" w:rsidRPr="00B875B6">
              <w:rPr>
                <w:rFonts w:cs="Calibri"/>
                <w:sz w:val="20"/>
                <w:szCs w:val="20"/>
              </w:rPr>
              <w:t xml:space="preserve"> </w:t>
            </w:r>
            <w:r w:rsidRPr="00B875B6">
              <w:rPr>
                <w:rFonts w:cs="Calibri"/>
                <w:sz w:val="20"/>
                <w:szCs w:val="20"/>
              </w:rPr>
              <w:t>came to last up to several months (Creveld, 1989, pp. 114, 117–122; Parker,</w:t>
            </w:r>
            <w:r w:rsidR="009376A0" w:rsidRPr="00B875B6">
              <w:rPr>
                <w:rFonts w:cs="Calibri"/>
                <w:sz w:val="20"/>
                <w:szCs w:val="20"/>
              </w:rPr>
              <w:t xml:space="preserve"> </w:t>
            </w:r>
            <w:r w:rsidRPr="00B875B6">
              <w:rPr>
                <w:rFonts w:cs="Calibri"/>
                <w:sz w:val="20"/>
                <w:szCs w:val="20"/>
              </w:rPr>
              <w:t>1988, p. 153).</w:t>
            </w:r>
          </w:p>
          <w:p w14:paraId="02FBFE85" w14:textId="7361CC54" w:rsidR="002E57FF" w:rsidRPr="00B875B6" w:rsidRDefault="002E57FF" w:rsidP="00424564">
            <w:pPr>
              <w:widowControl w:val="0"/>
              <w:autoSpaceDE w:val="0"/>
              <w:autoSpaceDN w:val="0"/>
              <w:adjustRightInd w:val="0"/>
              <w:spacing w:after="120" w:line="260" w:lineRule="exact"/>
              <w:rPr>
                <w:rFonts w:cs="Calibri"/>
                <w:sz w:val="20"/>
                <w:szCs w:val="20"/>
              </w:rPr>
            </w:pPr>
            <w:r w:rsidRPr="00B875B6">
              <w:rPr>
                <w:rFonts w:cs="Calibri"/>
                <w:sz w:val="20"/>
                <w:szCs w:val="20"/>
              </w:rPr>
              <w:t>In 1499 Louis XII asked what was needed to ensure a successful campaign in Italy. He was told that three things alone were required: money,</w:t>
            </w:r>
            <w:r w:rsidR="009376A0" w:rsidRPr="00B875B6">
              <w:rPr>
                <w:rFonts w:cs="Calibri"/>
                <w:sz w:val="20"/>
                <w:szCs w:val="20"/>
              </w:rPr>
              <w:t xml:space="preserve"> </w:t>
            </w:r>
            <w:r w:rsidRPr="00B875B6">
              <w:rPr>
                <w:rFonts w:cs="Calibri"/>
                <w:sz w:val="20"/>
                <w:szCs w:val="20"/>
              </w:rPr>
              <w:t>money, and still more money (Sundberg et al., 1994, p. 10). As military</w:t>
            </w:r>
            <w:r w:rsidR="009376A0" w:rsidRPr="00B875B6">
              <w:rPr>
                <w:rFonts w:cs="Calibri"/>
                <w:sz w:val="20"/>
                <w:szCs w:val="20"/>
              </w:rPr>
              <w:t xml:space="preserve"> </w:t>
            </w:r>
            <w:r w:rsidRPr="00B875B6">
              <w:rPr>
                <w:rFonts w:cs="Calibri"/>
                <w:sz w:val="20"/>
                <w:szCs w:val="20"/>
              </w:rPr>
              <w:t>affairs grew in size and complexity finance became the main constraint.</w:t>
            </w:r>
            <w:r w:rsidR="009376A0" w:rsidRPr="00B875B6">
              <w:rPr>
                <w:rFonts w:cs="Calibri"/>
                <w:sz w:val="20"/>
                <w:szCs w:val="20"/>
              </w:rPr>
              <w:t xml:space="preserve"> </w:t>
            </w:r>
            <w:r w:rsidRPr="00B875B6">
              <w:rPr>
                <w:rFonts w:cs="Calibri"/>
                <w:sz w:val="20"/>
                <w:szCs w:val="20"/>
              </w:rPr>
              <w:t>The cost of putting a soldier in the field increased by 500 percent in the</w:t>
            </w:r>
            <w:r w:rsidR="009376A0" w:rsidRPr="00B875B6">
              <w:rPr>
                <w:rFonts w:cs="Calibri"/>
                <w:sz w:val="20"/>
                <w:szCs w:val="20"/>
              </w:rPr>
              <w:t xml:space="preserve"> </w:t>
            </w:r>
            <w:r w:rsidRPr="00B875B6">
              <w:rPr>
                <w:rFonts w:cs="Calibri"/>
                <w:sz w:val="20"/>
                <w:szCs w:val="20"/>
              </w:rPr>
              <w:t>decades before 1630. Nations spent more and more of their income on</w:t>
            </w:r>
            <w:r w:rsidR="009376A0" w:rsidRPr="00B875B6">
              <w:rPr>
                <w:rFonts w:cs="Calibri"/>
                <w:sz w:val="20"/>
                <w:szCs w:val="20"/>
              </w:rPr>
              <w:t xml:space="preserve"> </w:t>
            </w:r>
            <w:r w:rsidRPr="00B875B6">
              <w:rPr>
                <w:rFonts w:cs="Calibri"/>
                <w:sz w:val="20"/>
                <w:szCs w:val="20"/>
              </w:rPr>
              <w:t>war, but it was never enough. In 1513, for example, England obligated 90</w:t>
            </w:r>
            <w:r w:rsidR="009376A0" w:rsidRPr="00B875B6">
              <w:rPr>
                <w:rFonts w:cs="Calibri"/>
                <w:sz w:val="20"/>
                <w:szCs w:val="20"/>
              </w:rPr>
              <w:t xml:space="preserve"> </w:t>
            </w:r>
            <w:r w:rsidRPr="00B875B6">
              <w:rPr>
                <w:rFonts w:cs="Calibri"/>
                <w:sz w:val="20"/>
                <w:szCs w:val="20"/>
              </w:rPr>
              <w:t>percent of its budget to military efforts. In 1657 the figure was 92 percent.</w:t>
            </w:r>
          </w:p>
          <w:p w14:paraId="3271B6BC" w14:textId="568B4258" w:rsidR="002E57FF" w:rsidRPr="00B875B6" w:rsidRDefault="002E57FF" w:rsidP="00424564">
            <w:pPr>
              <w:widowControl w:val="0"/>
              <w:autoSpaceDE w:val="0"/>
              <w:autoSpaceDN w:val="0"/>
              <w:adjustRightInd w:val="0"/>
              <w:spacing w:after="120" w:line="260" w:lineRule="exact"/>
              <w:rPr>
                <w:rFonts w:cs="Calibri"/>
                <w:sz w:val="20"/>
                <w:szCs w:val="20"/>
              </w:rPr>
            </w:pPr>
            <w:r w:rsidRPr="00B875B6">
              <w:rPr>
                <w:rFonts w:cs="Calibri"/>
                <w:sz w:val="20"/>
                <w:szCs w:val="20"/>
              </w:rPr>
              <w:t>In the mid eighteenth century Frederick the Great allocated 90 percent of</w:t>
            </w:r>
            <w:r w:rsidR="009376A0" w:rsidRPr="00B875B6">
              <w:rPr>
                <w:rFonts w:cs="Calibri"/>
                <w:sz w:val="20"/>
                <w:szCs w:val="20"/>
              </w:rPr>
              <w:t xml:space="preserve"> </w:t>
            </w:r>
            <w:r w:rsidRPr="00B875B6">
              <w:rPr>
                <w:rFonts w:cs="Calibri"/>
                <w:sz w:val="20"/>
                <w:szCs w:val="20"/>
              </w:rPr>
              <w:t>his income to war. In 1643, expenditures of the French government, mainly</w:t>
            </w:r>
            <w:r w:rsidR="009376A0" w:rsidRPr="00B875B6">
              <w:rPr>
                <w:rFonts w:cs="Calibri"/>
                <w:sz w:val="20"/>
                <w:szCs w:val="20"/>
              </w:rPr>
              <w:t xml:space="preserve"> </w:t>
            </w:r>
            <w:r w:rsidRPr="00B875B6">
              <w:rPr>
                <w:rFonts w:cs="Calibri"/>
                <w:sz w:val="20"/>
                <w:szCs w:val="20"/>
              </w:rPr>
              <w:t>on war, came to twice the annual income (Kennedy, 1987, pp. 58, 60,</w:t>
            </w:r>
            <w:r w:rsidR="009376A0" w:rsidRPr="00B875B6">
              <w:rPr>
                <w:rFonts w:cs="Calibri"/>
                <w:sz w:val="20"/>
                <w:szCs w:val="20"/>
              </w:rPr>
              <w:t xml:space="preserve"> </w:t>
            </w:r>
            <w:r w:rsidRPr="00B875B6">
              <w:rPr>
                <w:rFonts w:cs="Calibri"/>
                <w:sz w:val="20"/>
                <w:szCs w:val="20"/>
              </w:rPr>
              <w:t>63). England’s wars in the 1540s cost about ten times the crown’s income</w:t>
            </w:r>
            <w:r w:rsidR="009376A0" w:rsidRPr="00B875B6">
              <w:rPr>
                <w:rFonts w:cs="Calibri"/>
                <w:sz w:val="20"/>
                <w:szCs w:val="20"/>
              </w:rPr>
              <w:t xml:space="preserve"> </w:t>
            </w:r>
            <w:r w:rsidRPr="00B875B6">
              <w:rPr>
                <w:rFonts w:cs="Calibri"/>
                <w:sz w:val="20"/>
                <w:szCs w:val="20"/>
              </w:rPr>
              <w:t>(Kennedy, 1987, p. 60).</w:t>
            </w:r>
          </w:p>
          <w:p w14:paraId="10268BFD" w14:textId="77777777" w:rsidR="00B875B6" w:rsidRPr="00B875B6" w:rsidRDefault="002E57FF" w:rsidP="00424564">
            <w:pPr>
              <w:widowControl w:val="0"/>
              <w:autoSpaceDE w:val="0"/>
              <w:autoSpaceDN w:val="0"/>
              <w:adjustRightInd w:val="0"/>
              <w:spacing w:after="240" w:line="260" w:lineRule="exact"/>
              <w:rPr>
                <w:rFonts w:cs="Calibri"/>
                <w:sz w:val="20"/>
                <w:szCs w:val="20"/>
              </w:rPr>
            </w:pPr>
            <w:r w:rsidRPr="00B875B6">
              <w:rPr>
                <w:rFonts w:cs="Calibri"/>
                <w:sz w:val="20"/>
                <w:szCs w:val="20"/>
              </w:rPr>
              <w:t>Sweden financed its wars through a combination of low population,</w:t>
            </w:r>
            <w:r w:rsidR="009376A0" w:rsidRPr="00B875B6">
              <w:rPr>
                <w:rFonts w:cs="Calibri"/>
                <w:sz w:val="20"/>
                <w:szCs w:val="20"/>
              </w:rPr>
              <w:t xml:space="preserve"> </w:t>
            </w:r>
            <w:r w:rsidRPr="00B875B6">
              <w:rPr>
                <w:rFonts w:cs="Calibri"/>
                <w:sz w:val="20"/>
                <w:szCs w:val="20"/>
              </w:rPr>
              <w:t>untapped forest reserves, and eager markets for its products. The major</w:t>
            </w:r>
            <w:r w:rsidR="009376A0" w:rsidRPr="00B875B6">
              <w:rPr>
                <w:rFonts w:cs="Calibri"/>
                <w:sz w:val="20"/>
                <w:szCs w:val="20"/>
              </w:rPr>
              <w:t xml:space="preserve"> </w:t>
            </w:r>
            <w:r w:rsidRPr="00B875B6">
              <w:rPr>
                <w:rFonts w:cs="Calibri"/>
                <w:sz w:val="20"/>
                <w:szCs w:val="20"/>
              </w:rPr>
              <w:t>states, lacking such advantages, had to rely on credit. Even with riches from</w:t>
            </w:r>
            <w:r w:rsidR="009376A0" w:rsidRPr="00B875B6">
              <w:rPr>
                <w:rFonts w:cs="Calibri"/>
                <w:sz w:val="20"/>
                <w:szCs w:val="20"/>
              </w:rPr>
              <w:t xml:space="preserve"> </w:t>
            </w:r>
            <w:r w:rsidRPr="00B875B6">
              <w:rPr>
                <w:rFonts w:cs="Calibri"/>
                <w:sz w:val="20"/>
                <w:szCs w:val="20"/>
              </w:rPr>
              <w:t>her New World colonies, Spain’s debts rose from 6 million ducats in 1556</w:t>
            </w:r>
            <w:r w:rsidR="009376A0" w:rsidRPr="00B875B6">
              <w:rPr>
                <w:rFonts w:cs="Calibri"/>
                <w:sz w:val="20"/>
                <w:szCs w:val="20"/>
              </w:rPr>
              <w:t xml:space="preserve"> </w:t>
            </w:r>
            <w:r w:rsidRPr="00B875B6">
              <w:rPr>
                <w:rFonts w:cs="Calibri"/>
                <w:sz w:val="20"/>
                <w:szCs w:val="20"/>
              </w:rPr>
              <w:t>to 180 million a century later. War loans grew from about 18 percent interest</w:t>
            </w:r>
            <w:r w:rsidR="009376A0" w:rsidRPr="00B875B6">
              <w:rPr>
                <w:rFonts w:cs="Calibri"/>
                <w:sz w:val="20"/>
                <w:szCs w:val="20"/>
              </w:rPr>
              <w:t xml:space="preserve"> </w:t>
            </w:r>
            <w:r w:rsidRPr="00B875B6">
              <w:rPr>
                <w:rFonts w:cs="Calibri"/>
                <w:sz w:val="20"/>
                <w:szCs w:val="20"/>
              </w:rPr>
              <w:t>in the 1520s to 49 percent in the 1550s. Both France and Spain often</w:t>
            </w:r>
            <w:r w:rsidR="009376A0" w:rsidRPr="00B875B6">
              <w:rPr>
                <w:rFonts w:cs="Calibri"/>
                <w:sz w:val="20"/>
                <w:szCs w:val="20"/>
              </w:rPr>
              <w:t xml:space="preserve"> </w:t>
            </w:r>
            <w:r w:rsidRPr="00B875B6">
              <w:rPr>
                <w:rFonts w:cs="Calibri"/>
                <w:sz w:val="20"/>
                <w:szCs w:val="20"/>
              </w:rPr>
              <w:t xml:space="preserve">had to declare bankruptcy, or force a lowering of the rate of interest. </w:t>
            </w:r>
          </w:p>
          <w:p w14:paraId="55CBE95D" w14:textId="77777777" w:rsidR="00B875B6" w:rsidRDefault="00B875B6" w:rsidP="00424564">
            <w:pPr>
              <w:widowControl w:val="0"/>
              <w:autoSpaceDE w:val="0"/>
              <w:autoSpaceDN w:val="0"/>
              <w:adjustRightInd w:val="0"/>
              <w:spacing w:after="120" w:line="260" w:lineRule="exact"/>
              <w:rPr>
                <w:rFonts w:cs="Calibri"/>
                <w:sz w:val="20"/>
                <w:szCs w:val="20"/>
                <w:highlight w:val="yellow"/>
              </w:rPr>
            </w:pPr>
          </w:p>
          <w:p w14:paraId="50A8EBEB" w14:textId="31D50FCD" w:rsidR="002E57FF" w:rsidRPr="00B875B6" w:rsidRDefault="002E57FF" w:rsidP="00424564">
            <w:pPr>
              <w:widowControl w:val="0"/>
              <w:autoSpaceDE w:val="0"/>
              <w:autoSpaceDN w:val="0"/>
              <w:adjustRightInd w:val="0"/>
              <w:spacing w:after="120" w:line="260" w:lineRule="exact"/>
              <w:rPr>
                <w:rFonts w:cs="Calibri"/>
                <w:sz w:val="20"/>
                <w:szCs w:val="20"/>
              </w:rPr>
            </w:pPr>
            <w:r w:rsidRPr="00B875B6">
              <w:rPr>
                <w:rFonts w:cs="Calibri"/>
                <w:sz w:val="20"/>
                <w:szCs w:val="20"/>
              </w:rPr>
              <w:t>From</w:t>
            </w:r>
            <w:r w:rsidR="009376A0" w:rsidRPr="00B875B6">
              <w:rPr>
                <w:rFonts w:cs="Calibri"/>
                <w:sz w:val="20"/>
                <w:szCs w:val="20"/>
              </w:rPr>
              <w:t xml:space="preserve"> </w:t>
            </w:r>
            <w:r w:rsidRPr="00B875B6">
              <w:rPr>
                <w:rFonts w:cs="Calibri"/>
                <w:sz w:val="20"/>
                <w:szCs w:val="20"/>
              </w:rPr>
              <w:t>the sixteenth through the eighteenth centuries the Dutch, followed by the</w:t>
            </w:r>
            <w:r w:rsidR="009376A0" w:rsidRPr="00B875B6">
              <w:rPr>
                <w:rFonts w:cs="Calibri"/>
                <w:sz w:val="20"/>
                <w:szCs w:val="20"/>
              </w:rPr>
              <w:t xml:space="preserve"> </w:t>
            </w:r>
            <w:r w:rsidRPr="00B875B6">
              <w:rPr>
                <w:rFonts w:cs="Calibri"/>
                <w:sz w:val="20"/>
                <w:szCs w:val="20"/>
              </w:rPr>
              <w:t>English, overcame these fiscal constraints by gaining access to reliable</w:t>
            </w:r>
            <w:r w:rsidR="009376A0" w:rsidRPr="00B875B6">
              <w:rPr>
                <w:rFonts w:cs="Calibri"/>
                <w:sz w:val="20"/>
                <w:szCs w:val="20"/>
              </w:rPr>
              <w:t xml:space="preserve"> </w:t>
            </w:r>
            <w:r w:rsidRPr="00B875B6">
              <w:rPr>
                <w:rFonts w:cs="Calibri"/>
                <w:sz w:val="20"/>
                <w:szCs w:val="20"/>
              </w:rPr>
              <w:t>short-term and long-term credit. Being careful to pay the interest on loans,</w:t>
            </w:r>
            <w:r w:rsidR="009376A0" w:rsidRPr="00B875B6">
              <w:rPr>
                <w:rFonts w:cs="Calibri"/>
                <w:sz w:val="20"/>
                <w:szCs w:val="20"/>
              </w:rPr>
              <w:t xml:space="preserve"> </w:t>
            </w:r>
            <w:r w:rsidRPr="00B875B6">
              <w:rPr>
                <w:rFonts w:cs="Calibri"/>
                <w:sz w:val="20"/>
                <w:szCs w:val="20"/>
              </w:rPr>
              <w:t>they were granted more favorable terms than other nations. They used this</w:t>
            </w:r>
            <w:r w:rsidR="009376A0" w:rsidRPr="00B875B6">
              <w:rPr>
                <w:rFonts w:cs="Calibri"/>
                <w:sz w:val="20"/>
                <w:szCs w:val="20"/>
              </w:rPr>
              <w:t xml:space="preserve"> </w:t>
            </w:r>
            <w:r w:rsidRPr="00B875B6">
              <w:rPr>
                <w:rFonts w:cs="Calibri"/>
                <w:sz w:val="20"/>
                <w:szCs w:val="20"/>
              </w:rPr>
              <w:t>advantage to defeat opponents, France and Spain, that were wealthier but</w:t>
            </w:r>
            <w:r w:rsidR="009376A0" w:rsidRPr="00B875B6">
              <w:rPr>
                <w:rFonts w:cs="Calibri"/>
                <w:sz w:val="20"/>
                <w:szCs w:val="20"/>
              </w:rPr>
              <w:t xml:space="preserve"> </w:t>
            </w:r>
            <w:r w:rsidRPr="00B875B6">
              <w:rPr>
                <w:rFonts w:cs="Calibri"/>
                <w:sz w:val="20"/>
                <w:szCs w:val="20"/>
              </w:rPr>
              <w:t>poor credit risks (Parker, 1988, p. 63–67; Rasler &amp; Thompson, 1989, pp.</w:t>
            </w:r>
            <w:r w:rsidR="009376A0" w:rsidRPr="00B875B6">
              <w:rPr>
                <w:rFonts w:cs="Calibri"/>
                <w:sz w:val="20"/>
                <w:szCs w:val="20"/>
              </w:rPr>
              <w:t xml:space="preserve"> </w:t>
            </w:r>
            <w:r w:rsidRPr="00B875B6">
              <w:rPr>
                <w:rFonts w:cs="Calibri"/>
                <w:sz w:val="20"/>
                <w:szCs w:val="20"/>
              </w:rPr>
              <w:t>91, 94, 96, 103).</w:t>
            </w:r>
          </w:p>
          <w:p w14:paraId="46B4AA9A" w14:textId="179C7E7C" w:rsidR="002E57FF" w:rsidRPr="006E0466" w:rsidRDefault="002E57FF" w:rsidP="00424564">
            <w:pPr>
              <w:widowControl w:val="0"/>
              <w:autoSpaceDE w:val="0"/>
              <w:autoSpaceDN w:val="0"/>
              <w:adjustRightInd w:val="0"/>
              <w:spacing w:after="120" w:line="260" w:lineRule="exact"/>
              <w:rPr>
                <w:rFonts w:cs="Calibri"/>
                <w:sz w:val="20"/>
                <w:szCs w:val="20"/>
              </w:rPr>
            </w:pPr>
            <w:r w:rsidRPr="006E0466">
              <w:rPr>
                <w:rFonts w:cs="Calibri"/>
                <w:sz w:val="20"/>
                <w:szCs w:val="20"/>
              </w:rPr>
              <w:t>The wars raised permanently the cost of being a competitive state,</w:t>
            </w:r>
            <w:r w:rsidR="009376A0" w:rsidRPr="006E0466">
              <w:rPr>
                <w:rFonts w:cs="Calibri"/>
                <w:sz w:val="20"/>
                <w:szCs w:val="20"/>
              </w:rPr>
              <w:t xml:space="preserve"> </w:t>
            </w:r>
            <w:r w:rsidRPr="006E0466">
              <w:rPr>
                <w:rFonts w:cs="Calibri"/>
                <w:sz w:val="20"/>
                <w:szCs w:val="20"/>
              </w:rPr>
              <w:t>and war-induced debt levels persisted long after the fighting ceased. Power</w:t>
            </w:r>
            <w:r w:rsidR="009376A0" w:rsidRPr="006E0466">
              <w:rPr>
                <w:rFonts w:cs="Calibri"/>
                <w:sz w:val="20"/>
                <w:szCs w:val="20"/>
              </w:rPr>
              <w:t xml:space="preserve"> </w:t>
            </w:r>
            <w:r w:rsidRPr="006E0466">
              <w:rPr>
                <w:rFonts w:cs="Calibri"/>
                <w:sz w:val="20"/>
                <w:szCs w:val="20"/>
              </w:rPr>
              <w:t>always shifts, and victorious nations were never able to dominate for very</w:t>
            </w:r>
            <w:r w:rsidR="009376A0" w:rsidRPr="006E0466">
              <w:rPr>
                <w:rFonts w:cs="Calibri"/>
                <w:sz w:val="20"/>
                <w:szCs w:val="20"/>
              </w:rPr>
              <w:t xml:space="preserve"> </w:t>
            </w:r>
            <w:r w:rsidRPr="006E0466">
              <w:rPr>
                <w:rFonts w:cs="Calibri"/>
                <w:sz w:val="20"/>
                <w:szCs w:val="20"/>
              </w:rPr>
              <w:t>long (Kennedy, 1987; Rasler &amp; Thompson, 1989, pp. 106, 175–176). Many</w:t>
            </w:r>
            <w:r w:rsidR="009376A0" w:rsidRPr="006E0466">
              <w:rPr>
                <w:rFonts w:cs="Calibri"/>
                <w:sz w:val="20"/>
                <w:szCs w:val="20"/>
              </w:rPr>
              <w:t xml:space="preserve"> </w:t>
            </w:r>
            <w:r w:rsidRPr="006E0466">
              <w:rPr>
                <w:rFonts w:cs="Calibri"/>
                <w:sz w:val="20"/>
                <w:szCs w:val="20"/>
              </w:rPr>
              <w:t>people of the time understood the futility of European wars, but arms races</w:t>
            </w:r>
            <w:r w:rsidR="009376A0" w:rsidRPr="006E0466">
              <w:rPr>
                <w:rFonts w:cs="Calibri"/>
                <w:sz w:val="20"/>
                <w:szCs w:val="20"/>
              </w:rPr>
              <w:t xml:space="preserve"> </w:t>
            </w:r>
            <w:r w:rsidRPr="006E0466">
              <w:rPr>
                <w:rFonts w:cs="Calibri"/>
                <w:sz w:val="20"/>
                <w:szCs w:val="20"/>
              </w:rPr>
              <w:t>are especially difficult to break. In 1775 Frederick the Great eloquently</w:t>
            </w:r>
            <w:r w:rsidR="009376A0" w:rsidRPr="006E0466">
              <w:rPr>
                <w:rFonts w:cs="Calibri"/>
                <w:sz w:val="20"/>
                <w:szCs w:val="20"/>
              </w:rPr>
              <w:t xml:space="preserve"> </w:t>
            </w:r>
            <w:r w:rsidRPr="006E0466">
              <w:rPr>
                <w:rFonts w:cs="Calibri"/>
                <w:sz w:val="20"/>
                <w:szCs w:val="20"/>
              </w:rPr>
              <w:t>described the state of affairs.</w:t>
            </w:r>
          </w:p>
          <w:p w14:paraId="1A3164E0" w14:textId="3FE119D6" w:rsidR="002E57FF" w:rsidRPr="00DF33F0" w:rsidRDefault="002E57FF" w:rsidP="00424564">
            <w:pPr>
              <w:widowControl w:val="0"/>
              <w:autoSpaceDE w:val="0"/>
              <w:autoSpaceDN w:val="0"/>
              <w:adjustRightInd w:val="0"/>
              <w:spacing w:after="120" w:line="260" w:lineRule="exact"/>
              <w:ind w:left="372"/>
              <w:rPr>
                <w:rFonts w:cs="Calibri"/>
                <w:i/>
                <w:sz w:val="20"/>
                <w:szCs w:val="20"/>
              </w:rPr>
            </w:pPr>
            <w:r w:rsidRPr="00DF33F0">
              <w:rPr>
                <w:rFonts w:cs="Calibri"/>
                <w:i/>
                <w:sz w:val="20"/>
                <w:szCs w:val="20"/>
              </w:rPr>
              <w:t>The ambitious should consider above all that armaments and</w:t>
            </w:r>
            <w:r w:rsidR="009376A0" w:rsidRPr="00DF33F0">
              <w:rPr>
                <w:rFonts w:cs="Calibri"/>
                <w:i/>
                <w:sz w:val="20"/>
                <w:szCs w:val="20"/>
              </w:rPr>
              <w:t xml:space="preserve"> </w:t>
            </w:r>
            <w:r w:rsidRPr="00DF33F0">
              <w:rPr>
                <w:rFonts w:cs="Calibri"/>
                <w:i/>
                <w:sz w:val="20"/>
                <w:szCs w:val="20"/>
              </w:rPr>
              <w:t>military discipline being much the same throughout Europe, and</w:t>
            </w:r>
            <w:r w:rsidR="009376A0" w:rsidRPr="00DF33F0">
              <w:rPr>
                <w:rFonts w:cs="Calibri"/>
                <w:i/>
                <w:sz w:val="20"/>
                <w:szCs w:val="20"/>
              </w:rPr>
              <w:t xml:space="preserve"> </w:t>
            </w:r>
            <w:r w:rsidRPr="00DF33F0">
              <w:rPr>
                <w:rFonts w:cs="Calibri"/>
                <w:i/>
                <w:sz w:val="20"/>
                <w:szCs w:val="20"/>
              </w:rPr>
              <w:t>alliances as a rule producing an equality of force between belligerent</w:t>
            </w:r>
            <w:r w:rsidR="009376A0" w:rsidRPr="00DF33F0">
              <w:rPr>
                <w:rFonts w:cs="Calibri"/>
                <w:i/>
                <w:sz w:val="20"/>
                <w:szCs w:val="20"/>
              </w:rPr>
              <w:t xml:space="preserve"> </w:t>
            </w:r>
            <w:r w:rsidRPr="00DF33F0">
              <w:rPr>
                <w:rFonts w:cs="Calibri"/>
                <w:i/>
                <w:sz w:val="20"/>
                <w:szCs w:val="20"/>
              </w:rPr>
              <w:t>parties, all that princes can expect from the greatest advantages</w:t>
            </w:r>
            <w:r w:rsidR="009376A0" w:rsidRPr="00DF33F0">
              <w:rPr>
                <w:rFonts w:cs="Calibri"/>
                <w:i/>
                <w:sz w:val="20"/>
                <w:szCs w:val="20"/>
              </w:rPr>
              <w:t xml:space="preserve"> </w:t>
            </w:r>
            <w:r w:rsidRPr="00DF33F0">
              <w:rPr>
                <w:rFonts w:cs="Calibri"/>
                <w:i/>
                <w:sz w:val="20"/>
                <w:szCs w:val="20"/>
              </w:rPr>
              <w:t>at present is to acquire, by accumulation of successes,</w:t>
            </w:r>
            <w:r w:rsidR="009376A0" w:rsidRPr="00DF33F0">
              <w:rPr>
                <w:rFonts w:cs="Calibri"/>
                <w:i/>
                <w:sz w:val="20"/>
                <w:szCs w:val="20"/>
              </w:rPr>
              <w:t xml:space="preserve"> </w:t>
            </w:r>
            <w:r w:rsidRPr="00DF33F0">
              <w:rPr>
                <w:rFonts w:cs="Calibri"/>
                <w:i/>
                <w:sz w:val="20"/>
                <w:szCs w:val="20"/>
              </w:rPr>
              <w:t>either some small city on the frontier, or some territory which</w:t>
            </w:r>
            <w:r w:rsidR="009376A0" w:rsidRPr="00DF33F0">
              <w:rPr>
                <w:rFonts w:cs="Calibri"/>
                <w:i/>
                <w:sz w:val="20"/>
                <w:szCs w:val="20"/>
              </w:rPr>
              <w:t xml:space="preserve"> </w:t>
            </w:r>
            <w:r w:rsidRPr="00DF33F0">
              <w:rPr>
                <w:rFonts w:cs="Calibri"/>
                <w:i/>
                <w:sz w:val="20"/>
                <w:szCs w:val="20"/>
              </w:rPr>
              <w:t>will not pay interest on the expenses of the war, and whose</w:t>
            </w:r>
            <w:r w:rsidR="009376A0" w:rsidRPr="00DF33F0">
              <w:rPr>
                <w:rFonts w:cs="Calibri"/>
                <w:i/>
                <w:sz w:val="20"/>
                <w:szCs w:val="20"/>
              </w:rPr>
              <w:t xml:space="preserve"> </w:t>
            </w:r>
            <w:r w:rsidRPr="00DF33F0">
              <w:rPr>
                <w:rFonts w:cs="Calibri"/>
                <w:i/>
                <w:sz w:val="20"/>
                <w:szCs w:val="20"/>
              </w:rPr>
              <w:t>population does not even approach the number of citizens who</w:t>
            </w:r>
            <w:r w:rsidR="009376A0" w:rsidRPr="00DF33F0">
              <w:rPr>
                <w:rFonts w:cs="Calibri"/>
                <w:i/>
                <w:sz w:val="20"/>
                <w:szCs w:val="20"/>
              </w:rPr>
              <w:t xml:space="preserve"> </w:t>
            </w:r>
            <w:r w:rsidRPr="00DF33F0">
              <w:rPr>
                <w:rFonts w:cs="Calibri"/>
                <w:i/>
                <w:sz w:val="20"/>
                <w:szCs w:val="20"/>
              </w:rPr>
              <w:t>perished in the campaigns. (Quoted in Parker [1988, p. 149])</w:t>
            </w:r>
          </w:p>
          <w:p w14:paraId="440B3EB9" w14:textId="77777777" w:rsidR="006E3D9C" w:rsidRPr="006E3D9C" w:rsidRDefault="002E57FF" w:rsidP="00424564">
            <w:pPr>
              <w:widowControl w:val="0"/>
              <w:autoSpaceDE w:val="0"/>
              <w:autoSpaceDN w:val="0"/>
              <w:adjustRightInd w:val="0"/>
              <w:spacing w:after="120" w:line="260" w:lineRule="exact"/>
              <w:rPr>
                <w:rFonts w:cs="Calibri"/>
                <w:sz w:val="20"/>
                <w:szCs w:val="20"/>
              </w:rPr>
            </w:pPr>
            <w:r w:rsidRPr="006E3D9C">
              <w:rPr>
                <w:rFonts w:cs="Calibri"/>
                <w:sz w:val="20"/>
                <w:szCs w:val="20"/>
              </w:rPr>
              <w:t>As land warfare in Europe produced no lasting advantages, the expansion</w:t>
            </w:r>
            <w:r w:rsidR="009376A0" w:rsidRPr="006E3D9C">
              <w:rPr>
                <w:rFonts w:cs="Calibri"/>
                <w:sz w:val="20"/>
                <w:szCs w:val="20"/>
              </w:rPr>
              <w:t xml:space="preserve"> </w:t>
            </w:r>
            <w:r w:rsidRPr="006E3D9C">
              <w:rPr>
                <w:rFonts w:cs="Calibri"/>
                <w:sz w:val="20"/>
                <w:szCs w:val="20"/>
              </w:rPr>
              <w:t>of competition to the global arena was a logical consequence. Competition</w:t>
            </w:r>
            <w:r w:rsidR="009376A0" w:rsidRPr="006E3D9C">
              <w:rPr>
                <w:rFonts w:cs="Calibri"/>
                <w:sz w:val="20"/>
                <w:szCs w:val="20"/>
              </w:rPr>
              <w:t xml:space="preserve"> </w:t>
            </w:r>
            <w:r w:rsidRPr="006E3D9C">
              <w:rPr>
                <w:rFonts w:cs="Calibri"/>
                <w:sz w:val="20"/>
                <w:szCs w:val="20"/>
              </w:rPr>
              <w:t>expanded to include trade, capturing overseas territories, establishing</w:t>
            </w:r>
            <w:r w:rsidR="009376A0" w:rsidRPr="006E3D9C">
              <w:rPr>
                <w:rFonts w:cs="Calibri"/>
                <w:sz w:val="20"/>
                <w:szCs w:val="20"/>
              </w:rPr>
              <w:t xml:space="preserve"> </w:t>
            </w:r>
            <w:r w:rsidRPr="006E3D9C">
              <w:rPr>
                <w:rFonts w:cs="Calibri"/>
                <w:sz w:val="20"/>
                <w:szCs w:val="20"/>
              </w:rPr>
              <w:t>colonies, attacking adversaries’ colonies, and intercepting shipments of bullion</w:t>
            </w:r>
            <w:r w:rsidR="009376A0" w:rsidRPr="006E3D9C">
              <w:rPr>
                <w:rFonts w:cs="Calibri"/>
                <w:sz w:val="20"/>
                <w:szCs w:val="20"/>
              </w:rPr>
              <w:t xml:space="preserve"> </w:t>
            </w:r>
            <w:r w:rsidRPr="006E3D9C">
              <w:rPr>
                <w:rFonts w:cs="Calibri"/>
                <w:sz w:val="20"/>
                <w:szCs w:val="20"/>
              </w:rPr>
              <w:t xml:space="preserve">and valuables. </w:t>
            </w:r>
          </w:p>
          <w:p w14:paraId="0D6B344D" w14:textId="7E721778" w:rsidR="002E57FF" w:rsidRPr="009B79DD" w:rsidRDefault="002E57FF" w:rsidP="00424564">
            <w:pPr>
              <w:widowControl w:val="0"/>
              <w:autoSpaceDE w:val="0"/>
              <w:autoSpaceDN w:val="0"/>
              <w:adjustRightInd w:val="0"/>
              <w:spacing w:after="120" w:line="260" w:lineRule="exact"/>
              <w:rPr>
                <w:rFonts w:cs="Calibri"/>
                <w:sz w:val="20"/>
                <w:szCs w:val="20"/>
              </w:rPr>
            </w:pPr>
            <w:r w:rsidRPr="009B79DD">
              <w:rPr>
                <w:rFonts w:cs="Calibri"/>
                <w:sz w:val="20"/>
                <w:szCs w:val="20"/>
              </w:rPr>
              <w:t>Yet even the foreign wealth could not meet the cost of</w:t>
            </w:r>
            <w:r w:rsidR="009376A0" w:rsidRPr="009B79DD">
              <w:rPr>
                <w:rFonts w:cs="Calibri"/>
                <w:sz w:val="20"/>
                <w:szCs w:val="20"/>
              </w:rPr>
              <w:t xml:space="preserve"> </w:t>
            </w:r>
            <w:r w:rsidRPr="009B79DD">
              <w:rPr>
                <w:rFonts w:cs="Calibri"/>
                <w:sz w:val="20"/>
                <w:szCs w:val="20"/>
              </w:rPr>
              <w:t>some campaigns. In 1552 the Hapsburg Emperor Charles V spent 2.5 million</w:t>
            </w:r>
            <w:r w:rsidR="009376A0" w:rsidRPr="009B79DD">
              <w:rPr>
                <w:rFonts w:cs="Calibri"/>
                <w:sz w:val="20"/>
                <w:szCs w:val="20"/>
              </w:rPr>
              <w:t xml:space="preserve"> </w:t>
            </w:r>
            <w:r w:rsidRPr="009B79DD">
              <w:rPr>
                <w:rFonts w:cs="Calibri"/>
                <w:sz w:val="20"/>
                <w:szCs w:val="20"/>
              </w:rPr>
              <w:t>ducats on a campaign at Metz, an amount equal to 10 times his American</w:t>
            </w:r>
            <w:r w:rsidR="009376A0" w:rsidRPr="009B79DD">
              <w:rPr>
                <w:rFonts w:cs="Calibri"/>
                <w:sz w:val="20"/>
                <w:szCs w:val="20"/>
              </w:rPr>
              <w:t xml:space="preserve"> </w:t>
            </w:r>
            <w:r w:rsidRPr="009B79DD">
              <w:rPr>
                <w:rFonts w:cs="Calibri"/>
                <w:sz w:val="20"/>
                <w:szCs w:val="20"/>
              </w:rPr>
              <w:t>income. By the 1580s Phillip II was receiving 2 million ducats a year</w:t>
            </w:r>
            <w:r w:rsidR="009376A0" w:rsidRPr="009B79DD">
              <w:rPr>
                <w:rFonts w:cs="Calibri"/>
                <w:sz w:val="20"/>
                <w:szCs w:val="20"/>
              </w:rPr>
              <w:t xml:space="preserve"> </w:t>
            </w:r>
            <w:r w:rsidRPr="009B79DD">
              <w:rPr>
                <w:rFonts w:cs="Calibri"/>
                <w:sz w:val="20"/>
                <w:szCs w:val="20"/>
              </w:rPr>
              <w:t>from American mines, but the ill-fated armada of 1588 cost five times that</w:t>
            </w:r>
            <w:r w:rsidR="009376A0" w:rsidRPr="009B79DD">
              <w:rPr>
                <w:rFonts w:cs="Calibri"/>
                <w:sz w:val="20"/>
                <w:szCs w:val="20"/>
              </w:rPr>
              <w:t xml:space="preserve"> </w:t>
            </w:r>
            <w:r w:rsidRPr="009B79DD">
              <w:rPr>
                <w:rFonts w:cs="Calibri"/>
                <w:sz w:val="20"/>
                <w:szCs w:val="20"/>
              </w:rPr>
              <w:t>(Kennedy, 1987, pp. 46–47). Even with this massive transfer of bullion from</w:t>
            </w:r>
            <w:r w:rsidR="009376A0" w:rsidRPr="009B79DD">
              <w:rPr>
                <w:rFonts w:cs="Calibri"/>
                <w:sz w:val="20"/>
                <w:szCs w:val="20"/>
              </w:rPr>
              <w:t xml:space="preserve"> </w:t>
            </w:r>
            <w:r w:rsidRPr="009B79DD">
              <w:rPr>
                <w:rFonts w:cs="Calibri"/>
                <w:sz w:val="20"/>
                <w:szCs w:val="20"/>
              </w:rPr>
              <w:t>the New World, Spain’s debt grew 3,000 percent in the century following</w:t>
            </w:r>
            <w:r w:rsidR="009376A0" w:rsidRPr="009B79DD">
              <w:rPr>
                <w:rFonts w:cs="Calibri"/>
                <w:sz w:val="20"/>
                <w:szCs w:val="20"/>
              </w:rPr>
              <w:t xml:space="preserve"> </w:t>
            </w:r>
            <w:r w:rsidRPr="009B79DD">
              <w:rPr>
                <w:rFonts w:cs="Calibri"/>
                <w:sz w:val="20"/>
                <w:szCs w:val="20"/>
              </w:rPr>
              <w:t>1556, and bankruptcy caused Spanish military operations to fail. Clearly</w:t>
            </w:r>
            <w:r w:rsidR="009376A0" w:rsidRPr="009B79DD">
              <w:rPr>
                <w:rFonts w:cs="Calibri"/>
                <w:sz w:val="20"/>
                <w:szCs w:val="20"/>
              </w:rPr>
              <w:t xml:space="preserve"> </w:t>
            </w:r>
            <w:r w:rsidRPr="009B79DD">
              <w:rPr>
                <w:rFonts w:cs="Calibri"/>
                <w:sz w:val="20"/>
                <w:szCs w:val="20"/>
              </w:rPr>
              <w:t>they would have failed much earlier (or not been undertaken) if Spain had</w:t>
            </w:r>
            <w:r w:rsidR="009376A0" w:rsidRPr="009B79DD">
              <w:rPr>
                <w:rFonts w:cs="Calibri"/>
                <w:sz w:val="20"/>
                <w:szCs w:val="20"/>
              </w:rPr>
              <w:t xml:space="preserve"> </w:t>
            </w:r>
            <w:r w:rsidRPr="009B79DD">
              <w:rPr>
                <w:rFonts w:cs="Calibri"/>
                <w:sz w:val="20"/>
                <w:szCs w:val="20"/>
              </w:rPr>
              <w:t>not been able to draw upon New World wealth.</w:t>
            </w:r>
          </w:p>
          <w:p w14:paraId="060590DE" w14:textId="4F1CE90D" w:rsidR="002E57FF" w:rsidRPr="00FA2F2C" w:rsidRDefault="002E57FF" w:rsidP="00424564">
            <w:pPr>
              <w:widowControl w:val="0"/>
              <w:autoSpaceDE w:val="0"/>
              <w:autoSpaceDN w:val="0"/>
              <w:adjustRightInd w:val="0"/>
              <w:spacing w:after="120" w:line="260" w:lineRule="exact"/>
              <w:rPr>
                <w:rFonts w:cs="Calibri"/>
                <w:sz w:val="20"/>
                <w:szCs w:val="20"/>
              </w:rPr>
            </w:pPr>
            <w:r w:rsidRPr="00FA2F2C">
              <w:rPr>
                <w:rFonts w:cs="Calibri"/>
                <w:sz w:val="20"/>
                <w:szCs w:val="20"/>
              </w:rPr>
              <w:t>European competition stimulated great complexity in the form of technological</w:t>
            </w:r>
            <w:r w:rsidR="009B79DD" w:rsidRPr="00FA2F2C">
              <w:rPr>
                <w:rFonts w:cs="Calibri"/>
                <w:sz w:val="20"/>
                <w:szCs w:val="20"/>
              </w:rPr>
              <w:t xml:space="preserve"> </w:t>
            </w:r>
            <w:r w:rsidRPr="00FA2F2C">
              <w:rPr>
                <w:rFonts w:cs="Calibri"/>
                <w:sz w:val="20"/>
                <w:szCs w:val="20"/>
              </w:rPr>
              <w:t>innovation, development of science, political transformation, and</w:t>
            </w:r>
            <w:r w:rsidR="009B79DD" w:rsidRPr="00FA2F2C">
              <w:rPr>
                <w:rFonts w:cs="Calibri"/>
                <w:sz w:val="20"/>
                <w:szCs w:val="20"/>
              </w:rPr>
              <w:t xml:space="preserve"> </w:t>
            </w:r>
            <w:r w:rsidRPr="00FA2F2C">
              <w:rPr>
                <w:rFonts w:cs="Calibri"/>
                <w:sz w:val="20"/>
                <w:szCs w:val="20"/>
              </w:rPr>
              <w:t>global expansion. To subsidize European competition it became necessary</w:t>
            </w:r>
            <w:r w:rsidR="009B79DD" w:rsidRPr="00FA2F2C">
              <w:rPr>
                <w:rFonts w:cs="Calibri"/>
                <w:sz w:val="20"/>
                <w:szCs w:val="20"/>
              </w:rPr>
              <w:t xml:space="preserve"> </w:t>
            </w:r>
            <w:r w:rsidRPr="00FA2F2C">
              <w:rPr>
                <w:rFonts w:cs="Calibri"/>
                <w:sz w:val="20"/>
                <w:szCs w:val="20"/>
              </w:rPr>
              <w:t>to secure the produce of foreign lands (and later fossil fuels). New forms of</w:t>
            </w:r>
            <w:r w:rsidR="009B79DD" w:rsidRPr="00FA2F2C">
              <w:rPr>
                <w:rFonts w:cs="Calibri"/>
                <w:sz w:val="20"/>
                <w:szCs w:val="20"/>
              </w:rPr>
              <w:t xml:space="preserve"> </w:t>
            </w:r>
            <w:r w:rsidRPr="00FA2F2C">
              <w:rPr>
                <w:rFonts w:cs="Calibri"/>
                <w:sz w:val="20"/>
                <w:szCs w:val="20"/>
              </w:rPr>
              <w:t>energy, and non-local resources, were channeled into this small part of the</w:t>
            </w:r>
            <w:r w:rsidR="009B79DD" w:rsidRPr="00FA2F2C">
              <w:rPr>
                <w:rFonts w:cs="Calibri"/>
                <w:sz w:val="20"/>
                <w:szCs w:val="20"/>
              </w:rPr>
              <w:t xml:space="preserve"> </w:t>
            </w:r>
            <w:r w:rsidRPr="00FA2F2C">
              <w:rPr>
                <w:rFonts w:cs="Calibri"/>
                <w:sz w:val="20"/>
                <w:szCs w:val="20"/>
              </w:rPr>
              <w:t>world. This concentration of global resources allowed European conflict to</w:t>
            </w:r>
            <w:r w:rsidR="009B79DD" w:rsidRPr="00FA2F2C">
              <w:rPr>
                <w:rFonts w:cs="Calibri"/>
                <w:sz w:val="20"/>
                <w:szCs w:val="20"/>
              </w:rPr>
              <w:t xml:space="preserve"> </w:t>
            </w:r>
            <w:r w:rsidRPr="00FA2F2C">
              <w:rPr>
                <w:rFonts w:cs="Calibri"/>
                <w:sz w:val="20"/>
                <w:szCs w:val="20"/>
              </w:rPr>
              <w:t>reach heights of complexity and costliness that could never have been sustained</w:t>
            </w:r>
            <w:r w:rsidR="009B79DD" w:rsidRPr="00FA2F2C">
              <w:rPr>
                <w:rFonts w:cs="Calibri"/>
                <w:sz w:val="20"/>
                <w:szCs w:val="20"/>
              </w:rPr>
              <w:t xml:space="preserve"> </w:t>
            </w:r>
            <w:r w:rsidRPr="00FA2F2C">
              <w:rPr>
                <w:rFonts w:cs="Calibri"/>
                <w:sz w:val="20"/>
                <w:szCs w:val="20"/>
              </w:rPr>
              <w:t>with European resources alone (Tainter, 1992, pp. 123–125). For</w:t>
            </w:r>
            <w:r w:rsidR="009B79DD" w:rsidRPr="00FA2F2C">
              <w:rPr>
                <w:rFonts w:cs="Calibri"/>
                <w:sz w:val="20"/>
                <w:szCs w:val="20"/>
              </w:rPr>
              <w:t xml:space="preserve"> </w:t>
            </w:r>
            <w:r w:rsidRPr="00FA2F2C">
              <w:rPr>
                <w:rFonts w:cs="Calibri"/>
                <w:sz w:val="20"/>
                <w:szCs w:val="20"/>
              </w:rPr>
              <w:t>better or worse the repercussions of centuries of European war are a legacy</w:t>
            </w:r>
            <w:r w:rsidR="009B79DD" w:rsidRPr="00FA2F2C">
              <w:rPr>
                <w:rFonts w:cs="Calibri"/>
                <w:sz w:val="20"/>
                <w:szCs w:val="20"/>
              </w:rPr>
              <w:t xml:space="preserve"> </w:t>
            </w:r>
            <w:r w:rsidRPr="00FA2F2C">
              <w:rPr>
                <w:rFonts w:cs="Calibri"/>
                <w:sz w:val="20"/>
                <w:szCs w:val="20"/>
              </w:rPr>
              <w:t>in which we still participate, and will for the foreseeable future.</w:t>
            </w:r>
          </w:p>
          <w:p w14:paraId="1E9348E0" w14:textId="77777777" w:rsidR="002E57FF" w:rsidRPr="009B79DD" w:rsidRDefault="002E57FF" w:rsidP="00424564">
            <w:pPr>
              <w:widowControl w:val="0"/>
              <w:autoSpaceDE w:val="0"/>
              <w:autoSpaceDN w:val="0"/>
              <w:adjustRightInd w:val="0"/>
              <w:rPr>
                <w:rFonts w:cs="Calibri"/>
                <w:b/>
                <w:sz w:val="20"/>
                <w:szCs w:val="20"/>
              </w:rPr>
            </w:pPr>
            <w:r w:rsidRPr="009B79DD">
              <w:rPr>
                <w:rFonts w:cs="Calibri"/>
                <w:b/>
                <w:sz w:val="20"/>
                <w:szCs w:val="20"/>
              </w:rPr>
              <w:t>PROBLEM SOLVING AND SUSTAINABILITY:</w:t>
            </w:r>
          </w:p>
          <w:p w14:paraId="135F8402" w14:textId="77777777" w:rsidR="002E57FF" w:rsidRPr="009B79DD" w:rsidRDefault="002E57FF" w:rsidP="00424564">
            <w:pPr>
              <w:widowControl w:val="0"/>
              <w:autoSpaceDE w:val="0"/>
              <w:autoSpaceDN w:val="0"/>
              <w:adjustRightInd w:val="0"/>
              <w:spacing w:after="120" w:line="260" w:lineRule="exact"/>
              <w:rPr>
                <w:rFonts w:cs="Calibri"/>
                <w:b/>
                <w:sz w:val="20"/>
                <w:szCs w:val="20"/>
              </w:rPr>
            </w:pPr>
            <w:r w:rsidRPr="009B79DD">
              <w:rPr>
                <w:rFonts w:cs="Calibri"/>
                <w:b/>
                <w:sz w:val="20"/>
                <w:szCs w:val="20"/>
              </w:rPr>
              <w:t>DIVERGENT OUTCOMES</w:t>
            </w:r>
          </w:p>
          <w:p w14:paraId="407319E7" w14:textId="443BA540" w:rsidR="00074640" w:rsidRPr="00FA2F2C" w:rsidRDefault="002E57FF" w:rsidP="00424564">
            <w:pPr>
              <w:widowControl w:val="0"/>
              <w:autoSpaceDE w:val="0"/>
              <w:autoSpaceDN w:val="0"/>
              <w:adjustRightInd w:val="0"/>
              <w:spacing w:after="300" w:line="260" w:lineRule="exact"/>
              <w:rPr>
                <w:rFonts w:cs="Calibri"/>
                <w:sz w:val="20"/>
                <w:szCs w:val="20"/>
              </w:rPr>
            </w:pPr>
            <w:r w:rsidRPr="00FA2F2C">
              <w:rPr>
                <w:rFonts w:cs="Calibri"/>
                <w:sz w:val="20"/>
                <w:szCs w:val="20"/>
              </w:rPr>
              <w:t>These cases were chosen to illustrate quite different outcomes to longterm,</w:t>
            </w:r>
            <w:r w:rsidR="00074640" w:rsidRPr="00FA2F2C">
              <w:rPr>
                <w:rFonts w:cs="Calibri"/>
                <w:sz w:val="20"/>
                <w:szCs w:val="20"/>
              </w:rPr>
              <w:t xml:space="preserve"> </w:t>
            </w:r>
            <w:r w:rsidRPr="00FA2F2C">
              <w:rPr>
                <w:rFonts w:cs="Calibri"/>
                <w:sz w:val="20"/>
                <w:szCs w:val="20"/>
              </w:rPr>
              <w:t>adaptive, organizational problem solving. There is one case of collapse</w:t>
            </w:r>
            <w:r w:rsidR="00074640" w:rsidRPr="00FA2F2C">
              <w:rPr>
                <w:rFonts w:cs="Calibri"/>
                <w:sz w:val="20"/>
                <w:szCs w:val="20"/>
              </w:rPr>
              <w:t xml:space="preserve"> </w:t>
            </w:r>
            <w:r w:rsidRPr="00FA2F2C">
              <w:rPr>
                <w:rFonts w:cs="Calibri"/>
                <w:sz w:val="20"/>
                <w:szCs w:val="20"/>
              </w:rPr>
              <w:t>(the Western Roman Empire), one of sustainability through simplification</w:t>
            </w:r>
            <w:r w:rsidR="00074640" w:rsidRPr="00FA2F2C">
              <w:rPr>
                <w:rFonts w:cs="Calibri"/>
                <w:sz w:val="20"/>
                <w:szCs w:val="20"/>
              </w:rPr>
              <w:t xml:space="preserve"> </w:t>
            </w:r>
            <w:r w:rsidRPr="00FA2F2C">
              <w:rPr>
                <w:rFonts w:cs="Calibri"/>
                <w:sz w:val="20"/>
                <w:szCs w:val="20"/>
              </w:rPr>
              <w:t>(the early Byzantine recovery), and one of sustainable problem solving</w:t>
            </w:r>
            <w:r w:rsidR="00074640" w:rsidRPr="00FA2F2C">
              <w:rPr>
                <w:rFonts w:cs="Calibri"/>
                <w:sz w:val="20"/>
                <w:szCs w:val="20"/>
              </w:rPr>
              <w:t xml:space="preserve"> </w:t>
            </w:r>
            <w:r w:rsidRPr="00FA2F2C">
              <w:rPr>
                <w:rFonts w:cs="Calibri"/>
                <w:sz w:val="20"/>
                <w:szCs w:val="20"/>
              </w:rPr>
              <w:t>based on growing complexity and energy subsidies (Europe). There are lessons</w:t>
            </w:r>
            <w:r w:rsidR="00074640" w:rsidRPr="00FA2F2C">
              <w:rPr>
                <w:rFonts w:cs="Calibri"/>
                <w:sz w:val="20"/>
                <w:szCs w:val="20"/>
              </w:rPr>
              <w:t xml:space="preserve"> </w:t>
            </w:r>
            <w:r w:rsidRPr="00FA2F2C">
              <w:rPr>
                <w:rFonts w:cs="Calibri"/>
                <w:sz w:val="20"/>
                <w:szCs w:val="20"/>
              </w:rPr>
              <w:t>in these cases for the problem solving efforts of any institution, today</w:t>
            </w:r>
            <w:r w:rsidR="00074640" w:rsidRPr="00FA2F2C">
              <w:rPr>
                <w:rFonts w:cs="Calibri"/>
                <w:sz w:val="20"/>
                <w:szCs w:val="20"/>
              </w:rPr>
              <w:t xml:space="preserve"> </w:t>
            </w:r>
            <w:r w:rsidRPr="00FA2F2C">
              <w:rPr>
                <w:rFonts w:cs="Calibri"/>
                <w:sz w:val="20"/>
                <w:szCs w:val="20"/>
              </w:rPr>
              <w:t>or in the future, that is intended to last.</w:t>
            </w:r>
          </w:p>
          <w:p w14:paraId="19CAB70B" w14:textId="77777777" w:rsidR="002E57FF" w:rsidRPr="00074640" w:rsidRDefault="002E57FF" w:rsidP="00424564">
            <w:pPr>
              <w:widowControl w:val="0"/>
              <w:autoSpaceDE w:val="0"/>
              <w:autoSpaceDN w:val="0"/>
              <w:adjustRightInd w:val="0"/>
              <w:spacing w:after="160" w:line="260" w:lineRule="exact"/>
              <w:rPr>
                <w:rFonts w:cs="Calibri"/>
                <w:i/>
                <w:sz w:val="20"/>
                <w:szCs w:val="20"/>
              </w:rPr>
            </w:pPr>
            <w:r w:rsidRPr="00074640">
              <w:rPr>
                <w:rFonts w:cs="Calibri"/>
                <w:i/>
                <w:sz w:val="20"/>
                <w:szCs w:val="20"/>
              </w:rPr>
              <w:t>The Western Roman Empire</w:t>
            </w:r>
          </w:p>
          <w:p w14:paraId="6F05A927" w14:textId="18B71267" w:rsidR="002E57FF" w:rsidRDefault="002E57FF" w:rsidP="00424564">
            <w:pPr>
              <w:widowControl w:val="0"/>
              <w:autoSpaceDE w:val="0"/>
              <w:autoSpaceDN w:val="0"/>
              <w:adjustRightInd w:val="0"/>
              <w:spacing w:line="260" w:lineRule="exact"/>
              <w:rPr>
                <w:rFonts w:cs="Calibri"/>
                <w:sz w:val="20"/>
                <w:szCs w:val="20"/>
              </w:rPr>
            </w:pPr>
            <w:r w:rsidRPr="0098547C">
              <w:rPr>
                <w:rFonts w:cs="Calibri"/>
                <w:sz w:val="20"/>
                <w:szCs w:val="20"/>
              </w:rPr>
              <w:t>The lessons of the Western Roman Empire are that (a) a society or</w:t>
            </w:r>
            <w:r w:rsidR="00FA2F2C" w:rsidRPr="0098547C">
              <w:rPr>
                <w:rFonts w:cs="Calibri"/>
                <w:sz w:val="20"/>
                <w:szCs w:val="20"/>
              </w:rPr>
              <w:t xml:space="preserve"> </w:t>
            </w:r>
            <w:r w:rsidRPr="0098547C">
              <w:rPr>
                <w:rFonts w:cs="Calibri"/>
                <w:sz w:val="20"/>
                <w:szCs w:val="20"/>
              </w:rPr>
              <w:t>other institution can be destroyed by the cost of sustaining itself, and (b)</w:t>
            </w:r>
            <w:r w:rsidR="00FA2F2C" w:rsidRPr="0098547C">
              <w:rPr>
                <w:rFonts w:cs="Calibri"/>
                <w:sz w:val="20"/>
                <w:szCs w:val="20"/>
              </w:rPr>
              <w:t xml:space="preserve"> </w:t>
            </w:r>
            <w:r w:rsidRPr="0098547C">
              <w:rPr>
                <w:rFonts w:cs="Calibri"/>
                <w:sz w:val="20"/>
                <w:szCs w:val="20"/>
              </w:rPr>
              <w:t>complexity in problem solving does its damage subtly, unforeseeably, and</w:t>
            </w:r>
            <w:r w:rsidR="00FA2F2C" w:rsidRPr="0098547C">
              <w:rPr>
                <w:rFonts w:cs="Calibri"/>
                <w:sz w:val="20"/>
                <w:szCs w:val="20"/>
              </w:rPr>
              <w:t xml:space="preserve"> </w:t>
            </w:r>
            <w:r w:rsidRPr="0098547C">
              <w:rPr>
                <w:rFonts w:cs="Calibri"/>
                <w:sz w:val="20"/>
                <w:szCs w:val="20"/>
              </w:rPr>
              <w:t>cumulatively over the long term.</w:t>
            </w:r>
          </w:p>
          <w:p w14:paraId="55E696A9" w14:textId="77777777" w:rsidR="0098547C" w:rsidRPr="0098547C" w:rsidRDefault="0098547C" w:rsidP="00424564">
            <w:pPr>
              <w:widowControl w:val="0"/>
              <w:autoSpaceDE w:val="0"/>
              <w:autoSpaceDN w:val="0"/>
              <w:adjustRightInd w:val="0"/>
              <w:spacing w:after="120" w:line="260" w:lineRule="exact"/>
              <w:rPr>
                <w:rFonts w:cs="Calibri"/>
                <w:sz w:val="20"/>
                <w:szCs w:val="20"/>
              </w:rPr>
            </w:pPr>
          </w:p>
          <w:p w14:paraId="0EE0127B" w14:textId="090D9C6C" w:rsidR="002E57FF" w:rsidRPr="0098547C" w:rsidRDefault="002E57FF" w:rsidP="00424564">
            <w:pPr>
              <w:widowControl w:val="0"/>
              <w:autoSpaceDE w:val="0"/>
              <w:autoSpaceDN w:val="0"/>
              <w:adjustRightInd w:val="0"/>
              <w:spacing w:after="120" w:line="260" w:lineRule="exact"/>
              <w:rPr>
                <w:rFonts w:cs="Calibri"/>
                <w:sz w:val="20"/>
                <w:szCs w:val="20"/>
              </w:rPr>
            </w:pPr>
            <w:r w:rsidRPr="0098547C">
              <w:rPr>
                <w:rFonts w:cs="Calibri"/>
                <w:sz w:val="20"/>
                <w:szCs w:val="20"/>
              </w:rPr>
              <w:t>The Roman Empire, like all empires, was founded on the expectation</w:t>
            </w:r>
            <w:r w:rsidR="00FA2F2C" w:rsidRPr="0098547C">
              <w:rPr>
                <w:rFonts w:cs="Calibri"/>
                <w:sz w:val="20"/>
                <w:szCs w:val="20"/>
              </w:rPr>
              <w:t xml:space="preserve"> </w:t>
            </w:r>
            <w:r w:rsidRPr="0098547C">
              <w:rPr>
                <w:rFonts w:cs="Calibri"/>
                <w:sz w:val="20"/>
                <w:szCs w:val="20"/>
              </w:rPr>
              <w:t>of high returns to conquest. Yet by the second century A.D Rome’s enemies</w:t>
            </w:r>
            <w:r w:rsidR="00FA2F2C" w:rsidRPr="0098547C">
              <w:rPr>
                <w:rFonts w:cs="Calibri"/>
                <w:sz w:val="20"/>
                <w:szCs w:val="20"/>
              </w:rPr>
              <w:t xml:space="preserve"> </w:t>
            </w:r>
            <w:r w:rsidRPr="0098547C">
              <w:rPr>
                <w:rFonts w:cs="Calibri"/>
                <w:sz w:val="20"/>
                <w:szCs w:val="20"/>
              </w:rPr>
              <w:t>had grown stronger while the empire had stopped expanding. Fighting increasingly</w:t>
            </w:r>
            <w:r w:rsidR="00FA2F2C" w:rsidRPr="0098547C">
              <w:rPr>
                <w:rFonts w:cs="Calibri"/>
                <w:sz w:val="20"/>
                <w:szCs w:val="20"/>
              </w:rPr>
              <w:t xml:space="preserve"> </w:t>
            </w:r>
            <w:r w:rsidRPr="0098547C">
              <w:rPr>
                <w:rFonts w:cs="Calibri"/>
                <w:sz w:val="20"/>
                <w:szCs w:val="20"/>
              </w:rPr>
              <w:t>took place within the empire itself, and ordinary budgets often</w:t>
            </w:r>
            <w:r w:rsidR="00FA2F2C" w:rsidRPr="0098547C">
              <w:rPr>
                <w:rFonts w:cs="Calibri"/>
                <w:sz w:val="20"/>
                <w:szCs w:val="20"/>
              </w:rPr>
              <w:t xml:space="preserve"> </w:t>
            </w:r>
            <w:r w:rsidRPr="0098547C">
              <w:rPr>
                <w:rFonts w:cs="Calibri"/>
                <w:sz w:val="20"/>
                <w:szCs w:val="20"/>
              </w:rPr>
              <w:t>would not suffice to defend the state. The problems became acute in the</w:t>
            </w:r>
            <w:r w:rsidR="00FA2F2C" w:rsidRPr="0098547C">
              <w:rPr>
                <w:rFonts w:cs="Calibri"/>
                <w:sz w:val="20"/>
                <w:szCs w:val="20"/>
              </w:rPr>
              <w:t xml:space="preserve"> </w:t>
            </w:r>
            <w:r w:rsidRPr="0098547C">
              <w:rPr>
                <w:rFonts w:cs="Calibri"/>
                <w:sz w:val="20"/>
                <w:szCs w:val="20"/>
              </w:rPr>
              <w:t>third century when forces of Persians, Germanic war bands, and contending</w:t>
            </w:r>
            <w:r w:rsidR="00FA2F2C" w:rsidRPr="0098547C">
              <w:rPr>
                <w:rFonts w:cs="Calibri"/>
                <w:sz w:val="20"/>
                <w:szCs w:val="20"/>
              </w:rPr>
              <w:t xml:space="preserve"> </w:t>
            </w:r>
            <w:r w:rsidRPr="0098547C">
              <w:rPr>
                <w:rFonts w:cs="Calibri"/>
                <w:sz w:val="20"/>
                <w:szCs w:val="20"/>
              </w:rPr>
              <w:t>Romans crossed and ravaged the empire. A primary strategy to meet</w:t>
            </w:r>
            <w:r w:rsidR="00FA2F2C" w:rsidRPr="0098547C">
              <w:rPr>
                <w:rFonts w:cs="Calibri"/>
                <w:sz w:val="20"/>
                <w:szCs w:val="20"/>
              </w:rPr>
              <w:t xml:space="preserve"> </w:t>
            </w:r>
            <w:r w:rsidRPr="0098547C">
              <w:rPr>
                <w:rFonts w:cs="Calibri"/>
                <w:sz w:val="20"/>
                <w:szCs w:val="20"/>
              </w:rPr>
              <w:t>the costs of these crises (mainly military costs) was to debase the currency.</w:t>
            </w:r>
            <w:r w:rsidR="0098547C">
              <w:rPr>
                <w:rFonts w:cs="Calibri"/>
                <w:sz w:val="20"/>
                <w:szCs w:val="20"/>
              </w:rPr>
              <w:t xml:space="preserve"> </w:t>
            </w:r>
            <w:r w:rsidRPr="0098547C">
              <w:rPr>
                <w:rFonts w:cs="Calibri"/>
                <w:sz w:val="20"/>
                <w:szCs w:val="20"/>
              </w:rPr>
              <w:t>There was no choice: the crises had to be contained whatever the true cost</w:t>
            </w:r>
            <w:r w:rsidR="00FA2F2C" w:rsidRPr="0098547C">
              <w:rPr>
                <w:rFonts w:cs="Calibri"/>
                <w:sz w:val="20"/>
                <w:szCs w:val="20"/>
              </w:rPr>
              <w:t xml:space="preserve"> </w:t>
            </w:r>
            <w:r w:rsidRPr="0098547C">
              <w:rPr>
                <w:rFonts w:cs="Calibri"/>
                <w:sz w:val="20"/>
                <w:szCs w:val="20"/>
              </w:rPr>
              <w:t>to the future.</w:t>
            </w:r>
          </w:p>
          <w:p w14:paraId="7D8C3093" w14:textId="77777777" w:rsidR="0098547C" w:rsidRDefault="002E57FF" w:rsidP="00DF33F0">
            <w:pPr>
              <w:widowControl w:val="0"/>
              <w:autoSpaceDE w:val="0"/>
              <w:autoSpaceDN w:val="0"/>
              <w:adjustRightInd w:val="0"/>
              <w:spacing w:line="260" w:lineRule="exact"/>
              <w:rPr>
                <w:rFonts w:cs="Calibri"/>
                <w:sz w:val="20"/>
                <w:szCs w:val="20"/>
              </w:rPr>
            </w:pPr>
            <w:r w:rsidRPr="0098547C">
              <w:rPr>
                <w:rFonts w:cs="Calibri"/>
                <w:sz w:val="20"/>
                <w:szCs w:val="20"/>
              </w:rPr>
              <w:t>Victories in the late third century gave a respite to implement a longerterm</w:t>
            </w:r>
            <w:r w:rsidR="00FA2F2C" w:rsidRPr="0098547C">
              <w:rPr>
                <w:rFonts w:cs="Calibri"/>
                <w:sz w:val="20"/>
                <w:szCs w:val="20"/>
              </w:rPr>
              <w:t xml:space="preserve"> </w:t>
            </w:r>
            <w:r w:rsidRPr="0098547C">
              <w:rPr>
                <w:rFonts w:cs="Calibri"/>
                <w:sz w:val="20"/>
                <w:szCs w:val="20"/>
              </w:rPr>
              <w:t>strategy, which was to increase the size and complexity of the problem-</w:t>
            </w:r>
            <w:r w:rsidR="00FA2F2C" w:rsidRPr="0098547C">
              <w:rPr>
                <w:rFonts w:cs="Calibri"/>
                <w:sz w:val="20"/>
                <w:szCs w:val="20"/>
              </w:rPr>
              <w:t xml:space="preserve"> </w:t>
            </w:r>
            <w:r w:rsidRPr="0098547C">
              <w:rPr>
                <w:rFonts w:cs="Calibri"/>
                <w:sz w:val="20"/>
                <w:szCs w:val="20"/>
              </w:rPr>
              <w:t>solving system (government and its army), and to organize the empire</w:t>
            </w:r>
            <w:r w:rsidR="00FA2F2C" w:rsidRPr="0098547C">
              <w:rPr>
                <w:rFonts w:cs="Calibri"/>
                <w:sz w:val="20"/>
                <w:szCs w:val="20"/>
              </w:rPr>
              <w:t xml:space="preserve"> </w:t>
            </w:r>
            <w:r w:rsidRPr="0098547C">
              <w:rPr>
                <w:rFonts w:cs="Calibri"/>
                <w:sz w:val="20"/>
                <w:szCs w:val="20"/>
              </w:rPr>
              <w:t xml:space="preserve">to produce the resources this required. </w:t>
            </w:r>
          </w:p>
          <w:p w14:paraId="42F5341F" w14:textId="77777777" w:rsidR="00DF33F0" w:rsidRPr="0098547C" w:rsidRDefault="00DF33F0" w:rsidP="00424564">
            <w:pPr>
              <w:widowControl w:val="0"/>
              <w:autoSpaceDE w:val="0"/>
              <w:autoSpaceDN w:val="0"/>
              <w:adjustRightInd w:val="0"/>
              <w:spacing w:after="120" w:line="260" w:lineRule="exact"/>
              <w:rPr>
                <w:rFonts w:cs="Calibri"/>
                <w:sz w:val="20"/>
                <w:szCs w:val="20"/>
              </w:rPr>
            </w:pPr>
          </w:p>
          <w:p w14:paraId="114289AD" w14:textId="0630731D" w:rsidR="002E57FF" w:rsidRPr="0098547C" w:rsidRDefault="002E57FF" w:rsidP="00424564">
            <w:pPr>
              <w:widowControl w:val="0"/>
              <w:autoSpaceDE w:val="0"/>
              <w:autoSpaceDN w:val="0"/>
              <w:adjustRightInd w:val="0"/>
              <w:spacing w:after="120" w:line="260" w:lineRule="exact"/>
              <w:rPr>
                <w:rFonts w:cs="Calibri"/>
                <w:sz w:val="20"/>
                <w:szCs w:val="20"/>
              </w:rPr>
            </w:pPr>
            <w:r w:rsidRPr="0098547C">
              <w:rPr>
                <w:rFonts w:cs="Calibri"/>
                <w:sz w:val="20"/>
                <w:szCs w:val="20"/>
              </w:rPr>
              <w:t>To gain the required revenues every</w:t>
            </w:r>
            <w:r w:rsidR="00F564DD" w:rsidRPr="0098547C">
              <w:rPr>
                <w:rFonts w:cs="Calibri"/>
                <w:sz w:val="20"/>
                <w:szCs w:val="20"/>
              </w:rPr>
              <w:t xml:space="preserve"> </w:t>
            </w:r>
            <w:r w:rsidRPr="0098547C">
              <w:rPr>
                <w:rFonts w:cs="Calibri"/>
                <w:sz w:val="20"/>
                <w:szCs w:val="20"/>
              </w:rPr>
              <w:t>unit of production was counted, whether person, land, ship, or cart. Levels</w:t>
            </w:r>
            <w:r w:rsidR="00F564DD" w:rsidRPr="0098547C">
              <w:rPr>
                <w:rFonts w:cs="Calibri"/>
                <w:sz w:val="20"/>
                <w:szCs w:val="20"/>
              </w:rPr>
              <w:t xml:space="preserve"> </w:t>
            </w:r>
            <w:r w:rsidRPr="0098547C">
              <w:rPr>
                <w:rFonts w:cs="Calibri"/>
                <w:sz w:val="20"/>
                <w:szCs w:val="20"/>
              </w:rPr>
              <w:t>of taxation were established and the empire’s agents were sent to ensure</w:t>
            </w:r>
            <w:r w:rsidR="00F564DD" w:rsidRPr="0098547C">
              <w:rPr>
                <w:rFonts w:cs="Calibri"/>
                <w:sz w:val="20"/>
                <w:szCs w:val="20"/>
              </w:rPr>
              <w:t xml:space="preserve"> </w:t>
            </w:r>
            <w:r w:rsidRPr="0098547C">
              <w:rPr>
                <w:rFonts w:cs="Calibri"/>
                <w:sz w:val="20"/>
                <w:szCs w:val="20"/>
              </w:rPr>
              <w:t>collection. Nothing was allowed to interfere. If peasants abandoned their</w:t>
            </w:r>
            <w:r w:rsidR="00F564DD" w:rsidRPr="0098547C">
              <w:rPr>
                <w:rFonts w:cs="Calibri"/>
                <w:sz w:val="20"/>
                <w:szCs w:val="20"/>
              </w:rPr>
              <w:t xml:space="preserve"> </w:t>
            </w:r>
            <w:r w:rsidRPr="0098547C">
              <w:rPr>
                <w:rFonts w:cs="Calibri"/>
                <w:sz w:val="20"/>
                <w:szCs w:val="20"/>
              </w:rPr>
              <w:t>fields they were returned to work, or the lands assigned to others. Essential</w:t>
            </w:r>
            <w:r w:rsidR="00F564DD" w:rsidRPr="0098547C">
              <w:rPr>
                <w:rFonts w:cs="Calibri"/>
                <w:sz w:val="20"/>
                <w:szCs w:val="20"/>
              </w:rPr>
              <w:t xml:space="preserve"> </w:t>
            </w:r>
            <w:r w:rsidRPr="0098547C">
              <w:rPr>
                <w:rFonts w:cs="Calibri"/>
                <w:sz w:val="20"/>
                <w:szCs w:val="20"/>
              </w:rPr>
              <w:t>occupations were made hereditary. The survival of the empire took precedence</w:t>
            </w:r>
            <w:r w:rsidR="00F564DD" w:rsidRPr="0098547C">
              <w:rPr>
                <w:rFonts w:cs="Calibri"/>
                <w:sz w:val="20"/>
                <w:szCs w:val="20"/>
              </w:rPr>
              <w:t xml:space="preserve"> </w:t>
            </w:r>
            <w:r w:rsidRPr="0098547C">
              <w:rPr>
                <w:rFonts w:cs="Calibri"/>
                <w:sz w:val="20"/>
                <w:szCs w:val="20"/>
              </w:rPr>
              <w:t>over the well-being of its producers. Each of these controls exacerbated</w:t>
            </w:r>
            <w:r w:rsidR="00F564DD" w:rsidRPr="0098547C">
              <w:rPr>
                <w:rFonts w:cs="Calibri"/>
                <w:sz w:val="20"/>
                <w:szCs w:val="20"/>
              </w:rPr>
              <w:t xml:space="preserve"> </w:t>
            </w:r>
            <w:r w:rsidRPr="0098547C">
              <w:rPr>
                <w:rFonts w:cs="Calibri"/>
                <w:sz w:val="20"/>
                <w:szCs w:val="20"/>
              </w:rPr>
              <w:t>transaction costs.</w:t>
            </w:r>
          </w:p>
          <w:p w14:paraId="1D51353A" w14:textId="6AC08BC4" w:rsidR="002E57FF" w:rsidRPr="00B46C7E" w:rsidRDefault="002E57FF" w:rsidP="00424564">
            <w:pPr>
              <w:widowControl w:val="0"/>
              <w:autoSpaceDE w:val="0"/>
              <w:autoSpaceDN w:val="0"/>
              <w:adjustRightInd w:val="0"/>
              <w:spacing w:after="120" w:line="260" w:lineRule="exact"/>
              <w:rPr>
                <w:rFonts w:cs="Calibri"/>
                <w:sz w:val="20"/>
                <w:szCs w:val="20"/>
              </w:rPr>
            </w:pPr>
            <w:r w:rsidRPr="00B46C7E">
              <w:rPr>
                <w:rFonts w:cs="Calibri"/>
                <w:sz w:val="20"/>
                <w:szCs w:val="20"/>
              </w:rPr>
              <w:t>The irony is that each step to ensure continuity—whether debased currency,</w:t>
            </w:r>
            <w:r w:rsidR="00F564DD" w:rsidRPr="00B46C7E">
              <w:rPr>
                <w:rFonts w:cs="Calibri"/>
                <w:sz w:val="20"/>
                <w:szCs w:val="20"/>
              </w:rPr>
              <w:t xml:space="preserve"> </w:t>
            </w:r>
            <w:r w:rsidRPr="00B46C7E">
              <w:rPr>
                <w:rFonts w:cs="Calibri"/>
                <w:sz w:val="20"/>
                <w:szCs w:val="20"/>
              </w:rPr>
              <w:t>larger army, frozen labor, or increased control—was a rational solution</w:t>
            </w:r>
            <w:r w:rsidR="00F564DD" w:rsidRPr="00B46C7E">
              <w:rPr>
                <w:rFonts w:cs="Calibri"/>
                <w:sz w:val="20"/>
                <w:szCs w:val="20"/>
              </w:rPr>
              <w:t xml:space="preserve"> </w:t>
            </w:r>
            <w:r w:rsidRPr="00B46C7E">
              <w:rPr>
                <w:rFonts w:cs="Calibri"/>
                <w:sz w:val="20"/>
                <w:szCs w:val="20"/>
              </w:rPr>
              <w:t>to an immediate problem. Had any of these steps not been taken the</w:t>
            </w:r>
            <w:r w:rsidR="00F564DD" w:rsidRPr="00B46C7E">
              <w:rPr>
                <w:rFonts w:cs="Calibri"/>
                <w:sz w:val="20"/>
                <w:szCs w:val="20"/>
              </w:rPr>
              <w:t xml:space="preserve"> </w:t>
            </w:r>
            <w:r w:rsidRPr="00B46C7E">
              <w:rPr>
                <w:rFonts w:cs="Calibri"/>
                <w:sz w:val="20"/>
                <w:szCs w:val="20"/>
              </w:rPr>
              <w:t>empire would not have survived as long as it did. Yet each step degraded</w:t>
            </w:r>
            <w:r w:rsidR="00F564DD" w:rsidRPr="00B46C7E">
              <w:rPr>
                <w:rFonts w:cs="Calibri"/>
                <w:sz w:val="20"/>
                <w:szCs w:val="20"/>
              </w:rPr>
              <w:t xml:space="preserve"> </w:t>
            </w:r>
            <w:r w:rsidRPr="00B46C7E">
              <w:rPr>
                <w:rFonts w:cs="Calibri"/>
                <w:sz w:val="20"/>
                <w:szCs w:val="20"/>
              </w:rPr>
              <w:t>the well-being of the producers on whom survival depended. In time the</w:t>
            </w:r>
            <w:r w:rsidR="00F564DD" w:rsidRPr="00B46C7E">
              <w:rPr>
                <w:rFonts w:cs="Calibri"/>
                <w:sz w:val="20"/>
                <w:szCs w:val="20"/>
              </w:rPr>
              <w:t xml:space="preserve"> </w:t>
            </w:r>
            <w:r w:rsidRPr="00B46C7E">
              <w:rPr>
                <w:rFonts w:cs="Calibri"/>
                <w:sz w:val="20"/>
                <w:szCs w:val="20"/>
              </w:rPr>
              <w:t>productive system declined, lands were abandoned, and the peasant population</w:t>
            </w:r>
            <w:r w:rsidR="00F564DD" w:rsidRPr="00B46C7E">
              <w:rPr>
                <w:rFonts w:cs="Calibri"/>
                <w:sz w:val="20"/>
                <w:szCs w:val="20"/>
              </w:rPr>
              <w:t xml:space="preserve"> </w:t>
            </w:r>
            <w:r w:rsidRPr="00B46C7E">
              <w:rPr>
                <w:rFonts w:cs="Calibri"/>
                <w:sz w:val="20"/>
                <w:szCs w:val="20"/>
              </w:rPr>
              <w:t>first declined and then stagnated. Emperors, constrained by bounded</w:t>
            </w:r>
            <w:r w:rsidR="00F564DD" w:rsidRPr="00B46C7E">
              <w:rPr>
                <w:rFonts w:cs="Calibri"/>
                <w:sz w:val="20"/>
                <w:szCs w:val="20"/>
              </w:rPr>
              <w:t xml:space="preserve"> </w:t>
            </w:r>
            <w:r w:rsidRPr="00B46C7E">
              <w:rPr>
                <w:rFonts w:cs="Calibri"/>
                <w:sz w:val="20"/>
                <w:szCs w:val="20"/>
              </w:rPr>
              <w:t>rationality, could not foresee these ramifications. In the end the costliness</w:t>
            </w:r>
            <w:r w:rsidR="00F564DD" w:rsidRPr="00B46C7E">
              <w:rPr>
                <w:rFonts w:cs="Calibri"/>
                <w:sz w:val="20"/>
                <w:szCs w:val="20"/>
              </w:rPr>
              <w:t xml:space="preserve"> </w:t>
            </w:r>
            <w:r w:rsidRPr="00B46C7E">
              <w:rPr>
                <w:rFonts w:cs="Calibri"/>
                <w:sz w:val="20"/>
                <w:szCs w:val="20"/>
              </w:rPr>
              <w:t>and complexity of the problem-solving system made collapse inevitable.</w:t>
            </w:r>
          </w:p>
          <w:p w14:paraId="4F73C577" w14:textId="77777777" w:rsidR="002E57FF" w:rsidRPr="00B46C7E" w:rsidRDefault="002E57FF" w:rsidP="00424564">
            <w:pPr>
              <w:widowControl w:val="0"/>
              <w:autoSpaceDE w:val="0"/>
              <w:autoSpaceDN w:val="0"/>
              <w:adjustRightInd w:val="0"/>
              <w:spacing w:after="120" w:line="260" w:lineRule="exact"/>
              <w:rPr>
                <w:rFonts w:cs="Calibri"/>
                <w:i/>
                <w:sz w:val="20"/>
                <w:szCs w:val="20"/>
              </w:rPr>
            </w:pPr>
            <w:r w:rsidRPr="00B46C7E">
              <w:rPr>
                <w:rFonts w:cs="Calibri"/>
                <w:i/>
                <w:sz w:val="20"/>
                <w:szCs w:val="20"/>
              </w:rPr>
              <w:t>The Early Byzantine Recovery</w:t>
            </w:r>
          </w:p>
          <w:p w14:paraId="3894A4AB" w14:textId="62C2903F" w:rsidR="002E57FF" w:rsidRPr="00B46C7E" w:rsidRDefault="002E57FF" w:rsidP="00424564">
            <w:pPr>
              <w:widowControl w:val="0"/>
              <w:autoSpaceDE w:val="0"/>
              <w:autoSpaceDN w:val="0"/>
              <w:adjustRightInd w:val="0"/>
              <w:spacing w:line="260" w:lineRule="exact"/>
              <w:rPr>
                <w:rFonts w:cs="Calibri"/>
                <w:sz w:val="20"/>
                <w:szCs w:val="20"/>
              </w:rPr>
            </w:pPr>
            <w:r w:rsidRPr="00B46C7E">
              <w:rPr>
                <w:rFonts w:cs="Calibri"/>
                <w:sz w:val="20"/>
                <w:szCs w:val="20"/>
              </w:rPr>
              <w:t>Rulers of the ancient world had been accustomed to ordering resources</w:t>
            </w:r>
            <w:r w:rsidR="00F564DD" w:rsidRPr="00B46C7E">
              <w:rPr>
                <w:rFonts w:cs="Calibri"/>
                <w:sz w:val="20"/>
                <w:szCs w:val="20"/>
              </w:rPr>
              <w:t xml:space="preserve"> </w:t>
            </w:r>
            <w:r w:rsidRPr="00B46C7E">
              <w:rPr>
                <w:rFonts w:cs="Calibri"/>
                <w:sz w:val="20"/>
                <w:szCs w:val="20"/>
              </w:rPr>
              <w:t>and having them delivered. It took a crisis of unprecedented proportions to</w:t>
            </w:r>
            <w:r w:rsidR="00F564DD" w:rsidRPr="00B46C7E">
              <w:rPr>
                <w:rFonts w:cs="Calibri"/>
                <w:sz w:val="20"/>
                <w:szCs w:val="20"/>
              </w:rPr>
              <w:t xml:space="preserve"> </w:t>
            </w:r>
            <w:r w:rsidRPr="00B46C7E">
              <w:rPr>
                <w:rFonts w:cs="Calibri"/>
                <w:sz w:val="20"/>
                <w:szCs w:val="20"/>
              </w:rPr>
              <w:t>convince the rulers of this empire that they could no longer live and compete</w:t>
            </w:r>
            <w:r w:rsidR="00F564DD" w:rsidRPr="00B46C7E">
              <w:rPr>
                <w:rFonts w:cs="Calibri"/>
                <w:sz w:val="20"/>
                <w:szCs w:val="20"/>
              </w:rPr>
              <w:t xml:space="preserve"> </w:t>
            </w:r>
            <w:r w:rsidRPr="00B46C7E">
              <w:rPr>
                <w:rFonts w:cs="Calibri"/>
                <w:sz w:val="20"/>
                <w:szCs w:val="20"/>
              </w:rPr>
              <w:t>as they formerly did. The Byzantines perceived this during the crises</w:t>
            </w:r>
            <w:r w:rsidR="00F564DD" w:rsidRPr="00B46C7E">
              <w:rPr>
                <w:rFonts w:cs="Calibri"/>
                <w:sz w:val="20"/>
                <w:szCs w:val="20"/>
              </w:rPr>
              <w:t xml:space="preserve"> </w:t>
            </w:r>
            <w:r w:rsidRPr="00B46C7E">
              <w:rPr>
                <w:rFonts w:cs="Calibri"/>
                <w:sz w:val="20"/>
                <w:szCs w:val="20"/>
              </w:rPr>
              <w:t>of the seventh century, during which they lost half their empire and seemed</w:t>
            </w:r>
            <w:r w:rsidR="00F564DD" w:rsidRPr="00B46C7E">
              <w:rPr>
                <w:rFonts w:cs="Calibri"/>
                <w:sz w:val="20"/>
                <w:szCs w:val="20"/>
              </w:rPr>
              <w:t xml:space="preserve"> </w:t>
            </w:r>
            <w:r w:rsidRPr="00B46C7E">
              <w:rPr>
                <w:rFonts w:cs="Calibri"/>
                <w:sz w:val="20"/>
                <w:szCs w:val="20"/>
              </w:rPr>
              <w:t>about to lose the rest. The population had not recovered from the sixth</w:t>
            </w:r>
            <w:r w:rsidR="00F564DD" w:rsidRPr="00B46C7E">
              <w:rPr>
                <w:rFonts w:cs="Calibri"/>
                <w:sz w:val="20"/>
                <w:szCs w:val="20"/>
              </w:rPr>
              <w:t xml:space="preserve"> </w:t>
            </w:r>
            <w:r w:rsidRPr="00B46C7E">
              <w:rPr>
                <w:rFonts w:cs="Calibri"/>
                <w:sz w:val="20"/>
                <w:szCs w:val="20"/>
              </w:rPr>
              <w:t>century plague when the Persian invasion of the early 600s destroyed urban</w:t>
            </w:r>
            <w:r w:rsidR="00F564DD" w:rsidRPr="00B46C7E">
              <w:rPr>
                <w:rFonts w:cs="Calibri"/>
                <w:sz w:val="20"/>
                <w:szCs w:val="20"/>
              </w:rPr>
              <w:t xml:space="preserve"> </w:t>
            </w:r>
            <w:r w:rsidRPr="00B46C7E">
              <w:rPr>
                <w:rFonts w:cs="Calibri"/>
                <w:sz w:val="20"/>
                <w:szCs w:val="20"/>
              </w:rPr>
              <w:t>life in Asia Minor, and both the Persians and later the Arabs took into slavery</w:t>
            </w:r>
            <w:r w:rsidR="00F564DD" w:rsidRPr="00B46C7E">
              <w:rPr>
                <w:rFonts w:cs="Calibri"/>
                <w:sz w:val="20"/>
                <w:szCs w:val="20"/>
              </w:rPr>
              <w:t xml:space="preserve"> </w:t>
            </w:r>
            <w:r w:rsidRPr="00B46C7E">
              <w:rPr>
                <w:rFonts w:cs="Calibri"/>
                <w:sz w:val="20"/>
                <w:szCs w:val="20"/>
              </w:rPr>
              <w:t>as many of the remaining inhabitants as they could catch. Taxes dwindled</w:t>
            </w:r>
            <w:r w:rsidR="00F564DD" w:rsidRPr="00B46C7E">
              <w:rPr>
                <w:rFonts w:cs="Calibri"/>
                <w:sz w:val="20"/>
                <w:szCs w:val="20"/>
              </w:rPr>
              <w:t xml:space="preserve"> </w:t>
            </w:r>
            <w:r w:rsidRPr="00B46C7E">
              <w:rPr>
                <w:rFonts w:cs="Calibri"/>
                <w:sz w:val="20"/>
                <w:szCs w:val="20"/>
              </w:rPr>
              <w:t>and the government could no longer support the army. Arab victory</w:t>
            </w:r>
            <w:r w:rsidR="00F564DD" w:rsidRPr="00B46C7E">
              <w:rPr>
                <w:rFonts w:cs="Calibri"/>
                <w:sz w:val="20"/>
                <w:szCs w:val="20"/>
              </w:rPr>
              <w:t xml:space="preserve"> </w:t>
            </w:r>
            <w:r w:rsidRPr="00B46C7E">
              <w:rPr>
                <w:rFonts w:cs="Calibri"/>
                <w:sz w:val="20"/>
                <w:szCs w:val="20"/>
              </w:rPr>
              <w:t>seemed inevitable.</w:t>
            </w:r>
          </w:p>
          <w:p w14:paraId="5DB5E002" w14:textId="77777777" w:rsidR="00B46C7E" w:rsidRDefault="00B46C7E" w:rsidP="00424564">
            <w:pPr>
              <w:widowControl w:val="0"/>
              <w:autoSpaceDE w:val="0"/>
              <w:autoSpaceDN w:val="0"/>
              <w:adjustRightInd w:val="0"/>
              <w:spacing w:after="120" w:line="260" w:lineRule="exact"/>
              <w:rPr>
                <w:rFonts w:cs="Calibri"/>
                <w:sz w:val="20"/>
                <w:szCs w:val="20"/>
                <w:highlight w:val="yellow"/>
              </w:rPr>
            </w:pPr>
          </w:p>
          <w:p w14:paraId="2CED1398" w14:textId="3FC378DF" w:rsidR="002E57FF" w:rsidRPr="00B46C7E" w:rsidRDefault="002E57FF" w:rsidP="00424564">
            <w:pPr>
              <w:widowControl w:val="0"/>
              <w:autoSpaceDE w:val="0"/>
              <w:autoSpaceDN w:val="0"/>
              <w:adjustRightInd w:val="0"/>
              <w:spacing w:after="120" w:line="260" w:lineRule="exact"/>
              <w:rPr>
                <w:rFonts w:cs="Calibri"/>
                <w:sz w:val="20"/>
                <w:szCs w:val="20"/>
              </w:rPr>
            </w:pPr>
            <w:r w:rsidRPr="00B46C7E">
              <w:rPr>
                <w:rFonts w:cs="Calibri"/>
                <w:sz w:val="20"/>
                <w:szCs w:val="20"/>
              </w:rPr>
              <w:t>The Byzantine Empire responded with one of history’s only examples</w:t>
            </w:r>
            <w:r w:rsidR="00F564DD" w:rsidRPr="00B46C7E">
              <w:rPr>
                <w:rFonts w:cs="Calibri"/>
                <w:sz w:val="20"/>
                <w:szCs w:val="20"/>
              </w:rPr>
              <w:t xml:space="preserve"> </w:t>
            </w:r>
            <w:r w:rsidRPr="00B46C7E">
              <w:rPr>
                <w:rFonts w:cs="Calibri"/>
                <w:sz w:val="20"/>
                <w:szCs w:val="20"/>
              </w:rPr>
              <w:t>of a complex society simplifying. Much of the structure of ranks and honors,</w:t>
            </w:r>
            <w:r w:rsidR="00F564DD" w:rsidRPr="00B46C7E">
              <w:rPr>
                <w:rFonts w:cs="Calibri"/>
                <w:sz w:val="20"/>
                <w:szCs w:val="20"/>
              </w:rPr>
              <w:t xml:space="preserve"> </w:t>
            </w:r>
            <w:r w:rsidRPr="00B46C7E">
              <w:rPr>
                <w:rFonts w:cs="Calibri"/>
                <w:sz w:val="20"/>
                <w:szCs w:val="20"/>
              </w:rPr>
              <w:t>based on urban life, disappeared. Civil administration simplified and</w:t>
            </w:r>
            <w:r w:rsidR="00F564DD" w:rsidRPr="00B46C7E">
              <w:rPr>
                <w:rFonts w:cs="Calibri"/>
                <w:sz w:val="20"/>
                <w:szCs w:val="20"/>
              </w:rPr>
              <w:t xml:space="preserve"> </w:t>
            </w:r>
            <w:r w:rsidRPr="00B46C7E">
              <w:rPr>
                <w:rFonts w:cs="Calibri"/>
                <w:sz w:val="20"/>
                <w:szCs w:val="20"/>
              </w:rPr>
              <w:t>merged in the countryside with the military. Governmental transaction</w:t>
            </w:r>
            <w:r w:rsidR="00F564DD" w:rsidRPr="00B46C7E">
              <w:rPr>
                <w:rFonts w:cs="Calibri"/>
                <w:sz w:val="20"/>
                <w:szCs w:val="20"/>
              </w:rPr>
              <w:t xml:space="preserve"> </w:t>
            </w:r>
            <w:r w:rsidRPr="00B46C7E">
              <w:rPr>
                <w:rFonts w:cs="Calibri"/>
                <w:sz w:val="20"/>
                <w:szCs w:val="20"/>
              </w:rPr>
              <w:t>costs were reduced. The economy contracted and there were fewer artisans</w:t>
            </w:r>
            <w:r w:rsidR="00F564DD" w:rsidRPr="00B46C7E">
              <w:rPr>
                <w:rFonts w:cs="Calibri"/>
                <w:sz w:val="20"/>
                <w:szCs w:val="20"/>
              </w:rPr>
              <w:t xml:space="preserve"> </w:t>
            </w:r>
            <w:r w:rsidRPr="00B46C7E">
              <w:rPr>
                <w:rFonts w:cs="Calibri"/>
                <w:sz w:val="20"/>
                <w:szCs w:val="20"/>
              </w:rPr>
              <w:t>and merchants. Elite social life focused on the capitol and the emperor,</w:t>
            </w:r>
            <w:r w:rsidR="00F564DD" w:rsidRPr="00B46C7E">
              <w:rPr>
                <w:rFonts w:cs="Calibri"/>
                <w:sz w:val="20"/>
                <w:szCs w:val="20"/>
              </w:rPr>
              <w:t xml:space="preserve"> </w:t>
            </w:r>
            <w:r w:rsidRPr="00B46C7E">
              <w:rPr>
                <w:rFonts w:cs="Calibri"/>
                <w:sz w:val="20"/>
                <w:szCs w:val="20"/>
              </w:rPr>
              <w:t>rather than on the cities that no longer existed. Literacy, writing, and education</w:t>
            </w:r>
            <w:r w:rsidR="00F564DD" w:rsidRPr="00B46C7E">
              <w:rPr>
                <w:rFonts w:cs="Calibri"/>
                <w:sz w:val="20"/>
                <w:szCs w:val="20"/>
              </w:rPr>
              <w:t xml:space="preserve"> </w:t>
            </w:r>
            <w:r w:rsidRPr="00B46C7E">
              <w:rPr>
                <w:rFonts w:cs="Calibri"/>
                <w:sz w:val="20"/>
                <w:szCs w:val="20"/>
              </w:rPr>
              <w:t>declined. Barter and feudal social relations replaced the millenniumold</w:t>
            </w:r>
            <w:r w:rsidR="00F564DD" w:rsidRPr="00B46C7E">
              <w:rPr>
                <w:rFonts w:cs="Calibri"/>
                <w:sz w:val="20"/>
                <w:szCs w:val="20"/>
              </w:rPr>
              <w:t xml:space="preserve"> </w:t>
            </w:r>
            <w:r w:rsidRPr="00B46C7E">
              <w:rPr>
                <w:rFonts w:cs="Calibri"/>
                <w:sz w:val="20"/>
                <w:szCs w:val="20"/>
              </w:rPr>
              <w:t>monetary economy.</w:t>
            </w:r>
          </w:p>
          <w:p w14:paraId="62FC0264" w14:textId="1C8D029F" w:rsidR="002E57FF" w:rsidRPr="00ED339F" w:rsidRDefault="002E57FF" w:rsidP="00424564">
            <w:pPr>
              <w:widowControl w:val="0"/>
              <w:autoSpaceDE w:val="0"/>
              <w:autoSpaceDN w:val="0"/>
              <w:adjustRightInd w:val="0"/>
              <w:spacing w:after="120" w:line="260" w:lineRule="exact"/>
              <w:rPr>
                <w:rFonts w:cs="Calibri"/>
                <w:sz w:val="20"/>
                <w:szCs w:val="20"/>
              </w:rPr>
            </w:pPr>
            <w:r w:rsidRPr="00ED339F">
              <w:rPr>
                <w:rFonts w:cs="Calibri"/>
                <w:sz w:val="20"/>
                <w:szCs w:val="20"/>
              </w:rPr>
              <w:t>Most fundamentally, the Byzantine government cut dramatically the</w:t>
            </w:r>
            <w:r w:rsidR="006C7EE7" w:rsidRPr="00ED339F">
              <w:rPr>
                <w:rFonts w:cs="Calibri"/>
                <w:sz w:val="20"/>
                <w:szCs w:val="20"/>
              </w:rPr>
              <w:t xml:space="preserve"> </w:t>
            </w:r>
            <w:r w:rsidRPr="00ED339F">
              <w:rPr>
                <w:rFonts w:cs="Calibri"/>
                <w:sz w:val="20"/>
                <w:szCs w:val="20"/>
              </w:rPr>
              <w:t>cost of its most expensive part, the army, while simultaneously making it</w:t>
            </w:r>
            <w:r w:rsidR="006C7EE7" w:rsidRPr="00ED339F">
              <w:rPr>
                <w:rFonts w:cs="Calibri"/>
                <w:sz w:val="20"/>
                <w:szCs w:val="20"/>
              </w:rPr>
              <w:t xml:space="preserve"> </w:t>
            </w:r>
            <w:r w:rsidRPr="00ED339F">
              <w:rPr>
                <w:rFonts w:cs="Calibri"/>
                <w:sz w:val="20"/>
                <w:szCs w:val="20"/>
              </w:rPr>
              <w:t>more effective. No longer did peasants have to support themselves and a</w:t>
            </w:r>
            <w:r w:rsidR="006C7EE7" w:rsidRPr="00ED339F">
              <w:rPr>
                <w:rFonts w:cs="Calibri"/>
                <w:sz w:val="20"/>
                <w:szCs w:val="20"/>
              </w:rPr>
              <w:t xml:space="preserve"> </w:t>
            </w:r>
            <w:r w:rsidRPr="00ED339F">
              <w:rPr>
                <w:rFonts w:cs="Calibri"/>
                <w:sz w:val="20"/>
                <w:szCs w:val="20"/>
              </w:rPr>
              <w:t>recently ineffectual army. The army became landholders and producers</w:t>
            </w:r>
            <w:r w:rsidR="006C7EE7" w:rsidRPr="00ED339F">
              <w:rPr>
                <w:rFonts w:cs="Calibri"/>
                <w:sz w:val="20"/>
                <w:szCs w:val="20"/>
              </w:rPr>
              <w:t xml:space="preserve"> </w:t>
            </w:r>
            <w:r w:rsidRPr="00ED339F">
              <w:rPr>
                <w:rFonts w:cs="Calibri"/>
                <w:sz w:val="20"/>
                <w:szCs w:val="20"/>
              </w:rPr>
              <w:t>much like the peasants. The land soldiers defended was their own. The</w:t>
            </w:r>
            <w:r w:rsidR="006C7EE7" w:rsidRPr="00ED339F">
              <w:rPr>
                <w:rFonts w:cs="Calibri"/>
                <w:sz w:val="20"/>
                <w:szCs w:val="20"/>
              </w:rPr>
              <w:t xml:space="preserve"> </w:t>
            </w:r>
            <w:r w:rsidRPr="00ED339F">
              <w:rPr>
                <w:rFonts w:cs="Calibri"/>
                <w:sz w:val="20"/>
                <w:szCs w:val="20"/>
              </w:rPr>
              <w:t>people they defended were kin and neighbors. Accordingly they fought</w:t>
            </w:r>
            <w:r w:rsidR="006C7EE7" w:rsidRPr="00ED339F">
              <w:rPr>
                <w:rFonts w:cs="Calibri"/>
                <w:sz w:val="20"/>
                <w:szCs w:val="20"/>
              </w:rPr>
              <w:t xml:space="preserve"> </w:t>
            </w:r>
            <w:r w:rsidRPr="00ED339F">
              <w:rPr>
                <w:rFonts w:cs="Calibri"/>
                <w:sz w:val="20"/>
                <w:szCs w:val="20"/>
              </w:rPr>
              <w:t>better than before and the government obtained a better return on their</w:t>
            </w:r>
            <w:r w:rsidR="006C7EE7" w:rsidRPr="00ED339F">
              <w:rPr>
                <w:rFonts w:cs="Calibri"/>
                <w:sz w:val="20"/>
                <w:szCs w:val="20"/>
              </w:rPr>
              <w:t xml:space="preserve"> </w:t>
            </w:r>
            <w:r w:rsidRPr="00ED339F">
              <w:rPr>
                <w:rFonts w:cs="Calibri"/>
                <w:sz w:val="20"/>
                <w:szCs w:val="20"/>
              </w:rPr>
              <w:t>cost. Almost immediately the army began to perform better. The empire</w:t>
            </w:r>
            <w:r w:rsidR="006C7EE7" w:rsidRPr="00ED339F">
              <w:rPr>
                <w:rFonts w:cs="Calibri"/>
                <w:sz w:val="20"/>
                <w:szCs w:val="20"/>
              </w:rPr>
              <w:t xml:space="preserve"> </w:t>
            </w:r>
            <w:r w:rsidRPr="00ED339F">
              <w:rPr>
                <w:rFonts w:cs="Calibri"/>
                <w:sz w:val="20"/>
                <w:szCs w:val="20"/>
              </w:rPr>
              <w:t>stopped losing land so rapidly and in time took the offensive. In this case</w:t>
            </w:r>
            <w:r w:rsidR="006C7EE7" w:rsidRPr="00ED339F">
              <w:rPr>
                <w:rFonts w:cs="Calibri"/>
                <w:sz w:val="20"/>
                <w:szCs w:val="20"/>
              </w:rPr>
              <w:t xml:space="preserve"> </w:t>
            </w:r>
            <w:r w:rsidRPr="00ED339F">
              <w:rPr>
                <w:rFonts w:cs="Calibri"/>
                <w:sz w:val="20"/>
                <w:szCs w:val="20"/>
              </w:rPr>
              <w:t>the problem-solving strategy was not complexity, but simplification after a</w:t>
            </w:r>
            <w:r w:rsidR="006C7EE7" w:rsidRPr="00ED339F">
              <w:rPr>
                <w:rFonts w:cs="Calibri"/>
                <w:sz w:val="20"/>
                <w:szCs w:val="20"/>
              </w:rPr>
              <w:t xml:space="preserve"> </w:t>
            </w:r>
            <w:r w:rsidRPr="00ED339F">
              <w:rPr>
                <w:rFonts w:cs="Calibri"/>
                <w:sz w:val="20"/>
                <w:szCs w:val="20"/>
              </w:rPr>
              <w:t>long period of increased complexity.</w:t>
            </w:r>
          </w:p>
          <w:p w14:paraId="78F4A9A4" w14:textId="77777777" w:rsidR="002E57FF" w:rsidRPr="006C7EE7" w:rsidRDefault="002E57FF" w:rsidP="00424564">
            <w:pPr>
              <w:widowControl w:val="0"/>
              <w:autoSpaceDE w:val="0"/>
              <w:autoSpaceDN w:val="0"/>
              <w:adjustRightInd w:val="0"/>
              <w:spacing w:after="120" w:line="260" w:lineRule="exact"/>
              <w:rPr>
                <w:rFonts w:cs="Calibri"/>
                <w:i/>
                <w:sz w:val="20"/>
                <w:szCs w:val="20"/>
              </w:rPr>
            </w:pPr>
            <w:r w:rsidRPr="006C7EE7">
              <w:rPr>
                <w:rFonts w:cs="Calibri"/>
                <w:i/>
                <w:sz w:val="20"/>
                <w:szCs w:val="20"/>
              </w:rPr>
              <w:t>Europe</w:t>
            </w:r>
          </w:p>
          <w:p w14:paraId="668D1DC8" w14:textId="77777777" w:rsidR="00DA55E8" w:rsidRPr="00DA55E8" w:rsidRDefault="002E57FF" w:rsidP="00424564">
            <w:pPr>
              <w:widowControl w:val="0"/>
              <w:autoSpaceDE w:val="0"/>
              <w:autoSpaceDN w:val="0"/>
              <w:adjustRightInd w:val="0"/>
              <w:spacing w:after="120" w:line="260" w:lineRule="exact"/>
              <w:rPr>
                <w:rFonts w:cs="Calibri"/>
                <w:sz w:val="20"/>
                <w:szCs w:val="20"/>
              </w:rPr>
            </w:pPr>
            <w:r w:rsidRPr="00DA55E8">
              <w:rPr>
                <w:rFonts w:cs="Calibri"/>
                <w:sz w:val="20"/>
                <w:szCs w:val="20"/>
              </w:rPr>
              <w:t>Sustainability in the case of warring Europe was richly complex. Here</w:t>
            </w:r>
            <w:r w:rsidR="006C7EE7" w:rsidRPr="00DA55E8">
              <w:rPr>
                <w:rFonts w:cs="Calibri"/>
                <w:sz w:val="20"/>
                <w:szCs w:val="20"/>
              </w:rPr>
              <w:t xml:space="preserve"> </w:t>
            </w:r>
            <w:r w:rsidRPr="00DA55E8">
              <w:rPr>
                <w:rFonts w:cs="Calibri"/>
                <w:sz w:val="20"/>
                <w:szCs w:val="20"/>
              </w:rPr>
              <w:t>is a case that had all the ingredients of disaster—increasing complexity,</w:t>
            </w:r>
            <w:r w:rsidR="006C7EE7" w:rsidRPr="00DA55E8">
              <w:rPr>
                <w:rFonts w:cs="Calibri"/>
                <w:sz w:val="20"/>
                <w:szCs w:val="20"/>
              </w:rPr>
              <w:t xml:space="preserve"> </w:t>
            </w:r>
            <w:r w:rsidRPr="00DA55E8">
              <w:rPr>
                <w:rFonts w:cs="Calibri"/>
                <w:sz w:val="20"/>
                <w:szCs w:val="20"/>
              </w:rPr>
              <w:t>high costs, military stalemate, and an impoverished support population—</w:t>
            </w:r>
            <w:r w:rsidR="006C7EE7" w:rsidRPr="00DA55E8">
              <w:rPr>
                <w:rFonts w:cs="Calibri"/>
                <w:sz w:val="20"/>
                <w:szCs w:val="20"/>
              </w:rPr>
              <w:t xml:space="preserve"> </w:t>
            </w:r>
            <w:r w:rsidRPr="00DA55E8">
              <w:rPr>
                <w:rFonts w:cs="Calibri"/>
                <w:sz w:val="20"/>
                <w:szCs w:val="20"/>
              </w:rPr>
              <w:t>yet it contributed to the industrial world that we know today and to history’s</w:t>
            </w:r>
            <w:r w:rsidR="006C7EE7" w:rsidRPr="00DA55E8">
              <w:rPr>
                <w:rFonts w:cs="Calibri"/>
                <w:sz w:val="20"/>
                <w:szCs w:val="20"/>
              </w:rPr>
              <w:t xml:space="preserve"> </w:t>
            </w:r>
            <w:r w:rsidRPr="00DA55E8">
              <w:rPr>
                <w:rFonts w:cs="Calibri"/>
                <w:sz w:val="20"/>
                <w:szCs w:val="20"/>
              </w:rPr>
              <w:t xml:space="preserve">most capable systems of problem solving. </w:t>
            </w:r>
          </w:p>
          <w:p w14:paraId="4B1C5B5F" w14:textId="129305F3" w:rsidR="00E87425" w:rsidRPr="00DF33F0" w:rsidRDefault="002E57FF" w:rsidP="00DF33F0">
            <w:pPr>
              <w:widowControl w:val="0"/>
              <w:autoSpaceDE w:val="0"/>
              <w:autoSpaceDN w:val="0"/>
              <w:adjustRightInd w:val="0"/>
              <w:spacing w:after="120" w:line="260" w:lineRule="exact"/>
              <w:rPr>
                <w:rFonts w:cs="Calibri"/>
                <w:sz w:val="20"/>
                <w:szCs w:val="20"/>
              </w:rPr>
            </w:pPr>
            <w:r w:rsidRPr="00585830">
              <w:rPr>
                <w:rFonts w:cs="Calibri"/>
                <w:sz w:val="20"/>
                <w:szCs w:val="20"/>
              </w:rPr>
              <w:t>War is such a consumer of</w:t>
            </w:r>
            <w:r w:rsidR="006C7EE7" w:rsidRPr="00585830">
              <w:rPr>
                <w:rFonts w:cs="Calibri"/>
                <w:sz w:val="20"/>
                <w:szCs w:val="20"/>
              </w:rPr>
              <w:t xml:space="preserve"> </w:t>
            </w:r>
            <w:r w:rsidRPr="00585830">
              <w:rPr>
                <w:rFonts w:cs="Calibri"/>
                <w:sz w:val="20"/>
                <w:szCs w:val="20"/>
              </w:rPr>
              <w:t>wealth (as seen in the Roman, Byzantine, and European cases) that modern</w:t>
            </w:r>
            <w:r w:rsidR="006C7EE7" w:rsidRPr="00585830">
              <w:rPr>
                <w:rFonts w:cs="Calibri"/>
                <w:sz w:val="20"/>
                <w:szCs w:val="20"/>
              </w:rPr>
              <w:t xml:space="preserve"> </w:t>
            </w:r>
            <w:r w:rsidRPr="00585830">
              <w:rPr>
                <w:rFonts w:cs="Calibri"/>
                <w:sz w:val="20"/>
                <w:szCs w:val="20"/>
              </w:rPr>
              <w:t>Europe (and its offshoots and imitators) might never have come to be. War</w:t>
            </w:r>
            <w:r w:rsidR="006C7EE7" w:rsidRPr="00585830">
              <w:rPr>
                <w:rFonts w:cs="Calibri"/>
                <w:sz w:val="20"/>
                <w:szCs w:val="20"/>
              </w:rPr>
              <w:t xml:space="preserve"> </w:t>
            </w:r>
            <w:r w:rsidRPr="00585830">
              <w:rPr>
                <w:rFonts w:cs="Calibri"/>
                <w:sz w:val="20"/>
                <w:szCs w:val="20"/>
              </w:rPr>
              <w:t>consumes wealth not only through physical destruction, but more insidiously</w:t>
            </w:r>
            <w:r w:rsidR="006C7EE7" w:rsidRPr="00585830">
              <w:rPr>
                <w:rFonts w:cs="Calibri"/>
                <w:sz w:val="20"/>
                <w:szCs w:val="20"/>
              </w:rPr>
              <w:t xml:space="preserve"> </w:t>
            </w:r>
            <w:r w:rsidRPr="00585830">
              <w:rPr>
                <w:rFonts w:cs="Calibri"/>
                <w:sz w:val="20"/>
                <w:szCs w:val="20"/>
              </w:rPr>
              <w:t>through the costs of preparing for and conducting it. Complexity and</w:t>
            </w:r>
            <w:r w:rsidR="006C7EE7" w:rsidRPr="00585830">
              <w:rPr>
                <w:rFonts w:cs="Calibri"/>
                <w:sz w:val="20"/>
                <w:szCs w:val="20"/>
              </w:rPr>
              <w:t xml:space="preserve"> </w:t>
            </w:r>
            <w:r w:rsidRPr="00585830">
              <w:rPr>
                <w:rFonts w:cs="Calibri"/>
                <w:sz w:val="20"/>
                <w:szCs w:val="20"/>
              </w:rPr>
              <w:t>costs are driven ever higher. European wars had to be supported by a peasantry</w:t>
            </w:r>
            <w:r w:rsidR="006C7EE7" w:rsidRPr="00585830">
              <w:rPr>
                <w:rFonts w:cs="Calibri"/>
                <w:sz w:val="20"/>
                <w:szCs w:val="20"/>
              </w:rPr>
              <w:t xml:space="preserve"> </w:t>
            </w:r>
            <w:r w:rsidRPr="00585830">
              <w:rPr>
                <w:rFonts w:cs="Calibri"/>
                <w:sz w:val="20"/>
                <w:szCs w:val="20"/>
              </w:rPr>
              <w:t>that grew ever more desperate. If there was ever a political system</w:t>
            </w:r>
            <w:r w:rsidR="006C7EE7" w:rsidRPr="00585830">
              <w:rPr>
                <w:rFonts w:cs="Calibri"/>
                <w:sz w:val="20"/>
                <w:szCs w:val="20"/>
              </w:rPr>
              <w:t xml:space="preserve"> </w:t>
            </w:r>
            <w:r w:rsidRPr="00585830">
              <w:rPr>
                <w:rFonts w:cs="Calibri"/>
                <w:sz w:val="20"/>
                <w:szCs w:val="20"/>
              </w:rPr>
              <w:t>that should have been vulnerable to collapse from its own costs, it was</w:t>
            </w:r>
            <w:r w:rsidR="006C7EE7" w:rsidRPr="00585830">
              <w:rPr>
                <w:rFonts w:cs="Calibri"/>
                <w:sz w:val="20"/>
                <w:szCs w:val="20"/>
              </w:rPr>
              <w:t xml:space="preserve"> </w:t>
            </w:r>
            <w:r w:rsidRPr="00585830">
              <w:rPr>
                <w:rFonts w:cs="Calibri"/>
                <w:sz w:val="20"/>
                <w:szCs w:val="20"/>
              </w:rPr>
              <w:t>Europe of the last millennium.</w:t>
            </w:r>
          </w:p>
          <w:p w14:paraId="7CCADA49" w14:textId="77777777" w:rsidR="00F77C7C" w:rsidRPr="00AE1D0B" w:rsidRDefault="002E57FF" w:rsidP="00424564">
            <w:pPr>
              <w:widowControl w:val="0"/>
              <w:autoSpaceDE w:val="0"/>
              <w:autoSpaceDN w:val="0"/>
              <w:adjustRightInd w:val="0"/>
              <w:spacing w:after="120" w:line="260" w:lineRule="exact"/>
              <w:rPr>
                <w:rFonts w:cs="Calibri"/>
                <w:sz w:val="20"/>
                <w:szCs w:val="20"/>
              </w:rPr>
            </w:pPr>
            <w:r w:rsidRPr="00AE1D0B">
              <w:rPr>
                <w:rFonts w:cs="Calibri"/>
                <w:sz w:val="20"/>
                <w:szCs w:val="20"/>
              </w:rPr>
              <w:t>There are two primary reasons why today’s prosperity emerged from so</w:t>
            </w:r>
            <w:r w:rsidR="006C7EE7" w:rsidRPr="00AE1D0B">
              <w:rPr>
                <w:rFonts w:cs="Calibri"/>
                <w:sz w:val="20"/>
                <w:szCs w:val="20"/>
              </w:rPr>
              <w:t xml:space="preserve"> </w:t>
            </w:r>
            <w:r w:rsidRPr="00AE1D0B">
              <w:rPr>
                <w:rFonts w:cs="Calibri"/>
                <w:sz w:val="20"/>
                <w:szCs w:val="20"/>
              </w:rPr>
              <w:t>many centuries of misery. The first is that the competition forced Europeans</w:t>
            </w:r>
            <w:r w:rsidR="006C7EE7" w:rsidRPr="00AE1D0B">
              <w:rPr>
                <w:rFonts w:cs="Calibri"/>
                <w:sz w:val="20"/>
                <w:szCs w:val="20"/>
              </w:rPr>
              <w:t xml:space="preserve"> </w:t>
            </w:r>
            <w:r w:rsidRPr="00AE1D0B">
              <w:rPr>
                <w:rFonts w:cs="Calibri"/>
                <w:sz w:val="20"/>
                <w:szCs w:val="20"/>
              </w:rPr>
              <w:t>continuously to innovate in technological prowess, organizational abilities,</w:t>
            </w:r>
            <w:r w:rsidR="006C7EE7" w:rsidRPr="00AE1D0B">
              <w:rPr>
                <w:rFonts w:cs="Calibri"/>
                <w:sz w:val="20"/>
                <w:szCs w:val="20"/>
              </w:rPr>
              <w:t xml:space="preserve"> </w:t>
            </w:r>
            <w:r w:rsidRPr="00AE1D0B">
              <w:rPr>
                <w:rFonts w:cs="Calibri"/>
                <w:sz w:val="20"/>
                <w:szCs w:val="20"/>
              </w:rPr>
              <w:t>and systems of finance. They were forced to become more adept at manipulating</w:t>
            </w:r>
            <w:r w:rsidR="006C7EE7" w:rsidRPr="00AE1D0B">
              <w:rPr>
                <w:rFonts w:cs="Calibri"/>
                <w:sz w:val="20"/>
                <w:szCs w:val="20"/>
              </w:rPr>
              <w:t xml:space="preserve"> </w:t>
            </w:r>
            <w:r w:rsidRPr="00AE1D0B">
              <w:rPr>
                <w:rFonts w:cs="Calibri"/>
                <w:sz w:val="20"/>
                <w:szCs w:val="20"/>
              </w:rPr>
              <w:t>and distributing matter and energy. The second reason is that they</w:t>
            </w:r>
            <w:r w:rsidR="006C7EE7" w:rsidRPr="00AE1D0B">
              <w:rPr>
                <w:rFonts w:cs="Calibri"/>
                <w:sz w:val="20"/>
                <w:szCs w:val="20"/>
              </w:rPr>
              <w:t xml:space="preserve"> </w:t>
            </w:r>
            <w:r w:rsidRPr="00AE1D0B">
              <w:rPr>
                <w:rFonts w:cs="Calibri"/>
                <w:sz w:val="20"/>
                <w:szCs w:val="20"/>
              </w:rPr>
              <w:t>got lucky: they stumbled upon great subsidies. Over the ocean they found</w:t>
            </w:r>
            <w:r w:rsidR="006C7EE7" w:rsidRPr="00AE1D0B">
              <w:rPr>
                <w:rFonts w:cs="Calibri"/>
                <w:sz w:val="20"/>
                <w:szCs w:val="20"/>
              </w:rPr>
              <w:t xml:space="preserve"> </w:t>
            </w:r>
            <w:r w:rsidRPr="00AE1D0B">
              <w:rPr>
                <w:rFonts w:cs="Calibri"/>
                <w:sz w:val="20"/>
                <w:szCs w:val="20"/>
              </w:rPr>
              <w:t>new lands that could be conquered, and their resources turned to European</w:t>
            </w:r>
            <w:r w:rsidR="006C7EE7" w:rsidRPr="00AE1D0B">
              <w:rPr>
                <w:rFonts w:cs="Calibri"/>
                <w:sz w:val="20"/>
                <w:szCs w:val="20"/>
              </w:rPr>
              <w:t xml:space="preserve"> </w:t>
            </w:r>
            <w:r w:rsidRPr="00AE1D0B">
              <w:rPr>
                <w:rFonts w:cs="Calibri"/>
                <w:sz w:val="20"/>
                <w:szCs w:val="20"/>
              </w:rPr>
              <w:t>advantage. European prowess at war meant that the peoples and governments</w:t>
            </w:r>
            <w:r w:rsidR="006C7EE7" w:rsidRPr="00AE1D0B">
              <w:rPr>
                <w:rFonts w:cs="Calibri"/>
                <w:sz w:val="20"/>
                <w:szCs w:val="20"/>
              </w:rPr>
              <w:t xml:space="preserve"> </w:t>
            </w:r>
            <w:r w:rsidRPr="00AE1D0B">
              <w:rPr>
                <w:rFonts w:cs="Calibri"/>
                <w:sz w:val="20"/>
                <w:szCs w:val="20"/>
              </w:rPr>
              <w:t xml:space="preserve">of those lands were rather easily overwhelmed. </w:t>
            </w:r>
          </w:p>
          <w:p w14:paraId="54F51750" w14:textId="14BE3F71" w:rsidR="002E57FF" w:rsidRPr="007260F7" w:rsidRDefault="002E57FF" w:rsidP="00424564">
            <w:pPr>
              <w:widowControl w:val="0"/>
              <w:autoSpaceDE w:val="0"/>
              <w:autoSpaceDN w:val="0"/>
              <w:adjustRightInd w:val="0"/>
              <w:spacing w:line="260" w:lineRule="exact"/>
              <w:rPr>
                <w:rFonts w:cs="Calibri"/>
                <w:sz w:val="20"/>
                <w:szCs w:val="20"/>
              </w:rPr>
            </w:pPr>
            <w:r w:rsidRPr="007260F7">
              <w:rPr>
                <w:rFonts w:cs="Calibri"/>
                <w:sz w:val="20"/>
                <w:szCs w:val="20"/>
              </w:rPr>
              <w:t>More recently new</w:t>
            </w:r>
            <w:r w:rsidR="006C7EE7" w:rsidRPr="007260F7">
              <w:rPr>
                <w:rFonts w:cs="Calibri"/>
                <w:sz w:val="20"/>
                <w:szCs w:val="20"/>
              </w:rPr>
              <w:t xml:space="preserve"> </w:t>
            </w:r>
            <w:r w:rsidRPr="007260F7">
              <w:rPr>
                <w:rFonts w:cs="Calibri"/>
                <w:sz w:val="20"/>
                <w:szCs w:val="20"/>
              </w:rPr>
              <w:t>subsidies (fossil and nuclear fuels) were developed that fund complexity,</w:t>
            </w:r>
            <w:r w:rsidR="006C7EE7" w:rsidRPr="007260F7">
              <w:rPr>
                <w:rFonts w:cs="Calibri"/>
                <w:sz w:val="20"/>
                <w:szCs w:val="20"/>
              </w:rPr>
              <w:t xml:space="preserve"> </w:t>
            </w:r>
            <w:r w:rsidRPr="007260F7">
              <w:rPr>
                <w:rFonts w:cs="Calibri"/>
                <w:sz w:val="20"/>
                <w:szCs w:val="20"/>
              </w:rPr>
              <w:t>problem solving, and welfare today. Thus from the fifteenth century on</w:t>
            </w:r>
            <w:r w:rsidR="006C7EE7" w:rsidRPr="007260F7">
              <w:rPr>
                <w:rFonts w:cs="Calibri"/>
                <w:sz w:val="20"/>
                <w:szCs w:val="20"/>
              </w:rPr>
              <w:t xml:space="preserve"> </w:t>
            </w:r>
            <w:r w:rsidRPr="007260F7">
              <w:rPr>
                <w:rFonts w:cs="Calibri"/>
                <w:sz w:val="20"/>
                <w:szCs w:val="20"/>
              </w:rPr>
              <w:t>Europe found the resources to develop levels of complexity that would have</w:t>
            </w:r>
            <w:r w:rsidR="006C7EE7" w:rsidRPr="007260F7">
              <w:rPr>
                <w:rFonts w:cs="Calibri"/>
                <w:sz w:val="20"/>
                <w:szCs w:val="20"/>
              </w:rPr>
              <w:t xml:space="preserve"> </w:t>
            </w:r>
            <w:r w:rsidRPr="007260F7">
              <w:rPr>
                <w:rFonts w:cs="Calibri"/>
                <w:sz w:val="20"/>
                <w:szCs w:val="20"/>
              </w:rPr>
              <w:t>been impossible to support by the solar energy falling on Europe alone.</w:t>
            </w:r>
            <w:r w:rsidR="007260F7" w:rsidRPr="007260F7">
              <w:rPr>
                <w:rFonts w:cs="Calibri"/>
                <w:sz w:val="20"/>
                <w:szCs w:val="20"/>
              </w:rPr>
              <w:t xml:space="preserve"> </w:t>
            </w:r>
            <w:r w:rsidRPr="007260F7">
              <w:rPr>
                <w:rFonts w:cs="Calibri"/>
                <w:sz w:val="20"/>
                <w:szCs w:val="20"/>
              </w:rPr>
              <w:t>Without these subsidies (that is, without this luck), Europe and the world</w:t>
            </w:r>
            <w:r w:rsidR="006C7EE7" w:rsidRPr="007260F7">
              <w:rPr>
                <w:rFonts w:cs="Calibri"/>
                <w:sz w:val="20"/>
                <w:szCs w:val="20"/>
              </w:rPr>
              <w:t xml:space="preserve"> </w:t>
            </w:r>
            <w:r w:rsidRPr="007260F7">
              <w:rPr>
                <w:rFonts w:cs="Calibri"/>
                <w:sz w:val="20"/>
                <w:szCs w:val="20"/>
              </w:rPr>
              <w:t>today would be quite different.</w:t>
            </w:r>
          </w:p>
          <w:p w14:paraId="00FBC0F4" w14:textId="77777777" w:rsidR="006C7EE7" w:rsidRDefault="006C7EE7" w:rsidP="00424564">
            <w:pPr>
              <w:widowControl w:val="0"/>
              <w:autoSpaceDE w:val="0"/>
              <w:autoSpaceDN w:val="0"/>
              <w:adjustRightInd w:val="0"/>
              <w:spacing w:after="120" w:line="260" w:lineRule="exact"/>
              <w:rPr>
                <w:rFonts w:cs="Calibri"/>
                <w:sz w:val="20"/>
                <w:szCs w:val="20"/>
                <w:highlight w:val="yellow"/>
              </w:rPr>
            </w:pPr>
          </w:p>
          <w:p w14:paraId="598C4934" w14:textId="77777777" w:rsidR="002E57FF" w:rsidRPr="007260F7" w:rsidRDefault="002E57FF" w:rsidP="00424564">
            <w:pPr>
              <w:widowControl w:val="0"/>
              <w:autoSpaceDE w:val="0"/>
              <w:autoSpaceDN w:val="0"/>
              <w:adjustRightInd w:val="0"/>
              <w:spacing w:after="120" w:line="260" w:lineRule="exact"/>
              <w:rPr>
                <w:rFonts w:cs="Calibri"/>
                <w:b/>
                <w:sz w:val="20"/>
                <w:szCs w:val="20"/>
              </w:rPr>
            </w:pPr>
            <w:r w:rsidRPr="007260F7">
              <w:rPr>
                <w:rFonts w:cs="Calibri"/>
                <w:b/>
                <w:sz w:val="20"/>
                <w:szCs w:val="20"/>
              </w:rPr>
              <w:t>CONCLUSIONS</w:t>
            </w:r>
          </w:p>
          <w:p w14:paraId="51C00D45" w14:textId="77777777" w:rsidR="002F43C1" w:rsidRDefault="002E57FF" w:rsidP="00424564">
            <w:pPr>
              <w:widowControl w:val="0"/>
              <w:autoSpaceDE w:val="0"/>
              <w:autoSpaceDN w:val="0"/>
              <w:adjustRightInd w:val="0"/>
              <w:spacing w:after="120" w:line="260" w:lineRule="exact"/>
              <w:rPr>
                <w:rFonts w:cs="Calibri"/>
                <w:sz w:val="20"/>
                <w:szCs w:val="20"/>
                <w:highlight w:val="yellow"/>
              </w:rPr>
            </w:pPr>
            <w:r w:rsidRPr="002F43C1">
              <w:rPr>
                <w:rFonts w:cs="Calibri"/>
                <w:sz w:val="20"/>
                <w:szCs w:val="20"/>
              </w:rPr>
              <w:t>We have learned much about the success and failure of institutions</w:t>
            </w:r>
            <w:r w:rsidR="006C7EE7" w:rsidRPr="002F43C1">
              <w:rPr>
                <w:rFonts w:cs="Calibri"/>
                <w:sz w:val="20"/>
                <w:szCs w:val="20"/>
              </w:rPr>
              <w:t xml:space="preserve"> </w:t>
            </w:r>
            <w:r w:rsidRPr="002F43C1">
              <w:rPr>
                <w:rFonts w:cs="Calibri"/>
                <w:sz w:val="20"/>
                <w:szCs w:val="20"/>
              </w:rPr>
              <w:t>from the fields of organizational decision-making, organizational ecology,</w:t>
            </w:r>
            <w:r w:rsidR="006C7EE7" w:rsidRPr="002F43C1">
              <w:rPr>
                <w:rFonts w:cs="Calibri"/>
                <w:sz w:val="20"/>
                <w:szCs w:val="20"/>
              </w:rPr>
              <w:t xml:space="preserve"> </w:t>
            </w:r>
            <w:r w:rsidRPr="002F43C1">
              <w:rPr>
                <w:rFonts w:cs="Calibri"/>
                <w:sz w:val="20"/>
                <w:szCs w:val="20"/>
              </w:rPr>
              <w:t>and learning organizations.</w:t>
            </w:r>
            <w:r w:rsidRPr="00196120">
              <w:rPr>
                <w:rFonts w:cs="Calibri"/>
                <w:sz w:val="20"/>
                <w:szCs w:val="20"/>
                <w:highlight w:val="yellow"/>
              </w:rPr>
              <w:t xml:space="preserve"> </w:t>
            </w:r>
          </w:p>
          <w:p w14:paraId="1861A171" w14:textId="4FC9F119" w:rsidR="002E57FF" w:rsidRPr="00424564" w:rsidRDefault="002E57FF" w:rsidP="00424564">
            <w:pPr>
              <w:widowControl w:val="0"/>
              <w:autoSpaceDE w:val="0"/>
              <w:autoSpaceDN w:val="0"/>
              <w:adjustRightInd w:val="0"/>
              <w:spacing w:after="120" w:line="260" w:lineRule="exact"/>
              <w:rPr>
                <w:rFonts w:cs="Calibri"/>
                <w:sz w:val="20"/>
                <w:szCs w:val="20"/>
              </w:rPr>
            </w:pPr>
            <w:r w:rsidRPr="00424564">
              <w:rPr>
                <w:rFonts w:cs="Calibri"/>
                <w:sz w:val="20"/>
                <w:szCs w:val="20"/>
              </w:rPr>
              <w:t>The problems of bounded rationality, unforeseeable</w:t>
            </w:r>
            <w:r w:rsidR="006C7EE7" w:rsidRPr="00424564">
              <w:rPr>
                <w:rFonts w:cs="Calibri"/>
                <w:sz w:val="20"/>
                <w:szCs w:val="20"/>
              </w:rPr>
              <w:t xml:space="preserve"> </w:t>
            </w:r>
            <w:r w:rsidRPr="00424564">
              <w:rPr>
                <w:rFonts w:cs="Calibri"/>
                <w:sz w:val="20"/>
                <w:szCs w:val="20"/>
              </w:rPr>
              <w:t>consequences, and transaction costs underlie the approach</w:t>
            </w:r>
            <w:r w:rsidR="006C7EE7" w:rsidRPr="00424564">
              <w:rPr>
                <w:rFonts w:cs="Calibri"/>
                <w:sz w:val="20"/>
                <w:szCs w:val="20"/>
              </w:rPr>
              <w:t xml:space="preserve"> </w:t>
            </w:r>
            <w:r w:rsidRPr="00424564">
              <w:rPr>
                <w:rFonts w:cs="Calibri"/>
                <w:sz w:val="20"/>
                <w:szCs w:val="20"/>
              </w:rPr>
              <w:t>developed here. These fields have been limited, though, to the study of</w:t>
            </w:r>
            <w:r w:rsidR="006C7EE7" w:rsidRPr="00424564">
              <w:rPr>
                <w:rFonts w:cs="Calibri"/>
                <w:sz w:val="20"/>
                <w:szCs w:val="20"/>
              </w:rPr>
              <w:t xml:space="preserve"> </w:t>
            </w:r>
            <w:r w:rsidRPr="00424564">
              <w:rPr>
                <w:rFonts w:cs="Calibri"/>
                <w:sz w:val="20"/>
                <w:szCs w:val="20"/>
              </w:rPr>
              <w:t>short-term change. In the case of organizations such as states, to look for</w:t>
            </w:r>
            <w:r w:rsidR="006C7EE7" w:rsidRPr="00424564">
              <w:rPr>
                <w:rFonts w:cs="Calibri"/>
                <w:sz w:val="20"/>
                <w:szCs w:val="20"/>
              </w:rPr>
              <w:t xml:space="preserve"> </w:t>
            </w:r>
            <w:r w:rsidRPr="00424564">
              <w:rPr>
                <w:rFonts w:cs="Calibri"/>
                <w:sz w:val="20"/>
                <w:szCs w:val="20"/>
              </w:rPr>
              <w:t>proximate reasons for failure is to look only at the tail end of a long process.</w:t>
            </w:r>
          </w:p>
          <w:p w14:paraId="52AE1A03" w14:textId="1F6D2359" w:rsidR="002E57FF" w:rsidRPr="00424564" w:rsidRDefault="002E57FF" w:rsidP="00424564">
            <w:pPr>
              <w:widowControl w:val="0"/>
              <w:autoSpaceDE w:val="0"/>
              <w:autoSpaceDN w:val="0"/>
              <w:adjustRightInd w:val="0"/>
              <w:spacing w:after="120" w:line="260" w:lineRule="exact"/>
              <w:rPr>
                <w:rFonts w:cs="Calibri"/>
                <w:sz w:val="20"/>
                <w:szCs w:val="20"/>
              </w:rPr>
            </w:pPr>
            <w:r w:rsidRPr="00424564">
              <w:rPr>
                <w:rFonts w:cs="Calibri"/>
                <w:sz w:val="20"/>
                <w:szCs w:val="20"/>
              </w:rPr>
              <w:t>The science of organizations must become historical.</w:t>
            </w:r>
            <w:r w:rsidR="006C7EE7" w:rsidRPr="00424564">
              <w:rPr>
                <w:rFonts w:cs="Calibri"/>
                <w:sz w:val="20"/>
                <w:szCs w:val="20"/>
              </w:rPr>
              <w:t xml:space="preserve"> </w:t>
            </w:r>
            <w:r w:rsidRPr="00424564">
              <w:rPr>
                <w:rFonts w:cs="Calibri"/>
                <w:sz w:val="20"/>
                <w:szCs w:val="20"/>
              </w:rPr>
              <w:t>Complexity is a long-term paradox of problem solving. It facilitates the</w:t>
            </w:r>
            <w:r w:rsidR="006C7EE7" w:rsidRPr="00424564">
              <w:rPr>
                <w:rFonts w:cs="Calibri"/>
                <w:sz w:val="20"/>
                <w:szCs w:val="20"/>
              </w:rPr>
              <w:t xml:space="preserve"> </w:t>
            </w:r>
            <w:r w:rsidRPr="00424564">
              <w:rPr>
                <w:rFonts w:cs="Calibri"/>
                <w:sz w:val="20"/>
                <w:szCs w:val="20"/>
              </w:rPr>
              <w:t>resolution of problems in the short run while undermining the ability to</w:t>
            </w:r>
            <w:r w:rsidR="006C7EE7" w:rsidRPr="00424564">
              <w:rPr>
                <w:rFonts w:cs="Calibri"/>
                <w:sz w:val="20"/>
                <w:szCs w:val="20"/>
              </w:rPr>
              <w:t xml:space="preserve"> </w:t>
            </w:r>
            <w:r w:rsidRPr="00424564">
              <w:rPr>
                <w:rFonts w:cs="Calibri"/>
                <w:sz w:val="20"/>
                <w:szCs w:val="20"/>
              </w:rPr>
              <w:t>solve them in the long term. Maintaining a society or other kind of institution</w:t>
            </w:r>
            <w:r w:rsidR="006C7EE7" w:rsidRPr="00424564">
              <w:rPr>
                <w:rFonts w:cs="Calibri"/>
                <w:sz w:val="20"/>
                <w:szCs w:val="20"/>
              </w:rPr>
              <w:t xml:space="preserve"> </w:t>
            </w:r>
            <w:r w:rsidRPr="00424564">
              <w:rPr>
                <w:rFonts w:cs="Calibri"/>
                <w:sz w:val="20"/>
                <w:szCs w:val="20"/>
              </w:rPr>
              <w:t>requires that the problem-solving system itself be sustainable. The case</w:t>
            </w:r>
            <w:r w:rsidR="006C7EE7" w:rsidRPr="00424564">
              <w:rPr>
                <w:rFonts w:cs="Calibri"/>
                <w:sz w:val="20"/>
                <w:szCs w:val="20"/>
              </w:rPr>
              <w:t xml:space="preserve"> </w:t>
            </w:r>
            <w:r w:rsidRPr="00424564">
              <w:rPr>
                <w:rFonts w:cs="Calibri"/>
                <w:sz w:val="20"/>
                <w:szCs w:val="20"/>
              </w:rPr>
              <w:t>studies of this essay allow us to describe possible outcomes to long-term</w:t>
            </w:r>
            <w:r w:rsidR="006C7EE7" w:rsidRPr="00424564">
              <w:rPr>
                <w:rFonts w:cs="Calibri"/>
                <w:sz w:val="20"/>
                <w:szCs w:val="20"/>
              </w:rPr>
              <w:t xml:space="preserve"> </w:t>
            </w:r>
            <w:r w:rsidRPr="00424564">
              <w:rPr>
                <w:rFonts w:cs="Calibri"/>
                <w:sz w:val="20"/>
                <w:szCs w:val="20"/>
              </w:rPr>
              <w:t>trends in problem solving.</w:t>
            </w:r>
          </w:p>
          <w:p w14:paraId="1B84E026" w14:textId="6364D5B3" w:rsidR="002E57FF" w:rsidRPr="00424564" w:rsidRDefault="002E57FF" w:rsidP="00424564">
            <w:pPr>
              <w:widowControl w:val="0"/>
              <w:autoSpaceDE w:val="0"/>
              <w:autoSpaceDN w:val="0"/>
              <w:adjustRightInd w:val="0"/>
              <w:spacing w:after="120" w:line="260" w:lineRule="exact"/>
              <w:rPr>
                <w:rFonts w:cs="Calibri"/>
                <w:sz w:val="20"/>
                <w:szCs w:val="20"/>
              </w:rPr>
            </w:pPr>
            <w:r w:rsidRPr="00424564">
              <w:rPr>
                <w:rFonts w:cs="Calibri"/>
                <w:sz w:val="20"/>
                <w:szCs w:val="20"/>
              </w:rPr>
              <w:t>1. The Roman Model. Problem solving drives increasing complexity</w:t>
            </w:r>
            <w:r w:rsidR="006C7EE7" w:rsidRPr="00424564">
              <w:rPr>
                <w:rFonts w:cs="Calibri"/>
                <w:sz w:val="20"/>
                <w:szCs w:val="20"/>
              </w:rPr>
              <w:t xml:space="preserve"> </w:t>
            </w:r>
            <w:r w:rsidRPr="00424564">
              <w:rPr>
                <w:rFonts w:cs="Calibri"/>
                <w:sz w:val="20"/>
                <w:szCs w:val="20"/>
              </w:rPr>
              <w:t>and costs that cannot be subsidized by new sources of energy. In time there</w:t>
            </w:r>
            <w:r w:rsidR="006C7EE7" w:rsidRPr="00424564">
              <w:rPr>
                <w:rFonts w:cs="Calibri"/>
                <w:sz w:val="20"/>
                <w:szCs w:val="20"/>
              </w:rPr>
              <w:t xml:space="preserve"> </w:t>
            </w:r>
            <w:r w:rsidRPr="00424564">
              <w:rPr>
                <w:rFonts w:cs="Calibri"/>
                <w:sz w:val="20"/>
                <w:szCs w:val="20"/>
              </w:rPr>
              <w:t>are diminishing returns to problem solving. Problem solving continues by</w:t>
            </w:r>
            <w:r w:rsidR="006C7EE7" w:rsidRPr="00424564">
              <w:rPr>
                <w:rFonts w:cs="Calibri"/>
                <w:sz w:val="20"/>
                <w:szCs w:val="20"/>
              </w:rPr>
              <w:t xml:space="preserve"> </w:t>
            </w:r>
            <w:r w:rsidRPr="00424564">
              <w:rPr>
                <w:rFonts w:cs="Calibri"/>
                <w:sz w:val="20"/>
                <w:szCs w:val="20"/>
              </w:rPr>
              <w:t>extracting higher levels of resources from the productive system. Fiscal</w:t>
            </w:r>
            <w:r w:rsidR="006C7EE7" w:rsidRPr="00424564">
              <w:rPr>
                <w:rFonts w:cs="Calibri"/>
                <w:sz w:val="20"/>
                <w:szCs w:val="20"/>
              </w:rPr>
              <w:t xml:space="preserve"> </w:t>
            </w:r>
            <w:r w:rsidRPr="00424564">
              <w:rPr>
                <w:rFonts w:cs="Calibri"/>
                <w:sz w:val="20"/>
                <w:szCs w:val="20"/>
              </w:rPr>
              <w:t>weakness and disaffection of the population in time compromise problem</w:t>
            </w:r>
            <w:r w:rsidR="006C7EE7" w:rsidRPr="00424564">
              <w:rPr>
                <w:rFonts w:cs="Calibri"/>
                <w:sz w:val="20"/>
                <w:szCs w:val="20"/>
              </w:rPr>
              <w:t xml:space="preserve"> </w:t>
            </w:r>
            <w:r w:rsidRPr="00424564">
              <w:rPr>
                <w:rFonts w:cs="Calibri"/>
                <w:sz w:val="20"/>
                <w:szCs w:val="20"/>
              </w:rPr>
              <w:t>solving and initiate collapse.</w:t>
            </w:r>
          </w:p>
          <w:p w14:paraId="1C666E17" w14:textId="67606BBB" w:rsidR="002E57FF" w:rsidRPr="00424564" w:rsidRDefault="002E57FF" w:rsidP="00294FFB">
            <w:pPr>
              <w:widowControl w:val="0"/>
              <w:autoSpaceDE w:val="0"/>
              <w:autoSpaceDN w:val="0"/>
              <w:adjustRightInd w:val="0"/>
              <w:spacing w:after="240" w:line="260" w:lineRule="exact"/>
              <w:rPr>
                <w:rFonts w:cs="Calibri"/>
                <w:sz w:val="20"/>
                <w:szCs w:val="20"/>
              </w:rPr>
            </w:pPr>
            <w:r w:rsidRPr="00424564">
              <w:rPr>
                <w:rFonts w:cs="Calibri"/>
                <w:sz w:val="20"/>
                <w:szCs w:val="20"/>
              </w:rPr>
              <w:t>2. The Byzantine Model. The institution, perhaps no longer having</w:t>
            </w:r>
            <w:r w:rsidR="006C7EE7" w:rsidRPr="00424564">
              <w:rPr>
                <w:rFonts w:cs="Calibri"/>
                <w:sz w:val="20"/>
                <w:szCs w:val="20"/>
              </w:rPr>
              <w:t xml:space="preserve"> </w:t>
            </w:r>
            <w:r w:rsidRPr="00424564">
              <w:rPr>
                <w:rFonts w:cs="Calibri"/>
                <w:sz w:val="20"/>
                <w:szCs w:val="20"/>
              </w:rPr>
              <w:t>sufficient resources to increase complexity, deliberately simplifies. Costs</w:t>
            </w:r>
            <w:r w:rsidR="006C7EE7" w:rsidRPr="00424564">
              <w:rPr>
                <w:rFonts w:cs="Calibri"/>
                <w:sz w:val="20"/>
                <w:szCs w:val="20"/>
              </w:rPr>
              <w:t xml:space="preserve"> </w:t>
            </w:r>
            <w:r w:rsidRPr="00424564">
              <w:rPr>
                <w:rFonts w:cs="Calibri"/>
                <w:sz w:val="20"/>
                <w:szCs w:val="20"/>
              </w:rPr>
              <w:t>are greatly reduced and, perhaps more importantly, the productive system</w:t>
            </w:r>
            <w:r w:rsidR="006C7EE7" w:rsidRPr="00424564">
              <w:rPr>
                <w:rFonts w:cs="Calibri"/>
                <w:sz w:val="20"/>
                <w:szCs w:val="20"/>
              </w:rPr>
              <w:t xml:space="preserve"> </w:t>
            </w:r>
            <w:r w:rsidRPr="00424564">
              <w:rPr>
                <w:rFonts w:cs="Calibri"/>
                <w:sz w:val="20"/>
                <w:szCs w:val="20"/>
              </w:rPr>
              <w:t>is enhanced. It is a strategy that in the Byzantine case allowed for fiscal</w:t>
            </w:r>
            <w:r w:rsidR="006C7EE7" w:rsidRPr="00424564">
              <w:rPr>
                <w:rFonts w:cs="Calibri"/>
                <w:sz w:val="20"/>
                <w:szCs w:val="20"/>
              </w:rPr>
              <w:t xml:space="preserve"> </w:t>
            </w:r>
            <w:r w:rsidRPr="00424564">
              <w:rPr>
                <w:rFonts w:cs="Calibri"/>
                <w:sz w:val="20"/>
                <w:szCs w:val="20"/>
              </w:rPr>
              <w:t>recovery and eventually for expansion. This is also the strategy employed</w:t>
            </w:r>
            <w:r w:rsidR="006C7EE7" w:rsidRPr="00424564">
              <w:rPr>
                <w:rFonts w:cs="Calibri"/>
                <w:sz w:val="20"/>
                <w:szCs w:val="20"/>
              </w:rPr>
              <w:t xml:space="preserve"> </w:t>
            </w:r>
            <w:r w:rsidRPr="00424564">
              <w:rPr>
                <w:rFonts w:cs="Calibri"/>
                <w:sz w:val="20"/>
                <w:szCs w:val="20"/>
              </w:rPr>
              <w:t>by many American firms over the past 20 years, where simplification of</w:t>
            </w:r>
            <w:r w:rsidR="006C7EE7" w:rsidRPr="00424564">
              <w:rPr>
                <w:rFonts w:cs="Calibri"/>
                <w:sz w:val="20"/>
                <w:szCs w:val="20"/>
              </w:rPr>
              <w:t xml:space="preserve"> </w:t>
            </w:r>
            <w:r w:rsidRPr="00424564">
              <w:rPr>
                <w:rFonts w:cs="Calibri"/>
                <w:sz w:val="20"/>
                <w:szCs w:val="20"/>
              </w:rPr>
              <w:t>management and elimination of costs contributed to competition and recovery.</w:t>
            </w:r>
          </w:p>
          <w:p w14:paraId="09BE6E03" w14:textId="54D1A540" w:rsidR="002E57FF" w:rsidRPr="00424564" w:rsidRDefault="002E57FF" w:rsidP="00424564">
            <w:pPr>
              <w:widowControl w:val="0"/>
              <w:autoSpaceDE w:val="0"/>
              <w:autoSpaceDN w:val="0"/>
              <w:adjustRightInd w:val="0"/>
              <w:spacing w:after="120" w:line="260" w:lineRule="exact"/>
              <w:rPr>
                <w:rFonts w:cs="Calibri"/>
                <w:sz w:val="20"/>
                <w:szCs w:val="20"/>
              </w:rPr>
            </w:pPr>
            <w:r w:rsidRPr="00424564">
              <w:rPr>
                <w:rFonts w:cs="Calibri"/>
                <w:sz w:val="20"/>
                <w:szCs w:val="20"/>
              </w:rPr>
              <w:t>3. The European Model. Uncontrolled competition can lead to everincreasing</w:t>
            </w:r>
            <w:r w:rsidR="006C7EE7" w:rsidRPr="00424564">
              <w:rPr>
                <w:rFonts w:cs="Calibri"/>
                <w:sz w:val="20"/>
                <w:szCs w:val="20"/>
              </w:rPr>
              <w:t xml:space="preserve"> </w:t>
            </w:r>
            <w:r w:rsidRPr="00424564">
              <w:rPr>
                <w:rFonts w:cs="Calibri"/>
                <w:sz w:val="20"/>
                <w:szCs w:val="20"/>
              </w:rPr>
              <w:t>complexity. It drives consumption of resources regardless of</w:t>
            </w:r>
            <w:r w:rsidR="006C7EE7" w:rsidRPr="00424564">
              <w:rPr>
                <w:rFonts w:cs="Calibri"/>
                <w:sz w:val="20"/>
                <w:szCs w:val="20"/>
              </w:rPr>
              <w:t xml:space="preserve"> </w:t>
            </w:r>
            <w:r w:rsidRPr="00424564">
              <w:rPr>
                <w:rFonts w:cs="Calibri"/>
                <w:sz w:val="20"/>
                <w:szCs w:val="20"/>
              </w:rPr>
              <w:t>long-term cost, for the immediate alternative may be extinction. It is a risky</w:t>
            </w:r>
            <w:r w:rsidR="006C7EE7" w:rsidRPr="00424564">
              <w:rPr>
                <w:rFonts w:cs="Calibri"/>
                <w:sz w:val="20"/>
                <w:szCs w:val="20"/>
              </w:rPr>
              <w:t xml:space="preserve"> </w:t>
            </w:r>
            <w:r w:rsidRPr="00424564">
              <w:rPr>
                <w:rFonts w:cs="Calibri"/>
                <w:sz w:val="20"/>
                <w:szCs w:val="20"/>
              </w:rPr>
              <w:t>situation that can lead to the collapse of all contenders, as it seems to have</w:t>
            </w:r>
            <w:r w:rsidR="00825B9F" w:rsidRPr="00424564">
              <w:rPr>
                <w:rFonts w:cs="Calibri"/>
                <w:sz w:val="20"/>
                <w:szCs w:val="20"/>
              </w:rPr>
              <w:t xml:space="preserve"> </w:t>
            </w:r>
            <w:r w:rsidRPr="00424564">
              <w:rPr>
                <w:rFonts w:cs="Calibri"/>
                <w:sz w:val="20"/>
                <w:szCs w:val="20"/>
              </w:rPr>
              <w:t>done in the case of the southern lowland Classic Maya (Tainter, 1988,</w:t>
            </w:r>
            <w:r w:rsidR="00825B9F" w:rsidRPr="00424564">
              <w:rPr>
                <w:rFonts w:cs="Calibri"/>
                <w:sz w:val="20"/>
                <w:szCs w:val="20"/>
              </w:rPr>
              <w:t xml:space="preserve"> </w:t>
            </w:r>
            <w:r w:rsidRPr="00424564">
              <w:rPr>
                <w:rFonts w:cs="Calibri"/>
                <w:sz w:val="20"/>
                <w:szCs w:val="20"/>
              </w:rPr>
              <w:t>1992). The Europeans averted this trap in part through competition-induced</w:t>
            </w:r>
            <w:r w:rsidR="00825B9F" w:rsidRPr="00424564">
              <w:rPr>
                <w:rFonts w:cs="Calibri"/>
                <w:sz w:val="20"/>
                <w:szCs w:val="20"/>
              </w:rPr>
              <w:t xml:space="preserve"> </w:t>
            </w:r>
            <w:r w:rsidRPr="00424564">
              <w:rPr>
                <w:rFonts w:cs="Calibri"/>
                <w:sz w:val="20"/>
                <w:szCs w:val="20"/>
              </w:rPr>
              <w:t>ingenuity, but largely also through luck.</w:t>
            </w:r>
          </w:p>
          <w:p w14:paraId="1DB71247" w14:textId="7E389EDD" w:rsidR="002E57FF" w:rsidRPr="00424564" w:rsidRDefault="002E57FF" w:rsidP="00424564">
            <w:pPr>
              <w:widowControl w:val="0"/>
              <w:autoSpaceDE w:val="0"/>
              <w:autoSpaceDN w:val="0"/>
              <w:adjustRightInd w:val="0"/>
              <w:spacing w:after="120" w:line="260" w:lineRule="exact"/>
              <w:rPr>
                <w:rFonts w:cs="Calibri"/>
                <w:sz w:val="20"/>
                <w:szCs w:val="20"/>
              </w:rPr>
            </w:pPr>
            <w:r w:rsidRPr="00424564">
              <w:rPr>
                <w:rFonts w:cs="Calibri"/>
                <w:sz w:val="20"/>
                <w:szCs w:val="20"/>
              </w:rPr>
              <w:t>The point of examining these outcomes is both to understand the consequences</w:t>
            </w:r>
            <w:r w:rsidR="00825B9F" w:rsidRPr="00424564">
              <w:rPr>
                <w:rFonts w:cs="Calibri"/>
                <w:sz w:val="20"/>
                <w:szCs w:val="20"/>
              </w:rPr>
              <w:t xml:space="preserve"> </w:t>
            </w:r>
            <w:r w:rsidRPr="00424564">
              <w:rPr>
                <w:rFonts w:cs="Calibri"/>
                <w:sz w:val="20"/>
                <w:szCs w:val="20"/>
              </w:rPr>
              <w:t>of complexity and problem solving and to peer into our possible</w:t>
            </w:r>
            <w:r w:rsidR="00825B9F" w:rsidRPr="00424564">
              <w:rPr>
                <w:rFonts w:cs="Calibri"/>
                <w:sz w:val="20"/>
                <w:szCs w:val="20"/>
              </w:rPr>
              <w:t xml:space="preserve"> </w:t>
            </w:r>
            <w:r w:rsidRPr="00424564">
              <w:rPr>
                <w:rFonts w:cs="Calibri"/>
                <w:sz w:val="20"/>
                <w:szCs w:val="20"/>
              </w:rPr>
              <w:t>futures. Our societies and institutions have increased greatly in complexity</w:t>
            </w:r>
            <w:r w:rsidR="00825B9F" w:rsidRPr="00424564">
              <w:rPr>
                <w:rFonts w:cs="Calibri"/>
                <w:sz w:val="20"/>
                <w:szCs w:val="20"/>
              </w:rPr>
              <w:t xml:space="preserve"> </w:t>
            </w:r>
            <w:r w:rsidRPr="00424564">
              <w:rPr>
                <w:rFonts w:cs="Calibri"/>
                <w:sz w:val="20"/>
                <w:szCs w:val="20"/>
              </w:rPr>
              <w:t>over the past few centuries. This complexity is sustained by our current</w:t>
            </w:r>
            <w:r w:rsidR="00825B9F" w:rsidRPr="00424564">
              <w:rPr>
                <w:rFonts w:cs="Calibri"/>
                <w:sz w:val="20"/>
                <w:szCs w:val="20"/>
              </w:rPr>
              <w:t xml:space="preserve"> </w:t>
            </w:r>
            <w:r w:rsidRPr="00424564">
              <w:rPr>
                <w:rFonts w:cs="Calibri"/>
                <w:sz w:val="20"/>
                <w:szCs w:val="20"/>
              </w:rPr>
              <w:t>energy subsidies, primarily fossil fuels. We do not know how long this dependency</w:t>
            </w:r>
            <w:r w:rsidR="00825B9F" w:rsidRPr="00424564">
              <w:rPr>
                <w:rFonts w:cs="Calibri"/>
                <w:sz w:val="20"/>
                <w:szCs w:val="20"/>
              </w:rPr>
              <w:t xml:space="preserve"> </w:t>
            </w:r>
            <w:r w:rsidRPr="00424564">
              <w:rPr>
                <w:rFonts w:cs="Calibri"/>
                <w:sz w:val="20"/>
                <w:szCs w:val="20"/>
              </w:rPr>
              <w:t>can continue. Campbell and Laherre`re (1998) argue that the petroleum</w:t>
            </w:r>
            <w:r w:rsidR="00825B9F" w:rsidRPr="00424564">
              <w:rPr>
                <w:rFonts w:cs="Calibri"/>
                <w:sz w:val="20"/>
                <w:szCs w:val="20"/>
              </w:rPr>
              <w:t xml:space="preserve"> </w:t>
            </w:r>
            <w:r w:rsidRPr="00424564">
              <w:rPr>
                <w:rFonts w:cs="Calibri"/>
                <w:sz w:val="20"/>
                <w:szCs w:val="20"/>
              </w:rPr>
              <w:t>basis for our present complexity may begin to diminish within a</w:t>
            </w:r>
            <w:r w:rsidR="00825B9F" w:rsidRPr="00424564">
              <w:rPr>
                <w:rFonts w:cs="Calibri"/>
                <w:sz w:val="20"/>
                <w:szCs w:val="20"/>
              </w:rPr>
              <w:t xml:space="preserve"> </w:t>
            </w:r>
            <w:r w:rsidRPr="00424564">
              <w:rPr>
                <w:rFonts w:cs="Calibri"/>
                <w:sz w:val="20"/>
                <w:szCs w:val="20"/>
              </w:rPr>
              <w:t>few years. We can prepare for this with a full understanding of how problem-</w:t>
            </w:r>
            <w:r w:rsidR="00825B9F" w:rsidRPr="00424564">
              <w:rPr>
                <w:rFonts w:cs="Calibri"/>
                <w:sz w:val="20"/>
                <w:szCs w:val="20"/>
              </w:rPr>
              <w:t xml:space="preserve"> </w:t>
            </w:r>
            <w:r w:rsidRPr="00424564">
              <w:rPr>
                <w:rFonts w:cs="Calibri"/>
                <w:sz w:val="20"/>
                <w:szCs w:val="20"/>
              </w:rPr>
              <w:t>solving systems develop, cognizant of the options of (a) complexity</w:t>
            </w:r>
            <w:r w:rsidR="00825B9F" w:rsidRPr="00424564">
              <w:rPr>
                <w:rFonts w:cs="Calibri"/>
                <w:sz w:val="20"/>
                <w:szCs w:val="20"/>
              </w:rPr>
              <w:t xml:space="preserve"> </w:t>
            </w:r>
            <w:r w:rsidRPr="00424564">
              <w:rPr>
                <w:rFonts w:cs="Calibri"/>
                <w:sz w:val="20"/>
                <w:szCs w:val="20"/>
              </w:rPr>
              <w:t>and diminishing returns, (b) simplification, or (c) growing complexity based</w:t>
            </w:r>
            <w:r w:rsidR="00825B9F" w:rsidRPr="00424564">
              <w:rPr>
                <w:rFonts w:cs="Calibri"/>
                <w:sz w:val="20"/>
                <w:szCs w:val="20"/>
              </w:rPr>
              <w:t xml:space="preserve"> </w:t>
            </w:r>
            <w:r w:rsidRPr="00424564">
              <w:rPr>
                <w:rFonts w:cs="Calibri"/>
                <w:sz w:val="20"/>
                <w:szCs w:val="20"/>
              </w:rPr>
              <w:t>on further subsidies. Or we can hope for a repeat of the luck enjoyed by</w:t>
            </w:r>
          </w:p>
          <w:p w14:paraId="504050C3" w14:textId="1E9045DB" w:rsidR="002E57FF" w:rsidRPr="00424564" w:rsidRDefault="002E57FF" w:rsidP="00294FFB">
            <w:pPr>
              <w:widowControl w:val="0"/>
              <w:autoSpaceDE w:val="0"/>
              <w:autoSpaceDN w:val="0"/>
              <w:adjustRightInd w:val="0"/>
              <w:spacing w:after="240" w:line="260" w:lineRule="exact"/>
              <w:rPr>
                <w:rFonts w:cs="Calibri"/>
                <w:sz w:val="20"/>
                <w:szCs w:val="20"/>
              </w:rPr>
            </w:pPr>
            <w:r w:rsidRPr="00424564">
              <w:rPr>
                <w:rFonts w:cs="Calibri"/>
                <w:sz w:val="20"/>
                <w:szCs w:val="20"/>
              </w:rPr>
              <w:t>Europeans and some of the colonies they established. The only thing that</w:t>
            </w:r>
            <w:r w:rsidR="00825B9F" w:rsidRPr="00424564">
              <w:rPr>
                <w:rFonts w:cs="Calibri"/>
                <w:sz w:val="20"/>
                <w:szCs w:val="20"/>
              </w:rPr>
              <w:t xml:space="preserve"> </w:t>
            </w:r>
            <w:r w:rsidRPr="00424564">
              <w:rPr>
                <w:rFonts w:cs="Calibri"/>
                <w:sz w:val="20"/>
                <w:szCs w:val="20"/>
              </w:rPr>
              <w:t>is certain about the future is that it will present challenges. We can gamble</w:t>
            </w:r>
            <w:r w:rsidR="00825B9F" w:rsidRPr="00424564">
              <w:rPr>
                <w:rFonts w:cs="Calibri"/>
                <w:sz w:val="20"/>
                <w:szCs w:val="20"/>
              </w:rPr>
              <w:t xml:space="preserve"> </w:t>
            </w:r>
            <w:r w:rsidRPr="00424564">
              <w:rPr>
                <w:rFonts w:cs="Calibri"/>
                <w:sz w:val="20"/>
                <w:szCs w:val="20"/>
              </w:rPr>
              <w:t>that our problem-solving institutions will suffice to meet those challenges,</w:t>
            </w:r>
            <w:r w:rsidR="00825B9F" w:rsidRPr="00424564">
              <w:rPr>
                <w:rFonts w:cs="Calibri"/>
                <w:sz w:val="20"/>
                <w:szCs w:val="20"/>
              </w:rPr>
              <w:t xml:space="preserve"> </w:t>
            </w:r>
            <w:r w:rsidRPr="00424564">
              <w:rPr>
                <w:rFonts w:cs="Calibri"/>
                <w:sz w:val="20"/>
                <w:szCs w:val="20"/>
              </w:rPr>
              <w:t>and accept the consequences if they do not. Or we can increase our</w:t>
            </w:r>
            <w:r w:rsidR="00825B9F" w:rsidRPr="00424564">
              <w:rPr>
                <w:rFonts w:cs="Calibri"/>
                <w:sz w:val="20"/>
                <w:szCs w:val="20"/>
              </w:rPr>
              <w:t xml:space="preserve"> </w:t>
            </w:r>
            <w:r w:rsidRPr="00424564">
              <w:rPr>
                <w:rFonts w:cs="Calibri"/>
                <w:sz w:val="20"/>
                <w:szCs w:val="20"/>
              </w:rPr>
              <w:t>chances of being sustainable by understanding problem solving itself, the</w:t>
            </w:r>
            <w:r w:rsidR="00825B9F" w:rsidRPr="00424564">
              <w:rPr>
                <w:rFonts w:cs="Calibri"/>
                <w:sz w:val="20"/>
                <w:szCs w:val="20"/>
              </w:rPr>
              <w:t xml:space="preserve"> </w:t>
            </w:r>
            <w:r w:rsidRPr="00424564">
              <w:rPr>
                <w:rFonts w:cs="Calibri"/>
                <w:sz w:val="20"/>
                <w:szCs w:val="20"/>
              </w:rPr>
              <w:t>trends by which it develops, and the factors that make it successful or not.</w:t>
            </w:r>
          </w:p>
          <w:p w14:paraId="4ACCDD07" w14:textId="67A9C804" w:rsidR="005934B6" w:rsidRPr="00424564" w:rsidRDefault="003E1449" w:rsidP="00424564">
            <w:pPr>
              <w:widowControl w:val="0"/>
              <w:autoSpaceDE w:val="0"/>
              <w:autoSpaceDN w:val="0"/>
              <w:adjustRightInd w:val="0"/>
              <w:spacing w:after="120" w:line="260" w:lineRule="exact"/>
              <w:rPr>
                <w:rFonts w:cs="Calibri"/>
                <w:sz w:val="20"/>
                <w:szCs w:val="20"/>
              </w:rPr>
            </w:pPr>
            <w:r>
              <w:rPr>
                <w:rFonts w:cs="Calibri"/>
                <w:sz w:val="20"/>
                <w:szCs w:val="20"/>
              </w:rPr>
              <w:t xml:space="preserve">The consequences are enormous; </w:t>
            </w:r>
            <w:r w:rsidR="002E57FF" w:rsidRPr="00424564">
              <w:rPr>
                <w:rFonts w:cs="Calibri"/>
                <w:sz w:val="20"/>
                <w:szCs w:val="20"/>
              </w:rPr>
              <w:t>had European luck proved otherwise the</w:t>
            </w:r>
            <w:r w:rsidR="00825B9F" w:rsidRPr="00424564">
              <w:rPr>
                <w:rFonts w:cs="Calibri"/>
                <w:sz w:val="20"/>
                <w:szCs w:val="20"/>
              </w:rPr>
              <w:t xml:space="preserve"> </w:t>
            </w:r>
            <w:r w:rsidR="002E57FF" w:rsidRPr="00424564">
              <w:rPr>
                <w:rFonts w:cs="Calibri"/>
                <w:sz w:val="20"/>
                <w:szCs w:val="20"/>
              </w:rPr>
              <w:t>dilemma of complexity in problem solving might have been described by</w:t>
            </w:r>
            <w:r w:rsidR="00825B9F" w:rsidRPr="00424564">
              <w:rPr>
                <w:rFonts w:cs="Calibri"/>
                <w:sz w:val="20"/>
                <w:szCs w:val="20"/>
              </w:rPr>
              <w:t xml:space="preserve"> </w:t>
            </w:r>
            <w:r w:rsidR="002E57FF" w:rsidRPr="00424564">
              <w:rPr>
                <w:rFonts w:cs="Calibri"/>
                <w:sz w:val="20"/>
                <w:szCs w:val="20"/>
              </w:rPr>
              <w:t>a future scholar who would lump Renaissance Europe with the Western</w:t>
            </w:r>
            <w:r w:rsidR="00825B9F" w:rsidRPr="00424564">
              <w:rPr>
                <w:rFonts w:cs="Calibri"/>
                <w:sz w:val="20"/>
                <w:szCs w:val="20"/>
              </w:rPr>
              <w:t xml:space="preserve"> </w:t>
            </w:r>
            <w:r w:rsidR="002E57FF" w:rsidRPr="00424564">
              <w:rPr>
                <w:rFonts w:cs="Calibri"/>
                <w:sz w:val="20"/>
                <w:szCs w:val="20"/>
              </w:rPr>
              <w:t>Roman Empire as another example of collapse.</w:t>
            </w:r>
          </w:p>
          <w:p w14:paraId="77E0433C" w14:textId="64DB0658" w:rsidR="002E57FF" w:rsidRPr="00196120" w:rsidRDefault="002E57FF" w:rsidP="00424564">
            <w:pPr>
              <w:widowControl w:val="0"/>
              <w:autoSpaceDE w:val="0"/>
              <w:autoSpaceDN w:val="0"/>
              <w:adjustRightInd w:val="0"/>
              <w:spacing w:after="60"/>
              <w:rPr>
                <w:rFonts w:cs="Optima-Bold"/>
                <w:i/>
                <w:iCs/>
                <w:sz w:val="20"/>
                <w:szCs w:val="20"/>
                <w:highlight w:val="yellow"/>
              </w:rPr>
            </w:pPr>
          </w:p>
        </w:tc>
      </w:tr>
    </w:tbl>
    <w:p w14:paraId="63171B2A" w14:textId="77777777" w:rsidR="00B348B1" w:rsidRDefault="00B348B1">
      <w:r>
        <w:lastRenderedPageBreak/>
        <w:br w:type="page"/>
      </w:r>
    </w:p>
    <w:tbl>
      <w:tblPr>
        <w:tblStyle w:val="TableGrid"/>
        <w:tblW w:w="9747" w:type="dxa"/>
        <w:tblLayout w:type="fixed"/>
        <w:tblLook w:val="04A0" w:firstRow="1" w:lastRow="0" w:firstColumn="1" w:lastColumn="0" w:noHBand="0" w:noVBand="1"/>
      </w:tblPr>
      <w:tblGrid>
        <w:gridCol w:w="9747"/>
      </w:tblGrid>
      <w:tr w:rsidR="00424564" w:rsidRPr="00F34580" w14:paraId="58346937" w14:textId="77777777" w:rsidTr="00D2462E">
        <w:tc>
          <w:tcPr>
            <w:tcW w:w="9747" w:type="dxa"/>
          </w:tcPr>
          <w:p w14:paraId="418F5CD3" w14:textId="6A8A9F88" w:rsidR="00424564" w:rsidRPr="00A63873" w:rsidRDefault="00424564" w:rsidP="001D5CD7">
            <w:pPr>
              <w:widowControl w:val="0"/>
              <w:autoSpaceDE w:val="0"/>
              <w:autoSpaceDN w:val="0"/>
              <w:adjustRightInd w:val="0"/>
              <w:spacing w:after="120" w:line="260" w:lineRule="exact"/>
              <w:jc w:val="center"/>
              <w:rPr>
                <w:rFonts w:cs="Optima-Bold"/>
                <w:b/>
                <w:bCs/>
                <w:sz w:val="20"/>
                <w:szCs w:val="20"/>
              </w:rPr>
            </w:pPr>
            <w:r w:rsidRPr="00A63873">
              <w:rPr>
                <w:rFonts w:cs="Optima-Bold"/>
                <w:b/>
                <w:bCs/>
                <w:sz w:val="20"/>
                <w:szCs w:val="20"/>
              </w:rPr>
              <w:t>REFERENCES</w:t>
            </w:r>
          </w:p>
          <w:p w14:paraId="33E8D1FC" w14:textId="77777777" w:rsidR="00424564" w:rsidRPr="00DB21E2" w:rsidRDefault="00424564" w:rsidP="00424564">
            <w:pPr>
              <w:widowControl w:val="0"/>
              <w:autoSpaceDE w:val="0"/>
              <w:autoSpaceDN w:val="0"/>
              <w:adjustRightInd w:val="0"/>
              <w:spacing w:after="60"/>
              <w:rPr>
                <w:rFonts w:cs="Optima-Bold"/>
                <w:sz w:val="16"/>
                <w:szCs w:val="16"/>
              </w:rPr>
            </w:pPr>
            <w:r w:rsidRPr="00DB21E2">
              <w:rPr>
                <w:rFonts w:cs="Optima-Bold"/>
                <w:sz w:val="16"/>
                <w:szCs w:val="16"/>
              </w:rPr>
              <w:t xml:space="preserve">Adams, R. McC. (1978). Strategies of maximization, stability, and resilience in Mesopotamian society, settlement, and agriculture. </w:t>
            </w:r>
            <w:r w:rsidRPr="00DB21E2">
              <w:rPr>
                <w:rFonts w:cs="Optima-Bold"/>
                <w:i/>
                <w:iCs/>
                <w:sz w:val="16"/>
                <w:szCs w:val="16"/>
              </w:rPr>
              <w:t xml:space="preserve">Proceedings of the American Philosophical Society </w:t>
            </w:r>
            <w:r w:rsidRPr="00DB21E2">
              <w:rPr>
                <w:rFonts w:cs="Optima-Bold"/>
                <w:sz w:val="16"/>
                <w:szCs w:val="16"/>
              </w:rPr>
              <w:t>122, 329–335.</w:t>
            </w:r>
          </w:p>
          <w:p w14:paraId="05CC8765" w14:textId="77777777" w:rsidR="00424564" w:rsidRPr="00DB21E2" w:rsidRDefault="00424564" w:rsidP="00424564">
            <w:pPr>
              <w:widowControl w:val="0"/>
              <w:autoSpaceDE w:val="0"/>
              <w:autoSpaceDN w:val="0"/>
              <w:adjustRightInd w:val="0"/>
              <w:spacing w:after="60"/>
              <w:rPr>
                <w:rFonts w:cs="Optima-Bold"/>
                <w:sz w:val="16"/>
                <w:szCs w:val="16"/>
              </w:rPr>
            </w:pPr>
            <w:r w:rsidRPr="00DB21E2">
              <w:rPr>
                <w:rFonts w:cs="Optima-Bold"/>
                <w:sz w:val="16"/>
                <w:szCs w:val="16"/>
              </w:rPr>
              <w:t xml:space="preserve">Adams, R. McC. (1981). </w:t>
            </w:r>
            <w:r w:rsidRPr="00DB21E2">
              <w:rPr>
                <w:rFonts w:cs="Optima-Bold"/>
                <w:i/>
                <w:iCs/>
                <w:sz w:val="16"/>
                <w:szCs w:val="16"/>
              </w:rPr>
              <w:t>Heartland of cities</w:t>
            </w:r>
            <w:r w:rsidRPr="00DB21E2">
              <w:rPr>
                <w:rFonts w:cs="Optima-Bold"/>
                <w:sz w:val="16"/>
                <w:szCs w:val="16"/>
              </w:rPr>
              <w:t>. Chicago: Aldine.</w:t>
            </w:r>
          </w:p>
          <w:p w14:paraId="1272CED0" w14:textId="77777777" w:rsidR="00424564" w:rsidRPr="00DB21E2" w:rsidRDefault="00424564" w:rsidP="00424564">
            <w:pPr>
              <w:widowControl w:val="0"/>
              <w:autoSpaceDE w:val="0"/>
              <w:autoSpaceDN w:val="0"/>
              <w:adjustRightInd w:val="0"/>
              <w:spacing w:after="60"/>
              <w:rPr>
                <w:rFonts w:cs="Optima-Bold"/>
                <w:sz w:val="16"/>
                <w:szCs w:val="16"/>
              </w:rPr>
            </w:pPr>
            <w:r w:rsidRPr="00DB21E2">
              <w:rPr>
                <w:rFonts w:cs="Optima-Bold"/>
                <w:sz w:val="16"/>
                <w:szCs w:val="16"/>
              </w:rPr>
              <w:t xml:space="preserve">Alcock, S. E. (1993). </w:t>
            </w:r>
            <w:r w:rsidRPr="00DB21E2">
              <w:rPr>
                <w:rFonts w:cs="Optima-Bold"/>
                <w:i/>
                <w:iCs/>
                <w:sz w:val="16"/>
                <w:szCs w:val="16"/>
              </w:rPr>
              <w:t>Graecia capta: the landscapes of Roman Greece</w:t>
            </w:r>
            <w:r w:rsidRPr="00DB21E2">
              <w:rPr>
                <w:rFonts w:cs="Optima-Bold"/>
                <w:sz w:val="16"/>
                <w:szCs w:val="16"/>
              </w:rPr>
              <w:t>. Cambridge: Cambridge University Press.</w:t>
            </w:r>
          </w:p>
          <w:p w14:paraId="5974BFFA" w14:textId="77777777" w:rsidR="00424564" w:rsidRPr="00DB21E2" w:rsidRDefault="00424564" w:rsidP="00424564">
            <w:pPr>
              <w:widowControl w:val="0"/>
              <w:autoSpaceDE w:val="0"/>
              <w:autoSpaceDN w:val="0"/>
              <w:adjustRightInd w:val="0"/>
              <w:spacing w:after="60"/>
              <w:rPr>
                <w:rFonts w:cs="Optima-Bold"/>
                <w:sz w:val="16"/>
                <w:szCs w:val="16"/>
              </w:rPr>
            </w:pPr>
            <w:r w:rsidRPr="00DB21E2">
              <w:rPr>
                <w:rFonts w:cs="Optima-Bold"/>
                <w:sz w:val="16"/>
                <w:szCs w:val="16"/>
              </w:rPr>
              <w:t xml:space="preserve">Aldrich, H. E. (1979). </w:t>
            </w:r>
            <w:r w:rsidRPr="00DB21E2">
              <w:rPr>
                <w:rFonts w:cs="Optima-Bold"/>
                <w:i/>
                <w:iCs/>
                <w:sz w:val="16"/>
                <w:szCs w:val="16"/>
              </w:rPr>
              <w:t>Organizations and environments</w:t>
            </w:r>
            <w:r w:rsidRPr="00DB21E2">
              <w:rPr>
                <w:rFonts w:cs="Optima-Bold"/>
                <w:sz w:val="16"/>
                <w:szCs w:val="16"/>
              </w:rPr>
              <w:t>. Englewood Cliffs: Prentice-Hall.</w:t>
            </w:r>
          </w:p>
          <w:p w14:paraId="6EF5BF6C" w14:textId="77777777" w:rsidR="00424564" w:rsidRPr="00DB21E2" w:rsidRDefault="00424564" w:rsidP="00424564">
            <w:pPr>
              <w:widowControl w:val="0"/>
              <w:autoSpaceDE w:val="0"/>
              <w:autoSpaceDN w:val="0"/>
              <w:adjustRightInd w:val="0"/>
              <w:spacing w:after="60"/>
              <w:rPr>
                <w:rFonts w:cs="Optima-Bold"/>
                <w:i/>
                <w:iCs/>
                <w:sz w:val="16"/>
                <w:szCs w:val="16"/>
              </w:rPr>
            </w:pPr>
            <w:r w:rsidRPr="00DB21E2">
              <w:rPr>
                <w:rFonts w:cs="Optima-Bold"/>
                <w:sz w:val="16"/>
                <w:szCs w:val="16"/>
              </w:rPr>
              <w:t xml:space="preserve">Allen, T. F. H., Tainter, J. A., &amp; Hoekstra, T. W. (1999). Supply-side sustainability. </w:t>
            </w:r>
            <w:r w:rsidRPr="00DB21E2">
              <w:rPr>
                <w:rFonts w:cs="Optima-Bold"/>
                <w:i/>
                <w:iCs/>
                <w:sz w:val="16"/>
                <w:szCs w:val="16"/>
              </w:rPr>
              <w:t xml:space="preserve">Systems Research and Behavioral Science </w:t>
            </w:r>
            <w:r w:rsidRPr="00DB21E2">
              <w:rPr>
                <w:rFonts w:cs="Optima-Bold"/>
                <w:sz w:val="16"/>
                <w:szCs w:val="16"/>
              </w:rPr>
              <w:t>16, 403–427.</w:t>
            </w:r>
          </w:p>
          <w:p w14:paraId="64BD77C3" w14:textId="77777777" w:rsidR="00424564" w:rsidRPr="00DB21E2" w:rsidRDefault="00424564" w:rsidP="00424564">
            <w:pPr>
              <w:widowControl w:val="0"/>
              <w:autoSpaceDE w:val="0"/>
              <w:autoSpaceDN w:val="0"/>
              <w:adjustRightInd w:val="0"/>
              <w:spacing w:after="60"/>
              <w:rPr>
                <w:rFonts w:cs="Optima-Bold"/>
                <w:sz w:val="16"/>
                <w:szCs w:val="16"/>
              </w:rPr>
            </w:pPr>
            <w:r w:rsidRPr="00DB21E2">
              <w:rPr>
                <w:rFonts w:cs="Optima-Bold"/>
                <w:sz w:val="16"/>
                <w:szCs w:val="16"/>
              </w:rPr>
              <w:t xml:space="preserve">Barker, E. (1924). Italy and the West, 410–476. In </w:t>
            </w:r>
            <w:r w:rsidRPr="00DB21E2">
              <w:rPr>
                <w:rFonts w:cs="Optima-Bold"/>
                <w:i/>
                <w:iCs/>
                <w:sz w:val="16"/>
                <w:szCs w:val="16"/>
              </w:rPr>
              <w:t>The Cambridge medieval history</w:t>
            </w:r>
            <w:r w:rsidRPr="00DB21E2">
              <w:rPr>
                <w:rFonts w:cs="Optima-Bold"/>
                <w:sz w:val="16"/>
                <w:szCs w:val="16"/>
              </w:rPr>
              <w:t xml:space="preserve">, Volume 1, </w:t>
            </w:r>
            <w:r w:rsidRPr="00DB21E2">
              <w:rPr>
                <w:rFonts w:cs="Optima-Bold"/>
                <w:i/>
                <w:iCs/>
                <w:sz w:val="16"/>
                <w:szCs w:val="16"/>
              </w:rPr>
              <w:t xml:space="preserve">the Christian Roman Empire and the foundation of the Teutonic order </w:t>
            </w:r>
            <w:r w:rsidRPr="00DB21E2">
              <w:rPr>
                <w:rFonts w:cs="Optima-Bold"/>
                <w:sz w:val="16"/>
                <w:szCs w:val="16"/>
              </w:rPr>
              <w:t>(second edition).</w:t>
            </w:r>
          </w:p>
          <w:p w14:paraId="53A85279" w14:textId="77777777" w:rsidR="00424564" w:rsidRPr="00DB21E2" w:rsidRDefault="00424564" w:rsidP="00424564">
            <w:pPr>
              <w:widowControl w:val="0"/>
              <w:autoSpaceDE w:val="0"/>
              <w:autoSpaceDN w:val="0"/>
              <w:adjustRightInd w:val="0"/>
              <w:spacing w:after="60"/>
              <w:rPr>
                <w:rFonts w:cs="Optima-Bold"/>
                <w:sz w:val="16"/>
                <w:szCs w:val="16"/>
              </w:rPr>
            </w:pPr>
            <w:r w:rsidRPr="00DB21E2">
              <w:rPr>
                <w:rFonts w:cs="Optima-Bold"/>
                <w:sz w:val="16"/>
                <w:szCs w:val="16"/>
              </w:rPr>
              <w:t>Gwatkin, H. M. &amp; Whitney, J. P. (Eds.), pp. 392–431. Cambridge: Cambridge University Press.</w:t>
            </w:r>
          </w:p>
          <w:p w14:paraId="7B70D59A" w14:textId="77777777" w:rsidR="00424564" w:rsidRPr="00DB21E2" w:rsidRDefault="00424564" w:rsidP="00424564">
            <w:pPr>
              <w:widowControl w:val="0"/>
              <w:autoSpaceDE w:val="0"/>
              <w:autoSpaceDN w:val="0"/>
              <w:adjustRightInd w:val="0"/>
              <w:spacing w:after="60"/>
              <w:rPr>
                <w:rFonts w:cs="Optima-Bold"/>
                <w:sz w:val="16"/>
                <w:szCs w:val="16"/>
              </w:rPr>
            </w:pPr>
            <w:r w:rsidRPr="00DB21E2">
              <w:rPr>
                <w:rFonts w:cs="Optima-Bold"/>
                <w:sz w:val="16"/>
                <w:szCs w:val="16"/>
              </w:rPr>
              <w:t xml:space="preserve">Baum, J. A. C. &amp; Singh, J. V. (1994a). Organizational hierarchies and evolutionary processes: some reflections on a theory of organizational evolution. In </w:t>
            </w:r>
            <w:r w:rsidRPr="00DB21E2">
              <w:rPr>
                <w:rFonts w:cs="Optima-Bold"/>
                <w:i/>
                <w:iCs/>
                <w:sz w:val="16"/>
                <w:szCs w:val="16"/>
              </w:rPr>
              <w:t>Evolutionary dynamics of organizations</w:t>
            </w:r>
            <w:r w:rsidRPr="00DB21E2">
              <w:rPr>
                <w:rFonts w:cs="Optima-Bold"/>
                <w:sz w:val="16"/>
                <w:szCs w:val="16"/>
              </w:rPr>
              <w:t>. Baum, J. A. C. &amp; Singh J. V. (Eds.), pp. 3–20. New York and Oxford: Oxford University Press.</w:t>
            </w:r>
          </w:p>
          <w:p w14:paraId="32BF797F" w14:textId="77777777" w:rsidR="00424564" w:rsidRPr="00DB21E2" w:rsidRDefault="00424564" w:rsidP="00424564">
            <w:pPr>
              <w:widowControl w:val="0"/>
              <w:autoSpaceDE w:val="0"/>
              <w:autoSpaceDN w:val="0"/>
              <w:adjustRightInd w:val="0"/>
              <w:spacing w:after="60"/>
              <w:rPr>
                <w:rFonts w:cs="Optima-Bold"/>
                <w:sz w:val="16"/>
                <w:szCs w:val="16"/>
              </w:rPr>
            </w:pPr>
            <w:r w:rsidRPr="00DB21E2">
              <w:rPr>
                <w:rFonts w:cs="Optima-Bold"/>
                <w:sz w:val="16"/>
                <w:szCs w:val="16"/>
              </w:rPr>
              <w:t xml:space="preserve">Baum, J. A. C. &amp; Singh, J. V. (1994b). Organizational niches and the dynamics of organizational mortality. </w:t>
            </w:r>
            <w:r w:rsidRPr="00DB21E2">
              <w:rPr>
                <w:rFonts w:cs="Optima-Bold"/>
                <w:i/>
                <w:iCs/>
                <w:sz w:val="16"/>
                <w:szCs w:val="16"/>
              </w:rPr>
              <w:t xml:space="preserve">American Journal of Sociology </w:t>
            </w:r>
            <w:r w:rsidRPr="00DB21E2">
              <w:rPr>
                <w:rFonts w:cs="Optima-Bold"/>
                <w:sz w:val="16"/>
                <w:szCs w:val="16"/>
              </w:rPr>
              <w:t>100, 346–380.</w:t>
            </w:r>
          </w:p>
          <w:p w14:paraId="76A4BD0C" w14:textId="77777777" w:rsidR="00424564" w:rsidRPr="00DB21E2" w:rsidRDefault="00424564" w:rsidP="00424564">
            <w:pPr>
              <w:widowControl w:val="0"/>
              <w:autoSpaceDE w:val="0"/>
              <w:autoSpaceDN w:val="0"/>
              <w:adjustRightInd w:val="0"/>
              <w:spacing w:after="60"/>
              <w:rPr>
                <w:rFonts w:cs="Optima-Bold"/>
                <w:sz w:val="16"/>
                <w:szCs w:val="16"/>
              </w:rPr>
            </w:pPr>
            <w:r w:rsidRPr="00DB21E2">
              <w:rPr>
                <w:rFonts w:cs="Optima-Bold"/>
                <w:sz w:val="16"/>
                <w:szCs w:val="16"/>
              </w:rPr>
              <w:t xml:space="preserve">Bendix, R. (1956). </w:t>
            </w:r>
            <w:r w:rsidRPr="00DB21E2">
              <w:rPr>
                <w:rFonts w:cs="Optima-Bold"/>
                <w:i/>
                <w:iCs/>
                <w:sz w:val="16"/>
                <w:szCs w:val="16"/>
              </w:rPr>
              <w:t>Work and authority in industry</w:t>
            </w:r>
            <w:r w:rsidRPr="00DB21E2">
              <w:rPr>
                <w:rFonts w:cs="Optima-Bold"/>
                <w:sz w:val="16"/>
                <w:szCs w:val="16"/>
              </w:rPr>
              <w:t>. New York: Wiley.</w:t>
            </w:r>
          </w:p>
          <w:p w14:paraId="28F5733E" w14:textId="77777777" w:rsidR="00424564" w:rsidRPr="00DB21E2" w:rsidRDefault="00424564" w:rsidP="00424564">
            <w:pPr>
              <w:widowControl w:val="0"/>
              <w:autoSpaceDE w:val="0"/>
              <w:autoSpaceDN w:val="0"/>
              <w:adjustRightInd w:val="0"/>
              <w:spacing w:after="60"/>
              <w:rPr>
                <w:rFonts w:cs="Optima-Bold"/>
                <w:sz w:val="16"/>
                <w:szCs w:val="16"/>
              </w:rPr>
            </w:pPr>
            <w:r w:rsidRPr="00DB21E2">
              <w:rPr>
                <w:rFonts w:cs="Optima-Bold"/>
                <w:sz w:val="16"/>
                <w:szCs w:val="16"/>
              </w:rPr>
              <w:t xml:space="preserve">Besly, E. &amp; Bland, R. (1983). </w:t>
            </w:r>
            <w:r w:rsidRPr="00DB21E2">
              <w:rPr>
                <w:rFonts w:cs="Optima-Bold"/>
                <w:i/>
                <w:iCs/>
                <w:sz w:val="16"/>
                <w:szCs w:val="16"/>
              </w:rPr>
              <w:t>The Cunetio Treasure: Roman coinage of the third century AD</w:t>
            </w:r>
            <w:r w:rsidRPr="00DB21E2">
              <w:rPr>
                <w:rFonts w:cs="Optima-Bold"/>
                <w:sz w:val="16"/>
                <w:szCs w:val="16"/>
              </w:rPr>
              <w:t>. London: British Museum.</w:t>
            </w:r>
          </w:p>
          <w:p w14:paraId="6B52CAFE" w14:textId="77777777" w:rsidR="00424564" w:rsidRPr="00DB21E2" w:rsidRDefault="00424564" w:rsidP="00424564">
            <w:pPr>
              <w:widowControl w:val="0"/>
              <w:autoSpaceDE w:val="0"/>
              <w:autoSpaceDN w:val="0"/>
              <w:adjustRightInd w:val="0"/>
              <w:spacing w:after="60"/>
              <w:rPr>
                <w:rFonts w:cs="Optima-Bold"/>
                <w:sz w:val="16"/>
                <w:szCs w:val="16"/>
              </w:rPr>
            </w:pPr>
            <w:r w:rsidRPr="00DB21E2">
              <w:rPr>
                <w:rFonts w:cs="Optima-Bold"/>
                <w:sz w:val="16"/>
                <w:szCs w:val="16"/>
              </w:rPr>
              <w:t xml:space="preserve">Boak, A. E. R. (1955). </w:t>
            </w:r>
            <w:r w:rsidRPr="00DB21E2">
              <w:rPr>
                <w:rFonts w:cs="Optima-Bold"/>
                <w:i/>
                <w:iCs/>
                <w:sz w:val="16"/>
                <w:szCs w:val="16"/>
              </w:rPr>
              <w:t>Manpower shortage and the fall of the Roman Empire in the West</w:t>
            </w:r>
            <w:r w:rsidRPr="00DB21E2">
              <w:rPr>
                <w:rFonts w:cs="Optima-Bold"/>
                <w:sz w:val="16"/>
                <w:szCs w:val="16"/>
              </w:rPr>
              <w:t>. Ann Arbor: University of Michigan Press.</w:t>
            </w:r>
          </w:p>
          <w:p w14:paraId="62425853" w14:textId="77777777" w:rsidR="00424564" w:rsidRPr="00DB21E2" w:rsidRDefault="00424564" w:rsidP="00424564">
            <w:pPr>
              <w:widowControl w:val="0"/>
              <w:autoSpaceDE w:val="0"/>
              <w:autoSpaceDN w:val="0"/>
              <w:adjustRightInd w:val="0"/>
              <w:spacing w:after="60"/>
              <w:rPr>
                <w:rFonts w:cs="Optima-Bold"/>
                <w:i/>
                <w:iCs/>
                <w:sz w:val="16"/>
                <w:szCs w:val="16"/>
              </w:rPr>
            </w:pPr>
            <w:r w:rsidRPr="00DB21E2">
              <w:rPr>
                <w:rFonts w:cs="Optima-Bold"/>
                <w:sz w:val="16"/>
                <w:szCs w:val="16"/>
              </w:rPr>
              <w:t xml:space="preserve">Boserup, E. (1965). </w:t>
            </w:r>
            <w:r w:rsidRPr="00DB21E2">
              <w:rPr>
                <w:rFonts w:cs="Optima-Bold"/>
                <w:i/>
                <w:iCs/>
                <w:sz w:val="16"/>
                <w:szCs w:val="16"/>
              </w:rPr>
              <w:t>The conditions of agricultural growth: the economics of agrarian change under population pressure</w:t>
            </w:r>
            <w:r w:rsidRPr="00DB21E2">
              <w:rPr>
                <w:rFonts w:cs="Optima-Bold"/>
                <w:sz w:val="16"/>
                <w:szCs w:val="16"/>
              </w:rPr>
              <w:t>. Chicago: Aldine.</w:t>
            </w:r>
          </w:p>
          <w:p w14:paraId="26435147" w14:textId="77777777" w:rsidR="00424564" w:rsidRPr="00DB21E2" w:rsidRDefault="00424564" w:rsidP="00424564">
            <w:pPr>
              <w:widowControl w:val="0"/>
              <w:autoSpaceDE w:val="0"/>
              <w:autoSpaceDN w:val="0"/>
              <w:adjustRightInd w:val="0"/>
              <w:spacing w:after="60"/>
              <w:rPr>
                <w:rFonts w:cs="Optima-Bold"/>
                <w:sz w:val="16"/>
                <w:szCs w:val="16"/>
              </w:rPr>
            </w:pPr>
            <w:r w:rsidRPr="00DB21E2">
              <w:rPr>
                <w:rFonts w:cs="Optima-Bold"/>
                <w:sz w:val="16"/>
                <w:szCs w:val="16"/>
              </w:rPr>
              <w:t xml:space="preserve">Campbell, C. J. &amp; Laherre`re, J. H. (1998). The end of cheap oil. </w:t>
            </w:r>
            <w:r w:rsidRPr="00DB21E2">
              <w:rPr>
                <w:rFonts w:cs="Optima-Bold"/>
                <w:i/>
                <w:iCs/>
                <w:sz w:val="16"/>
                <w:szCs w:val="16"/>
              </w:rPr>
              <w:t xml:space="preserve">Scientific American </w:t>
            </w:r>
            <w:r w:rsidRPr="00DB21E2">
              <w:rPr>
                <w:rFonts w:cs="Optima-Bold"/>
                <w:sz w:val="16"/>
                <w:szCs w:val="16"/>
              </w:rPr>
              <w:t>278(3), 78–83.</w:t>
            </w:r>
          </w:p>
          <w:p w14:paraId="7F91E48F" w14:textId="77777777" w:rsidR="00424564" w:rsidRPr="00DB21E2" w:rsidRDefault="00424564" w:rsidP="00424564">
            <w:pPr>
              <w:widowControl w:val="0"/>
              <w:autoSpaceDE w:val="0"/>
              <w:autoSpaceDN w:val="0"/>
              <w:adjustRightInd w:val="0"/>
              <w:spacing w:after="60"/>
              <w:rPr>
                <w:rFonts w:cs="Optima-Bold"/>
                <w:sz w:val="16"/>
                <w:szCs w:val="16"/>
              </w:rPr>
            </w:pPr>
            <w:r w:rsidRPr="00DB21E2">
              <w:rPr>
                <w:rFonts w:cs="Optima-Bold"/>
                <w:sz w:val="16"/>
                <w:szCs w:val="16"/>
              </w:rPr>
              <w:t xml:space="preserve">Chayanov, A. V. (1966). </w:t>
            </w:r>
            <w:r w:rsidRPr="00DB21E2">
              <w:rPr>
                <w:rFonts w:cs="Optima-Bold"/>
                <w:i/>
                <w:iCs/>
                <w:sz w:val="16"/>
                <w:szCs w:val="16"/>
              </w:rPr>
              <w:t xml:space="preserve">The theory of peasant economy. </w:t>
            </w:r>
            <w:r w:rsidRPr="00DB21E2">
              <w:rPr>
                <w:rFonts w:cs="Optima-Bold"/>
                <w:sz w:val="16"/>
                <w:szCs w:val="16"/>
              </w:rPr>
              <w:t>Smith, R. E. F. &amp; Lane, Christel (Trans.). Homewood: Richard D. Irwin for the American Economic Association.</w:t>
            </w:r>
          </w:p>
          <w:p w14:paraId="1AFA4500" w14:textId="77777777" w:rsidR="00424564" w:rsidRPr="00DB21E2" w:rsidRDefault="00424564" w:rsidP="00424564">
            <w:pPr>
              <w:widowControl w:val="0"/>
              <w:autoSpaceDE w:val="0"/>
              <w:autoSpaceDN w:val="0"/>
              <w:adjustRightInd w:val="0"/>
              <w:spacing w:after="60"/>
              <w:rPr>
                <w:rFonts w:cs="Optima-Bold"/>
                <w:sz w:val="16"/>
                <w:szCs w:val="16"/>
              </w:rPr>
            </w:pPr>
            <w:r w:rsidRPr="00DB21E2">
              <w:rPr>
                <w:rFonts w:cs="Optima-Bold"/>
                <w:sz w:val="16"/>
                <w:szCs w:val="16"/>
              </w:rPr>
              <w:t xml:space="preserve">Clark, C. &amp; Haswell, M. (1966). </w:t>
            </w:r>
            <w:r w:rsidRPr="00DB21E2">
              <w:rPr>
                <w:rFonts w:cs="Optima-Bold"/>
                <w:i/>
                <w:iCs/>
                <w:sz w:val="16"/>
                <w:szCs w:val="16"/>
              </w:rPr>
              <w:t>The economics of subsistence agriculture</w:t>
            </w:r>
            <w:r w:rsidRPr="00DB21E2">
              <w:rPr>
                <w:rFonts w:cs="Optima-Bold"/>
                <w:sz w:val="16"/>
                <w:szCs w:val="16"/>
              </w:rPr>
              <w:t>. London: Macmillan.</w:t>
            </w:r>
          </w:p>
          <w:p w14:paraId="0E35DF01" w14:textId="77777777" w:rsidR="00424564" w:rsidRPr="00DB21E2" w:rsidRDefault="00424564" w:rsidP="00424564">
            <w:pPr>
              <w:widowControl w:val="0"/>
              <w:autoSpaceDE w:val="0"/>
              <w:autoSpaceDN w:val="0"/>
              <w:adjustRightInd w:val="0"/>
              <w:spacing w:after="60"/>
              <w:rPr>
                <w:rFonts w:cs="Optima-Bold"/>
                <w:sz w:val="16"/>
                <w:szCs w:val="16"/>
              </w:rPr>
            </w:pPr>
            <w:r w:rsidRPr="00DB21E2">
              <w:rPr>
                <w:rFonts w:cs="Optima-Bold"/>
                <w:sz w:val="16"/>
                <w:szCs w:val="16"/>
              </w:rPr>
              <w:t xml:space="preserve">Coase, R. H. (1937). The nature of the firm. </w:t>
            </w:r>
            <w:r w:rsidRPr="00DB21E2">
              <w:rPr>
                <w:rFonts w:cs="Optima-Bold"/>
                <w:i/>
                <w:iCs/>
                <w:sz w:val="16"/>
                <w:szCs w:val="16"/>
              </w:rPr>
              <w:t xml:space="preserve">Economica </w:t>
            </w:r>
            <w:r w:rsidRPr="00DB21E2">
              <w:rPr>
                <w:rFonts w:cs="Optima-Bold"/>
                <w:sz w:val="16"/>
                <w:szCs w:val="16"/>
              </w:rPr>
              <w:t>4(n.s.), 386–405.</w:t>
            </w:r>
          </w:p>
          <w:p w14:paraId="43B8E036" w14:textId="77777777" w:rsidR="00424564" w:rsidRPr="00DB21E2" w:rsidRDefault="00424564" w:rsidP="00424564">
            <w:pPr>
              <w:widowControl w:val="0"/>
              <w:autoSpaceDE w:val="0"/>
              <w:autoSpaceDN w:val="0"/>
              <w:adjustRightInd w:val="0"/>
              <w:spacing w:after="60"/>
              <w:rPr>
                <w:rFonts w:cs="Optima-Bold"/>
                <w:sz w:val="16"/>
                <w:szCs w:val="16"/>
              </w:rPr>
            </w:pPr>
            <w:r w:rsidRPr="00DB21E2">
              <w:rPr>
                <w:rFonts w:cs="Optima-Bold"/>
                <w:sz w:val="16"/>
                <w:szCs w:val="16"/>
              </w:rPr>
              <w:t xml:space="preserve">Cohen, M. N. (1977). </w:t>
            </w:r>
            <w:r w:rsidRPr="00DB21E2">
              <w:rPr>
                <w:rFonts w:cs="Optima-Bold"/>
                <w:i/>
                <w:iCs/>
                <w:sz w:val="16"/>
                <w:szCs w:val="16"/>
              </w:rPr>
              <w:t>The food crisis in prehistory: overpopulation and the origins of agriculture</w:t>
            </w:r>
            <w:r w:rsidRPr="00DB21E2">
              <w:rPr>
                <w:rFonts w:cs="Optima-Bold"/>
                <w:sz w:val="16"/>
                <w:szCs w:val="16"/>
              </w:rPr>
              <w:t>. New Haven: Yale University Press.</w:t>
            </w:r>
          </w:p>
          <w:p w14:paraId="267E4FF6" w14:textId="77777777" w:rsidR="00424564" w:rsidRPr="00DB21E2" w:rsidRDefault="00424564" w:rsidP="00424564">
            <w:pPr>
              <w:widowControl w:val="0"/>
              <w:autoSpaceDE w:val="0"/>
              <w:autoSpaceDN w:val="0"/>
              <w:adjustRightInd w:val="0"/>
              <w:spacing w:after="60"/>
              <w:rPr>
                <w:rFonts w:cs="Optima-Bold"/>
                <w:sz w:val="16"/>
                <w:szCs w:val="16"/>
              </w:rPr>
            </w:pPr>
            <w:r w:rsidRPr="00DB21E2">
              <w:rPr>
                <w:rFonts w:cs="Optima-Bold"/>
                <w:sz w:val="16"/>
                <w:szCs w:val="16"/>
              </w:rPr>
              <w:t xml:space="preserve">Cope, L. H. (1969). The nadir of the imperial Antoninianus in the reign of Claudius II Gothicus, A.D. 268–270. </w:t>
            </w:r>
            <w:r w:rsidRPr="00DB21E2">
              <w:rPr>
                <w:rFonts w:cs="Optima-Bold"/>
                <w:i/>
                <w:iCs/>
                <w:sz w:val="16"/>
                <w:szCs w:val="16"/>
              </w:rPr>
              <w:t xml:space="preserve">The Numismatic Chronicle </w:t>
            </w:r>
            <w:r w:rsidRPr="00DB21E2">
              <w:rPr>
                <w:rFonts w:cs="Optima-Bold"/>
                <w:sz w:val="16"/>
                <w:szCs w:val="16"/>
              </w:rPr>
              <w:t>7, 9, 145-161.</w:t>
            </w:r>
          </w:p>
          <w:p w14:paraId="56CE49C3" w14:textId="77777777" w:rsidR="00424564" w:rsidRPr="00DB21E2" w:rsidRDefault="00424564" w:rsidP="00424564">
            <w:pPr>
              <w:widowControl w:val="0"/>
              <w:autoSpaceDE w:val="0"/>
              <w:autoSpaceDN w:val="0"/>
              <w:adjustRightInd w:val="0"/>
              <w:spacing w:after="60"/>
              <w:rPr>
                <w:rFonts w:cs="Optima-Bold"/>
                <w:sz w:val="16"/>
                <w:szCs w:val="16"/>
              </w:rPr>
            </w:pPr>
            <w:r w:rsidRPr="00DB21E2">
              <w:rPr>
                <w:rFonts w:cs="Optima-Bold"/>
                <w:sz w:val="16"/>
                <w:szCs w:val="16"/>
              </w:rPr>
              <w:t>Cope, L. H. (1974). The metallurgical development of the Roman Imperial coinage during the first five centuries A.D. Ph.D. dissertation, Liverpool Polytechnic.</w:t>
            </w:r>
          </w:p>
          <w:p w14:paraId="42F09CED" w14:textId="77777777" w:rsidR="00424564" w:rsidRPr="00DB21E2" w:rsidRDefault="00424564" w:rsidP="00424564">
            <w:pPr>
              <w:widowControl w:val="0"/>
              <w:autoSpaceDE w:val="0"/>
              <w:autoSpaceDN w:val="0"/>
              <w:adjustRightInd w:val="0"/>
              <w:spacing w:after="60"/>
              <w:rPr>
                <w:rFonts w:cs="Optima-Bold"/>
                <w:sz w:val="16"/>
                <w:szCs w:val="16"/>
              </w:rPr>
            </w:pPr>
            <w:r w:rsidRPr="00DB21E2">
              <w:rPr>
                <w:rFonts w:cs="Optima-Bold"/>
                <w:sz w:val="16"/>
                <w:szCs w:val="16"/>
              </w:rPr>
              <w:t xml:space="preserve">Creveld, M. van (1989). </w:t>
            </w:r>
            <w:r w:rsidRPr="00DB21E2">
              <w:rPr>
                <w:rFonts w:cs="Optima-Bold"/>
                <w:i/>
                <w:iCs/>
                <w:sz w:val="16"/>
                <w:szCs w:val="16"/>
              </w:rPr>
              <w:t xml:space="preserve">Technology and war, from 2000 </w:t>
            </w:r>
            <w:r w:rsidRPr="00DB21E2">
              <w:rPr>
                <w:rFonts w:cs="Optima-Bold"/>
                <w:sz w:val="16"/>
                <w:szCs w:val="16"/>
              </w:rPr>
              <w:t>B.C</w:t>
            </w:r>
            <w:r w:rsidRPr="00DB21E2">
              <w:rPr>
                <w:rFonts w:cs="Optima-Bold"/>
                <w:i/>
                <w:iCs/>
                <w:sz w:val="16"/>
                <w:szCs w:val="16"/>
              </w:rPr>
              <w:t>. to the present</w:t>
            </w:r>
            <w:r w:rsidRPr="00DB21E2">
              <w:rPr>
                <w:rFonts w:cs="Optima-Bold"/>
                <w:sz w:val="16"/>
                <w:szCs w:val="16"/>
              </w:rPr>
              <w:t>. New York: Free Press.</w:t>
            </w:r>
          </w:p>
          <w:p w14:paraId="23C0F6D5" w14:textId="77777777" w:rsidR="00424564" w:rsidRPr="00DB21E2" w:rsidRDefault="00424564" w:rsidP="00424564">
            <w:pPr>
              <w:widowControl w:val="0"/>
              <w:autoSpaceDE w:val="0"/>
              <w:autoSpaceDN w:val="0"/>
              <w:adjustRightInd w:val="0"/>
              <w:spacing w:after="60"/>
              <w:rPr>
                <w:rFonts w:cs="Optima-Bold"/>
                <w:sz w:val="16"/>
                <w:szCs w:val="16"/>
              </w:rPr>
            </w:pPr>
            <w:r w:rsidRPr="00DB21E2">
              <w:rPr>
                <w:rFonts w:cs="Optima-Bold"/>
                <w:sz w:val="16"/>
                <w:szCs w:val="16"/>
              </w:rPr>
              <w:t xml:space="preserve">Duncan-Jones, R. (1990). </w:t>
            </w:r>
            <w:r w:rsidRPr="00DB21E2">
              <w:rPr>
                <w:rFonts w:cs="Optima-Bold"/>
                <w:i/>
                <w:iCs/>
                <w:sz w:val="16"/>
                <w:szCs w:val="16"/>
              </w:rPr>
              <w:t>Structure and scale in the Roman economy</w:t>
            </w:r>
            <w:r w:rsidRPr="00DB21E2">
              <w:rPr>
                <w:rFonts w:cs="Optima-Bold"/>
                <w:sz w:val="16"/>
                <w:szCs w:val="16"/>
              </w:rPr>
              <w:t>. Cambridge: Cambridge University Press.</w:t>
            </w:r>
          </w:p>
          <w:p w14:paraId="3CCA0ED7" w14:textId="77777777" w:rsidR="00424564" w:rsidRPr="00DB21E2" w:rsidRDefault="00424564" w:rsidP="00424564">
            <w:pPr>
              <w:widowControl w:val="0"/>
              <w:autoSpaceDE w:val="0"/>
              <w:autoSpaceDN w:val="0"/>
              <w:adjustRightInd w:val="0"/>
              <w:spacing w:after="60"/>
              <w:rPr>
                <w:rFonts w:cs="Optima-Bold"/>
                <w:sz w:val="16"/>
                <w:szCs w:val="16"/>
              </w:rPr>
            </w:pPr>
            <w:r w:rsidRPr="00DB21E2">
              <w:rPr>
                <w:rFonts w:cs="Optima-Bold"/>
                <w:sz w:val="16"/>
                <w:szCs w:val="16"/>
              </w:rPr>
              <w:t xml:space="preserve">Ferrill, A. (1986). </w:t>
            </w:r>
            <w:r w:rsidRPr="00DB21E2">
              <w:rPr>
                <w:rFonts w:cs="Optima-Bold"/>
                <w:i/>
                <w:iCs/>
                <w:sz w:val="16"/>
                <w:szCs w:val="16"/>
              </w:rPr>
              <w:t>The fall of the Roman Empire: the military explanation</w:t>
            </w:r>
            <w:r w:rsidRPr="00DB21E2">
              <w:rPr>
                <w:rFonts w:cs="Optima-Bold"/>
                <w:sz w:val="16"/>
                <w:szCs w:val="16"/>
              </w:rPr>
              <w:t>. London: Thames and Hudson.</w:t>
            </w:r>
          </w:p>
          <w:p w14:paraId="2EA81032" w14:textId="77777777" w:rsidR="00424564" w:rsidRPr="00DB21E2" w:rsidRDefault="00424564" w:rsidP="00424564">
            <w:pPr>
              <w:widowControl w:val="0"/>
              <w:autoSpaceDE w:val="0"/>
              <w:autoSpaceDN w:val="0"/>
              <w:adjustRightInd w:val="0"/>
              <w:spacing w:after="60"/>
              <w:rPr>
                <w:rFonts w:cs="Optima-Bold"/>
                <w:i/>
                <w:iCs/>
                <w:sz w:val="16"/>
                <w:szCs w:val="16"/>
              </w:rPr>
            </w:pPr>
            <w:r w:rsidRPr="00DB21E2">
              <w:rPr>
                <w:rFonts w:cs="Optima-Bold"/>
                <w:sz w:val="16"/>
                <w:szCs w:val="16"/>
              </w:rPr>
              <w:t xml:space="preserve">Frank, T. (1940). </w:t>
            </w:r>
            <w:r w:rsidRPr="00DB21E2">
              <w:rPr>
                <w:rFonts w:cs="Optima-Bold"/>
                <w:i/>
                <w:iCs/>
                <w:sz w:val="16"/>
                <w:szCs w:val="16"/>
              </w:rPr>
              <w:t>An economic survey of ancient Rome</w:t>
            </w:r>
            <w:r w:rsidRPr="00DB21E2">
              <w:rPr>
                <w:rFonts w:cs="Optima-Bold"/>
                <w:sz w:val="16"/>
                <w:szCs w:val="16"/>
              </w:rPr>
              <w:t xml:space="preserve">, Volume V: </w:t>
            </w:r>
            <w:r w:rsidRPr="00DB21E2">
              <w:rPr>
                <w:rFonts w:cs="Optima-Bold"/>
                <w:i/>
                <w:iCs/>
                <w:sz w:val="16"/>
                <w:szCs w:val="16"/>
              </w:rPr>
              <w:t>Rome and Italy of the Empire</w:t>
            </w:r>
            <w:r w:rsidRPr="00DB21E2">
              <w:rPr>
                <w:rFonts w:cs="Optima-Bold"/>
                <w:sz w:val="16"/>
                <w:szCs w:val="16"/>
              </w:rPr>
              <w:t>. Baltimore: Johns Hopkins University Press.</w:t>
            </w:r>
          </w:p>
          <w:p w14:paraId="00820996" w14:textId="77777777" w:rsidR="00424564" w:rsidRPr="00DB21E2" w:rsidRDefault="00424564" w:rsidP="00424564">
            <w:pPr>
              <w:widowControl w:val="0"/>
              <w:autoSpaceDE w:val="0"/>
              <w:autoSpaceDN w:val="0"/>
              <w:adjustRightInd w:val="0"/>
              <w:spacing w:after="60"/>
              <w:rPr>
                <w:rFonts w:cs="Optima-Bold"/>
                <w:sz w:val="16"/>
                <w:szCs w:val="16"/>
              </w:rPr>
            </w:pPr>
            <w:r w:rsidRPr="00DB21E2">
              <w:rPr>
                <w:rFonts w:cs="Optima-Bold"/>
                <w:sz w:val="16"/>
                <w:szCs w:val="16"/>
              </w:rPr>
              <w:t xml:space="preserve">Gibbon, E. (1776–1788). </w:t>
            </w:r>
            <w:r w:rsidRPr="00DB21E2">
              <w:rPr>
                <w:rFonts w:cs="Optima-Bold"/>
                <w:i/>
                <w:iCs/>
                <w:sz w:val="16"/>
                <w:szCs w:val="16"/>
              </w:rPr>
              <w:t>The decline and fall of the Roman Empire</w:t>
            </w:r>
            <w:r w:rsidRPr="00DB21E2">
              <w:rPr>
                <w:rFonts w:cs="Optima-Bold"/>
                <w:sz w:val="16"/>
                <w:szCs w:val="16"/>
              </w:rPr>
              <w:t>. New York: Modern Library.</w:t>
            </w:r>
          </w:p>
          <w:p w14:paraId="17B6748B" w14:textId="77777777" w:rsidR="00424564" w:rsidRPr="00DB21E2" w:rsidRDefault="00424564" w:rsidP="00424564">
            <w:pPr>
              <w:widowControl w:val="0"/>
              <w:autoSpaceDE w:val="0"/>
              <w:autoSpaceDN w:val="0"/>
              <w:adjustRightInd w:val="0"/>
              <w:spacing w:after="60"/>
              <w:rPr>
                <w:rFonts w:cs="Optima-Bold"/>
                <w:sz w:val="16"/>
                <w:szCs w:val="16"/>
              </w:rPr>
            </w:pPr>
            <w:r w:rsidRPr="00DB21E2">
              <w:rPr>
                <w:rFonts w:cs="Optima-Bold"/>
                <w:sz w:val="16"/>
                <w:szCs w:val="16"/>
              </w:rPr>
              <w:t xml:space="preserve">Griliches, Z. (1984). Introduction. In </w:t>
            </w:r>
            <w:r w:rsidRPr="00DB21E2">
              <w:rPr>
                <w:rFonts w:cs="Optima-Bold"/>
                <w:i/>
                <w:iCs/>
                <w:sz w:val="16"/>
                <w:szCs w:val="16"/>
              </w:rPr>
              <w:t>R &amp; D, patents, and productivity</w:t>
            </w:r>
            <w:r w:rsidRPr="00DB21E2">
              <w:rPr>
                <w:rFonts w:cs="Optima-Bold"/>
                <w:sz w:val="16"/>
                <w:szCs w:val="16"/>
              </w:rPr>
              <w:t>. Griliches, Z (Ed.), pp. 1–19. Chicago and London: University of Chicago Press.</w:t>
            </w:r>
          </w:p>
          <w:p w14:paraId="4DA1C30D" w14:textId="77777777" w:rsidR="00424564" w:rsidRPr="00DB21E2" w:rsidRDefault="00424564" w:rsidP="00424564">
            <w:pPr>
              <w:widowControl w:val="0"/>
              <w:autoSpaceDE w:val="0"/>
              <w:autoSpaceDN w:val="0"/>
              <w:adjustRightInd w:val="0"/>
              <w:spacing w:after="60"/>
              <w:rPr>
                <w:rFonts w:cs="Optima-Bold"/>
                <w:sz w:val="16"/>
                <w:szCs w:val="16"/>
              </w:rPr>
            </w:pPr>
            <w:r w:rsidRPr="00DB21E2">
              <w:rPr>
                <w:rFonts w:cs="Optima-Bold"/>
                <w:sz w:val="16"/>
                <w:szCs w:val="16"/>
              </w:rPr>
              <w:t xml:space="preserve">Haldon, J. F. (1990). </w:t>
            </w:r>
            <w:r w:rsidRPr="00DB21E2">
              <w:rPr>
                <w:rFonts w:cs="Optima-Bold"/>
                <w:i/>
                <w:iCs/>
                <w:sz w:val="16"/>
                <w:szCs w:val="16"/>
              </w:rPr>
              <w:t>Byzantium in the seventh century: the transformation of a culture</w:t>
            </w:r>
            <w:r w:rsidRPr="00DB21E2">
              <w:rPr>
                <w:rFonts w:cs="Optima-Bold"/>
                <w:sz w:val="16"/>
                <w:szCs w:val="16"/>
              </w:rPr>
              <w:t>. Cambridge: Cambridge University Press.</w:t>
            </w:r>
          </w:p>
          <w:p w14:paraId="51C4A4CC" w14:textId="77777777" w:rsidR="00424564" w:rsidRPr="00DB21E2" w:rsidRDefault="00424564" w:rsidP="00424564">
            <w:pPr>
              <w:widowControl w:val="0"/>
              <w:autoSpaceDE w:val="0"/>
              <w:autoSpaceDN w:val="0"/>
              <w:adjustRightInd w:val="0"/>
              <w:spacing w:after="60"/>
              <w:rPr>
                <w:rFonts w:cs="Optima-Bold"/>
                <w:i/>
                <w:iCs/>
                <w:sz w:val="16"/>
                <w:szCs w:val="16"/>
              </w:rPr>
            </w:pPr>
            <w:r w:rsidRPr="00DB21E2">
              <w:rPr>
                <w:rFonts w:cs="Optima-Bold"/>
                <w:sz w:val="16"/>
                <w:szCs w:val="16"/>
              </w:rPr>
              <w:t xml:space="preserve">Hall, Charles A. S., Cleveland, C. J., &amp; Kaufmann, R. (1992). </w:t>
            </w:r>
            <w:r w:rsidRPr="00DB21E2">
              <w:rPr>
                <w:rFonts w:cs="Optima-Bold"/>
                <w:i/>
                <w:iCs/>
                <w:sz w:val="16"/>
                <w:szCs w:val="16"/>
              </w:rPr>
              <w:t>Energy and resource quality: the ecology of the economic process</w:t>
            </w:r>
            <w:r w:rsidRPr="00DB21E2">
              <w:rPr>
                <w:rFonts w:cs="Optima-Bold"/>
                <w:sz w:val="16"/>
                <w:szCs w:val="16"/>
              </w:rPr>
              <w:t>. Niwot: University Press of Colorado.</w:t>
            </w:r>
          </w:p>
          <w:p w14:paraId="7FF30ACF" w14:textId="77777777" w:rsidR="00424564" w:rsidRPr="00DB21E2" w:rsidRDefault="00424564" w:rsidP="00424564">
            <w:pPr>
              <w:widowControl w:val="0"/>
              <w:autoSpaceDE w:val="0"/>
              <w:autoSpaceDN w:val="0"/>
              <w:adjustRightInd w:val="0"/>
              <w:spacing w:after="60"/>
              <w:rPr>
                <w:rFonts w:cs="Optima-Bold"/>
                <w:i/>
                <w:iCs/>
                <w:sz w:val="16"/>
                <w:szCs w:val="16"/>
              </w:rPr>
            </w:pPr>
            <w:r w:rsidRPr="00DB21E2">
              <w:rPr>
                <w:rFonts w:cs="Optima-Bold"/>
                <w:sz w:val="16"/>
                <w:szCs w:val="16"/>
              </w:rPr>
              <w:t xml:space="preserve">Hammond, M. (1946). Economic stagnation in the early Roman Empire. </w:t>
            </w:r>
            <w:r w:rsidRPr="00DB21E2">
              <w:rPr>
                <w:rFonts w:cs="Optima-Bold"/>
                <w:i/>
                <w:iCs/>
                <w:sz w:val="16"/>
                <w:szCs w:val="16"/>
              </w:rPr>
              <w:t xml:space="preserve">Journal of Economic History, Supplement </w:t>
            </w:r>
            <w:r w:rsidRPr="00DB21E2">
              <w:rPr>
                <w:rFonts w:cs="Optima-Bold"/>
                <w:sz w:val="16"/>
                <w:szCs w:val="16"/>
              </w:rPr>
              <w:t>6, 63–90.</w:t>
            </w:r>
          </w:p>
          <w:p w14:paraId="29F2AC33" w14:textId="77777777" w:rsidR="00424564" w:rsidRPr="00DB21E2" w:rsidRDefault="00424564" w:rsidP="00424564">
            <w:pPr>
              <w:widowControl w:val="0"/>
              <w:autoSpaceDE w:val="0"/>
              <w:autoSpaceDN w:val="0"/>
              <w:adjustRightInd w:val="0"/>
              <w:spacing w:after="60"/>
              <w:rPr>
                <w:rFonts w:cs="Optima-Bold"/>
                <w:i/>
                <w:iCs/>
                <w:sz w:val="16"/>
                <w:szCs w:val="16"/>
              </w:rPr>
            </w:pPr>
            <w:r w:rsidRPr="00DB21E2">
              <w:rPr>
                <w:rFonts w:cs="Optima-Bold"/>
                <w:sz w:val="16"/>
                <w:szCs w:val="16"/>
              </w:rPr>
              <w:t xml:space="preserve">Hannon, M. T. &amp; Carroll, G. R. (1992). </w:t>
            </w:r>
            <w:r w:rsidRPr="00DB21E2">
              <w:rPr>
                <w:rFonts w:cs="Optima-Bold"/>
                <w:i/>
                <w:iCs/>
                <w:sz w:val="16"/>
                <w:szCs w:val="16"/>
              </w:rPr>
              <w:t>Dynamics of organizational populations: density, legitimation, and competition</w:t>
            </w:r>
            <w:r w:rsidRPr="00DB21E2">
              <w:rPr>
                <w:rFonts w:cs="Optima-Bold"/>
                <w:sz w:val="16"/>
                <w:szCs w:val="16"/>
              </w:rPr>
              <w:t>. New York: Oxford University Press.</w:t>
            </w:r>
          </w:p>
          <w:p w14:paraId="5DC4E3E3" w14:textId="77777777" w:rsidR="00424564" w:rsidRPr="00DB21E2" w:rsidRDefault="00424564" w:rsidP="00424564">
            <w:pPr>
              <w:widowControl w:val="0"/>
              <w:autoSpaceDE w:val="0"/>
              <w:autoSpaceDN w:val="0"/>
              <w:adjustRightInd w:val="0"/>
              <w:spacing w:after="60"/>
              <w:rPr>
                <w:rFonts w:cs="Optima-Bold"/>
                <w:sz w:val="16"/>
                <w:szCs w:val="16"/>
              </w:rPr>
            </w:pPr>
            <w:r w:rsidRPr="00DB21E2">
              <w:rPr>
                <w:rFonts w:cs="Optima-Bold"/>
                <w:sz w:val="16"/>
                <w:szCs w:val="16"/>
              </w:rPr>
              <w:t xml:space="preserve">Harl, K. W. (1996). </w:t>
            </w:r>
            <w:r w:rsidRPr="00DB21E2">
              <w:rPr>
                <w:rFonts w:cs="Optima-Bold"/>
                <w:i/>
                <w:iCs/>
                <w:sz w:val="16"/>
                <w:szCs w:val="16"/>
              </w:rPr>
              <w:t xml:space="preserve">Coinage in the Roman economy, 300 </w:t>
            </w:r>
            <w:r w:rsidRPr="00DB21E2">
              <w:rPr>
                <w:rFonts w:cs="Optima-Bold"/>
                <w:sz w:val="16"/>
                <w:szCs w:val="16"/>
              </w:rPr>
              <w:t xml:space="preserve">B.C. </w:t>
            </w:r>
            <w:r w:rsidRPr="00DB21E2">
              <w:rPr>
                <w:rFonts w:cs="Optima-Bold"/>
                <w:i/>
                <w:iCs/>
                <w:sz w:val="16"/>
                <w:szCs w:val="16"/>
              </w:rPr>
              <w:t xml:space="preserve">to </w:t>
            </w:r>
            <w:r w:rsidRPr="00DB21E2">
              <w:rPr>
                <w:rFonts w:cs="Optima-Bold"/>
                <w:sz w:val="16"/>
                <w:szCs w:val="16"/>
              </w:rPr>
              <w:t>A.D</w:t>
            </w:r>
            <w:r w:rsidRPr="00DB21E2">
              <w:rPr>
                <w:rFonts w:cs="Optima-Bold"/>
                <w:i/>
                <w:iCs/>
                <w:sz w:val="16"/>
                <w:szCs w:val="16"/>
              </w:rPr>
              <w:t>. 700</w:t>
            </w:r>
            <w:r w:rsidRPr="00DB21E2">
              <w:rPr>
                <w:rFonts w:cs="Optima-Bold"/>
                <w:sz w:val="16"/>
                <w:szCs w:val="16"/>
              </w:rPr>
              <w:t>. Baltimore: Johns Hopkins University Press.</w:t>
            </w:r>
          </w:p>
          <w:p w14:paraId="6567609E" w14:textId="77777777" w:rsidR="00424564" w:rsidRPr="00DB21E2" w:rsidRDefault="00424564" w:rsidP="00424564">
            <w:pPr>
              <w:widowControl w:val="0"/>
              <w:autoSpaceDE w:val="0"/>
              <w:autoSpaceDN w:val="0"/>
              <w:adjustRightInd w:val="0"/>
              <w:spacing w:after="60"/>
              <w:rPr>
                <w:rFonts w:cs="Optima-Bold"/>
                <w:sz w:val="16"/>
                <w:szCs w:val="16"/>
              </w:rPr>
            </w:pPr>
            <w:r w:rsidRPr="00DB21E2">
              <w:rPr>
                <w:rFonts w:cs="Optima-Bold"/>
                <w:sz w:val="16"/>
                <w:szCs w:val="16"/>
              </w:rPr>
              <w:t xml:space="preserve">Hodgett, G. A. J. (1972). </w:t>
            </w:r>
            <w:r w:rsidRPr="00DB21E2">
              <w:rPr>
                <w:rFonts w:cs="Optima-Bold"/>
                <w:i/>
                <w:iCs/>
                <w:sz w:val="16"/>
                <w:szCs w:val="16"/>
              </w:rPr>
              <w:t>A social and economic history of medieval Europe</w:t>
            </w:r>
            <w:r w:rsidRPr="00DB21E2">
              <w:rPr>
                <w:rFonts w:cs="Optima-Bold"/>
                <w:sz w:val="16"/>
                <w:szCs w:val="16"/>
              </w:rPr>
              <w:t>. London: Methuen.</w:t>
            </w:r>
          </w:p>
          <w:p w14:paraId="49F26F7B" w14:textId="77777777" w:rsidR="00424564" w:rsidRPr="00DB21E2" w:rsidRDefault="00424564" w:rsidP="00424564">
            <w:pPr>
              <w:widowControl w:val="0"/>
              <w:autoSpaceDE w:val="0"/>
              <w:autoSpaceDN w:val="0"/>
              <w:adjustRightInd w:val="0"/>
              <w:spacing w:after="60"/>
              <w:rPr>
                <w:rFonts w:cs="Optima-Bold"/>
                <w:i/>
                <w:iCs/>
                <w:sz w:val="16"/>
                <w:szCs w:val="16"/>
              </w:rPr>
            </w:pPr>
            <w:r w:rsidRPr="00DB21E2">
              <w:rPr>
                <w:rFonts w:cs="Optima-Bold"/>
                <w:sz w:val="16"/>
                <w:szCs w:val="16"/>
              </w:rPr>
              <w:t xml:space="preserve">Jones, A. H. M. (1964). </w:t>
            </w:r>
            <w:r w:rsidRPr="00DB21E2">
              <w:rPr>
                <w:rFonts w:cs="Optima-Bold"/>
                <w:i/>
                <w:iCs/>
                <w:sz w:val="16"/>
                <w:szCs w:val="16"/>
              </w:rPr>
              <w:t>The later Roman Empire, 284–602: a social, economic and administrative survey</w:t>
            </w:r>
            <w:r w:rsidRPr="00DB21E2">
              <w:rPr>
                <w:rFonts w:cs="Optima-Bold"/>
                <w:sz w:val="16"/>
                <w:szCs w:val="16"/>
              </w:rPr>
              <w:t>. Norman: University of Oklahoma Press.</w:t>
            </w:r>
          </w:p>
          <w:p w14:paraId="74AB929A" w14:textId="77777777" w:rsidR="00424564" w:rsidRPr="00DB21E2" w:rsidRDefault="00424564" w:rsidP="00424564">
            <w:pPr>
              <w:widowControl w:val="0"/>
              <w:autoSpaceDE w:val="0"/>
              <w:autoSpaceDN w:val="0"/>
              <w:adjustRightInd w:val="0"/>
              <w:spacing w:after="60"/>
              <w:rPr>
                <w:rFonts w:cs="Optima-Bold"/>
                <w:i/>
                <w:iCs/>
                <w:sz w:val="16"/>
                <w:szCs w:val="16"/>
              </w:rPr>
            </w:pPr>
            <w:r w:rsidRPr="00DB21E2">
              <w:rPr>
                <w:rFonts w:cs="Optima-Bold"/>
                <w:sz w:val="16"/>
                <w:szCs w:val="16"/>
              </w:rPr>
              <w:t xml:space="preserve">Jones, A. H. M. (1974). </w:t>
            </w:r>
            <w:r w:rsidRPr="00DB21E2">
              <w:rPr>
                <w:rFonts w:cs="Optima-Bold"/>
                <w:i/>
                <w:iCs/>
                <w:sz w:val="16"/>
                <w:szCs w:val="16"/>
              </w:rPr>
              <w:t>The Roman economy: studies in ancient economic and administrative history</w:t>
            </w:r>
            <w:r w:rsidRPr="00DB21E2">
              <w:rPr>
                <w:rFonts w:cs="Optima-Bold"/>
                <w:sz w:val="16"/>
                <w:szCs w:val="16"/>
              </w:rPr>
              <w:t>. Oxford: Basil Blackwell.</w:t>
            </w:r>
          </w:p>
          <w:p w14:paraId="752424BD" w14:textId="77777777" w:rsidR="00424564" w:rsidRPr="00DB21E2" w:rsidRDefault="00424564" w:rsidP="00424564">
            <w:pPr>
              <w:widowControl w:val="0"/>
              <w:autoSpaceDE w:val="0"/>
              <w:autoSpaceDN w:val="0"/>
              <w:adjustRightInd w:val="0"/>
              <w:spacing w:after="60"/>
              <w:rPr>
                <w:rFonts w:cs="Optima-Bold"/>
                <w:i/>
                <w:iCs/>
                <w:sz w:val="16"/>
                <w:szCs w:val="16"/>
              </w:rPr>
            </w:pPr>
            <w:r w:rsidRPr="00DB21E2">
              <w:rPr>
                <w:rFonts w:cs="Optima-Bold"/>
                <w:sz w:val="16"/>
                <w:szCs w:val="16"/>
              </w:rPr>
              <w:t xml:space="preserve">Kennedy, P. (1987). </w:t>
            </w:r>
            <w:r w:rsidRPr="00DB21E2">
              <w:rPr>
                <w:rFonts w:cs="Optima-Bold"/>
                <w:i/>
                <w:iCs/>
                <w:sz w:val="16"/>
                <w:szCs w:val="16"/>
              </w:rPr>
              <w:t>The rise and fall of the great powers: economic change and military conflict from 1500 to 2000</w:t>
            </w:r>
            <w:r w:rsidRPr="00DB21E2">
              <w:rPr>
                <w:rFonts w:cs="Optima-Bold"/>
                <w:sz w:val="16"/>
                <w:szCs w:val="16"/>
              </w:rPr>
              <w:t>. New York: Random House.</w:t>
            </w:r>
          </w:p>
          <w:p w14:paraId="06A25E2D" w14:textId="77777777" w:rsidR="00424564" w:rsidRPr="00DB21E2" w:rsidRDefault="00424564" w:rsidP="00424564">
            <w:pPr>
              <w:widowControl w:val="0"/>
              <w:autoSpaceDE w:val="0"/>
              <w:autoSpaceDN w:val="0"/>
              <w:adjustRightInd w:val="0"/>
              <w:spacing w:after="60"/>
              <w:rPr>
                <w:rFonts w:cs="Optima-Bold"/>
                <w:i/>
                <w:iCs/>
                <w:sz w:val="16"/>
                <w:szCs w:val="16"/>
              </w:rPr>
            </w:pPr>
            <w:r w:rsidRPr="00DB21E2">
              <w:rPr>
                <w:rFonts w:cs="Optima-Bold"/>
                <w:sz w:val="16"/>
                <w:szCs w:val="16"/>
              </w:rPr>
              <w:t xml:space="preserve">King, C. E. (1982). Issues from the Rome mint during the sole reign of Gallienus. </w:t>
            </w:r>
            <w:r w:rsidRPr="00DB21E2">
              <w:rPr>
                <w:rFonts w:cs="Optima-Bold"/>
                <w:i/>
                <w:iCs/>
                <w:sz w:val="16"/>
                <w:szCs w:val="16"/>
              </w:rPr>
              <w:t>Actes du 9e`me Congre`s International de Numismatique</w:t>
            </w:r>
            <w:r w:rsidRPr="00DB21E2">
              <w:rPr>
                <w:rFonts w:cs="Optima-Bold"/>
                <w:sz w:val="16"/>
                <w:szCs w:val="16"/>
              </w:rPr>
              <w:t>, 467–485. Louvain-la-Neuve: Association Internationale des Numismates Professionels.</w:t>
            </w:r>
          </w:p>
          <w:p w14:paraId="1E038D09" w14:textId="77777777" w:rsidR="00424564" w:rsidRPr="00DB21E2" w:rsidRDefault="00424564" w:rsidP="00424564">
            <w:pPr>
              <w:widowControl w:val="0"/>
              <w:autoSpaceDE w:val="0"/>
              <w:autoSpaceDN w:val="0"/>
              <w:adjustRightInd w:val="0"/>
              <w:spacing w:after="60"/>
              <w:rPr>
                <w:rFonts w:cs="Optima-Bold"/>
                <w:sz w:val="16"/>
                <w:szCs w:val="16"/>
              </w:rPr>
            </w:pPr>
            <w:r w:rsidRPr="00DB21E2">
              <w:rPr>
                <w:rFonts w:cs="Optima-Bold"/>
                <w:sz w:val="16"/>
                <w:szCs w:val="16"/>
              </w:rPr>
              <w:t xml:space="preserve">Lee, R. B. (1968). What hunters do for a living, or, how to make out on scarce resources. In </w:t>
            </w:r>
            <w:r w:rsidRPr="00DB21E2">
              <w:rPr>
                <w:rFonts w:cs="Optima-Bold"/>
                <w:i/>
                <w:iCs/>
                <w:sz w:val="16"/>
                <w:szCs w:val="16"/>
              </w:rPr>
              <w:t>Man the hunter</w:t>
            </w:r>
            <w:r w:rsidRPr="00DB21E2">
              <w:rPr>
                <w:rFonts w:cs="Optima-Bold"/>
                <w:sz w:val="16"/>
                <w:szCs w:val="16"/>
              </w:rPr>
              <w:t>. Lee, R. B. &amp; DeVore, I. (Eds), pp. 30–48. Chicago: Aldine.</w:t>
            </w:r>
          </w:p>
          <w:p w14:paraId="09465DF3" w14:textId="77777777" w:rsidR="00424564" w:rsidRPr="00DB21E2" w:rsidRDefault="00424564" w:rsidP="00424564">
            <w:pPr>
              <w:widowControl w:val="0"/>
              <w:autoSpaceDE w:val="0"/>
              <w:autoSpaceDN w:val="0"/>
              <w:adjustRightInd w:val="0"/>
              <w:spacing w:after="60"/>
              <w:rPr>
                <w:rFonts w:cs="Optima-Bold"/>
                <w:sz w:val="16"/>
                <w:szCs w:val="16"/>
              </w:rPr>
            </w:pPr>
            <w:r w:rsidRPr="00DB21E2">
              <w:rPr>
                <w:rFonts w:cs="Optima-Bold"/>
                <w:sz w:val="16"/>
                <w:szCs w:val="16"/>
              </w:rPr>
              <w:t xml:space="preserve">Lee, R. B. (1969). Eating Christmas in the Kalahari. </w:t>
            </w:r>
            <w:r w:rsidRPr="00DB21E2">
              <w:rPr>
                <w:rFonts w:cs="Optima-Bold"/>
                <w:i/>
                <w:iCs/>
                <w:sz w:val="16"/>
                <w:szCs w:val="16"/>
              </w:rPr>
              <w:t xml:space="preserve">Natural History </w:t>
            </w:r>
            <w:r w:rsidRPr="00DB21E2">
              <w:rPr>
                <w:rFonts w:cs="Optima-Bold"/>
                <w:sz w:val="16"/>
                <w:szCs w:val="16"/>
              </w:rPr>
              <w:t>78(10), 14, 16, 18, 21–2, 60–3.</w:t>
            </w:r>
          </w:p>
          <w:p w14:paraId="6B8EF849" w14:textId="77777777" w:rsidR="00424564" w:rsidRPr="00DB21E2" w:rsidRDefault="00424564" w:rsidP="00424564">
            <w:pPr>
              <w:widowControl w:val="0"/>
              <w:autoSpaceDE w:val="0"/>
              <w:autoSpaceDN w:val="0"/>
              <w:adjustRightInd w:val="0"/>
              <w:spacing w:after="60"/>
              <w:rPr>
                <w:rFonts w:cs="Optima-Bold"/>
                <w:i/>
                <w:iCs/>
                <w:sz w:val="16"/>
                <w:szCs w:val="16"/>
              </w:rPr>
            </w:pPr>
            <w:r w:rsidRPr="00DB21E2">
              <w:rPr>
                <w:rFonts w:cs="Optima-Bold"/>
                <w:sz w:val="16"/>
                <w:szCs w:val="16"/>
              </w:rPr>
              <w:t xml:space="preserve">Le Gentilhomme, P. (1962). Variations du titre de l’Antoninianus au IIIe sie`cle. </w:t>
            </w:r>
            <w:r w:rsidRPr="00DB21E2">
              <w:rPr>
                <w:rFonts w:cs="Optima-Bold"/>
                <w:i/>
                <w:iCs/>
                <w:sz w:val="16"/>
                <w:szCs w:val="16"/>
              </w:rPr>
              <w:t xml:space="preserve">Revue Numismatique </w:t>
            </w:r>
            <w:r w:rsidRPr="00DB21E2">
              <w:rPr>
                <w:rFonts w:cs="Optima-Bold"/>
                <w:sz w:val="16"/>
                <w:szCs w:val="16"/>
              </w:rPr>
              <w:t>VI Se´rie, Tome IV, 141–66.</w:t>
            </w:r>
          </w:p>
          <w:p w14:paraId="66D7ED85" w14:textId="77777777" w:rsidR="00424564" w:rsidRPr="00DB21E2" w:rsidRDefault="00424564" w:rsidP="00424564">
            <w:pPr>
              <w:widowControl w:val="0"/>
              <w:autoSpaceDE w:val="0"/>
              <w:autoSpaceDN w:val="0"/>
              <w:adjustRightInd w:val="0"/>
              <w:spacing w:after="60"/>
              <w:rPr>
                <w:rFonts w:cs="Optima-Bold"/>
                <w:i/>
                <w:iCs/>
                <w:sz w:val="16"/>
                <w:szCs w:val="16"/>
              </w:rPr>
            </w:pPr>
            <w:r w:rsidRPr="00DB21E2">
              <w:rPr>
                <w:rFonts w:cs="Optima-Bold"/>
                <w:sz w:val="16"/>
                <w:szCs w:val="16"/>
              </w:rPr>
              <w:t xml:space="preserve">Luttwak, E. N. (1976). </w:t>
            </w:r>
            <w:r w:rsidRPr="00DB21E2">
              <w:rPr>
                <w:rFonts w:cs="Optima-Bold"/>
                <w:i/>
                <w:iCs/>
                <w:sz w:val="16"/>
                <w:szCs w:val="16"/>
              </w:rPr>
              <w:t xml:space="preserve">The grand strategy of the Roman Empire from the first century </w:t>
            </w:r>
            <w:r w:rsidRPr="00DB21E2">
              <w:rPr>
                <w:rFonts w:cs="Optima-Bold"/>
                <w:sz w:val="16"/>
                <w:szCs w:val="16"/>
              </w:rPr>
              <w:t xml:space="preserve">A.D. </w:t>
            </w:r>
            <w:r w:rsidRPr="00DB21E2">
              <w:rPr>
                <w:rFonts w:cs="Optima-Bold"/>
                <w:i/>
                <w:iCs/>
                <w:sz w:val="16"/>
                <w:szCs w:val="16"/>
              </w:rPr>
              <w:t>to the third</w:t>
            </w:r>
            <w:r w:rsidRPr="00DB21E2">
              <w:rPr>
                <w:rFonts w:cs="Optima-Bold"/>
                <w:sz w:val="16"/>
                <w:szCs w:val="16"/>
              </w:rPr>
              <w:t>. Baltimore and London: Johns Hopkins University Press.</w:t>
            </w:r>
          </w:p>
          <w:p w14:paraId="04C001D4" w14:textId="77777777" w:rsidR="00424564" w:rsidRPr="00DB21E2" w:rsidRDefault="00424564" w:rsidP="00424564">
            <w:pPr>
              <w:widowControl w:val="0"/>
              <w:autoSpaceDE w:val="0"/>
              <w:autoSpaceDN w:val="0"/>
              <w:adjustRightInd w:val="0"/>
              <w:spacing w:after="60"/>
              <w:rPr>
                <w:rFonts w:cs="Optima-Bold"/>
                <w:sz w:val="16"/>
                <w:szCs w:val="16"/>
              </w:rPr>
            </w:pPr>
            <w:r w:rsidRPr="00DB21E2">
              <w:rPr>
                <w:rFonts w:cs="Optima-Bold"/>
                <w:sz w:val="16"/>
                <w:szCs w:val="16"/>
              </w:rPr>
              <w:t xml:space="preserve">Machlup, F. (1962). </w:t>
            </w:r>
            <w:r w:rsidRPr="00DB21E2">
              <w:rPr>
                <w:rFonts w:cs="Optima-Bold"/>
                <w:i/>
                <w:iCs/>
                <w:sz w:val="16"/>
                <w:szCs w:val="16"/>
              </w:rPr>
              <w:t>The production and distribution of knowledge in the United States</w:t>
            </w:r>
            <w:r w:rsidRPr="00DB21E2">
              <w:rPr>
                <w:rFonts w:cs="Optima-Bold"/>
                <w:sz w:val="16"/>
                <w:szCs w:val="16"/>
              </w:rPr>
              <w:t>. Princeton: Princeton University Press.</w:t>
            </w:r>
          </w:p>
          <w:p w14:paraId="5512D4D1" w14:textId="77777777" w:rsidR="00424564" w:rsidRPr="00DB21E2" w:rsidRDefault="00424564" w:rsidP="00424564">
            <w:pPr>
              <w:widowControl w:val="0"/>
              <w:autoSpaceDE w:val="0"/>
              <w:autoSpaceDN w:val="0"/>
              <w:adjustRightInd w:val="0"/>
              <w:spacing w:after="60"/>
              <w:rPr>
                <w:rFonts w:cs="Optima-Bold"/>
                <w:sz w:val="16"/>
                <w:szCs w:val="16"/>
              </w:rPr>
            </w:pPr>
            <w:r w:rsidRPr="00DB21E2">
              <w:rPr>
                <w:rFonts w:cs="Optima-Bold"/>
                <w:sz w:val="16"/>
                <w:szCs w:val="16"/>
              </w:rPr>
              <w:t xml:space="preserve">MacMullen, R. (1976). </w:t>
            </w:r>
            <w:r w:rsidRPr="00DB21E2">
              <w:rPr>
                <w:rFonts w:cs="Optima-Bold"/>
                <w:i/>
                <w:iCs/>
                <w:sz w:val="16"/>
                <w:szCs w:val="16"/>
              </w:rPr>
              <w:t xml:space="preserve">Roman government’s response to crisis, </w:t>
            </w:r>
            <w:r w:rsidRPr="00DB21E2">
              <w:rPr>
                <w:rFonts w:cs="Optima-Bold"/>
                <w:sz w:val="16"/>
                <w:szCs w:val="16"/>
              </w:rPr>
              <w:t>A.D</w:t>
            </w:r>
            <w:r w:rsidRPr="00DB21E2">
              <w:rPr>
                <w:rFonts w:cs="Optima-Bold"/>
                <w:i/>
                <w:iCs/>
                <w:sz w:val="16"/>
                <w:szCs w:val="16"/>
              </w:rPr>
              <w:t>. 235–337</w:t>
            </w:r>
            <w:r w:rsidRPr="00DB21E2">
              <w:rPr>
                <w:rFonts w:cs="Optima-Bold"/>
                <w:sz w:val="16"/>
                <w:szCs w:val="16"/>
              </w:rPr>
              <w:t>. New Haven and London: Yale University Press.</w:t>
            </w:r>
          </w:p>
          <w:p w14:paraId="4E7B359C" w14:textId="77777777" w:rsidR="00424564" w:rsidRPr="00DB21E2" w:rsidRDefault="00424564" w:rsidP="00424564">
            <w:pPr>
              <w:widowControl w:val="0"/>
              <w:autoSpaceDE w:val="0"/>
              <w:autoSpaceDN w:val="0"/>
              <w:adjustRightInd w:val="0"/>
              <w:spacing w:after="60"/>
              <w:rPr>
                <w:rFonts w:cs="Optima-Bold"/>
                <w:sz w:val="16"/>
                <w:szCs w:val="16"/>
              </w:rPr>
            </w:pPr>
            <w:r w:rsidRPr="00DB21E2">
              <w:rPr>
                <w:rFonts w:cs="Optima-Bold"/>
                <w:sz w:val="16"/>
                <w:szCs w:val="16"/>
              </w:rPr>
              <w:t xml:space="preserve">March, J. G. &amp; Olsen, J. P. (1986). Garbage can models of decision-making in organizations. In </w:t>
            </w:r>
            <w:r w:rsidRPr="00DB21E2">
              <w:rPr>
                <w:rFonts w:cs="Optima-Bold"/>
                <w:i/>
                <w:iCs/>
                <w:sz w:val="16"/>
                <w:szCs w:val="16"/>
              </w:rPr>
              <w:t>Ambiguity and command: organizational perspectives on military decision making</w:t>
            </w:r>
            <w:r w:rsidRPr="00DB21E2">
              <w:rPr>
                <w:rFonts w:cs="Optima-Bold"/>
                <w:sz w:val="16"/>
                <w:szCs w:val="16"/>
              </w:rPr>
              <w:t>.</w:t>
            </w:r>
          </w:p>
          <w:p w14:paraId="67C479C9" w14:textId="77777777" w:rsidR="00424564" w:rsidRPr="00DB21E2" w:rsidRDefault="00424564" w:rsidP="00424564">
            <w:pPr>
              <w:widowControl w:val="0"/>
              <w:autoSpaceDE w:val="0"/>
              <w:autoSpaceDN w:val="0"/>
              <w:adjustRightInd w:val="0"/>
              <w:spacing w:after="60"/>
              <w:rPr>
                <w:rFonts w:cs="Optima-Bold"/>
                <w:sz w:val="16"/>
                <w:szCs w:val="16"/>
              </w:rPr>
            </w:pPr>
            <w:r w:rsidRPr="00DB21E2">
              <w:rPr>
                <w:rFonts w:cs="Optima-Bold"/>
                <w:sz w:val="16"/>
                <w:szCs w:val="16"/>
              </w:rPr>
              <w:t>March, J. G. &amp; Weissinger-Baylon, R. (Eds.), pp. 11–35. Marshfield: Pitman.</w:t>
            </w:r>
          </w:p>
          <w:p w14:paraId="7781053C" w14:textId="77777777" w:rsidR="00424564" w:rsidRPr="00DB21E2" w:rsidRDefault="00424564" w:rsidP="00424564">
            <w:pPr>
              <w:widowControl w:val="0"/>
              <w:autoSpaceDE w:val="0"/>
              <w:autoSpaceDN w:val="0"/>
              <w:adjustRightInd w:val="0"/>
              <w:spacing w:after="60"/>
              <w:rPr>
                <w:rFonts w:cs="Optima-Bold"/>
                <w:sz w:val="16"/>
                <w:szCs w:val="16"/>
              </w:rPr>
            </w:pPr>
            <w:r w:rsidRPr="00DB21E2">
              <w:rPr>
                <w:rFonts w:cs="Optima-Bold"/>
                <w:sz w:val="16"/>
                <w:szCs w:val="16"/>
              </w:rPr>
              <w:t xml:space="preserve">March, J. G. &amp; Simon, H. A. (1958). </w:t>
            </w:r>
            <w:r w:rsidRPr="00DB21E2">
              <w:rPr>
                <w:rFonts w:cs="Optima-Bold"/>
                <w:i/>
                <w:iCs/>
                <w:sz w:val="16"/>
                <w:szCs w:val="16"/>
              </w:rPr>
              <w:t>Organizations</w:t>
            </w:r>
            <w:r w:rsidRPr="00DB21E2">
              <w:rPr>
                <w:rFonts w:cs="Optima-Bold"/>
                <w:sz w:val="16"/>
                <w:szCs w:val="16"/>
              </w:rPr>
              <w:t>. New York: Wiley.</w:t>
            </w:r>
          </w:p>
          <w:p w14:paraId="2BB2BA3F" w14:textId="77777777" w:rsidR="00424564" w:rsidRPr="00DB21E2" w:rsidRDefault="00424564" w:rsidP="00424564">
            <w:pPr>
              <w:widowControl w:val="0"/>
              <w:autoSpaceDE w:val="0"/>
              <w:autoSpaceDN w:val="0"/>
              <w:adjustRightInd w:val="0"/>
              <w:spacing w:after="60"/>
              <w:rPr>
                <w:rFonts w:cs="Optima-Bold"/>
                <w:sz w:val="16"/>
                <w:szCs w:val="16"/>
              </w:rPr>
            </w:pPr>
            <w:r w:rsidRPr="00DB21E2">
              <w:rPr>
                <w:rFonts w:cs="Optima-Bold"/>
                <w:sz w:val="16"/>
                <w:szCs w:val="16"/>
              </w:rPr>
              <w:t xml:space="preserve">Mazzarino, S. (1966). </w:t>
            </w:r>
            <w:r w:rsidRPr="00DB21E2">
              <w:rPr>
                <w:rFonts w:cs="Optima-Bold"/>
                <w:i/>
                <w:iCs/>
                <w:sz w:val="16"/>
                <w:szCs w:val="16"/>
              </w:rPr>
              <w:t xml:space="preserve">The end of the ancient world. </w:t>
            </w:r>
            <w:r w:rsidRPr="00DB21E2">
              <w:rPr>
                <w:rFonts w:cs="Optima-Bold"/>
                <w:sz w:val="16"/>
                <w:szCs w:val="16"/>
              </w:rPr>
              <w:t>Holmes, G. (Trans.). London: Faber and Faber.</w:t>
            </w:r>
          </w:p>
          <w:p w14:paraId="029FC8A6" w14:textId="77777777" w:rsidR="00424564" w:rsidRPr="00DB21E2" w:rsidRDefault="00424564" w:rsidP="00424564">
            <w:pPr>
              <w:widowControl w:val="0"/>
              <w:autoSpaceDE w:val="0"/>
              <w:autoSpaceDN w:val="0"/>
              <w:adjustRightInd w:val="0"/>
              <w:spacing w:after="60"/>
              <w:rPr>
                <w:rFonts w:cs="Optima-Bold"/>
                <w:sz w:val="16"/>
                <w:szCs w:val="16"/>
              </w:rPr>
            </w:pPr>
            <w:r w:rsidRPr="00DB21E2">
              <w:rPr>
                <w:rFonts w:cs="Optima-Bold"/>
                <w:sz w:val="16"/>
                <w:szCs w:val="16"/>
              </w:rPr>
              <w:t xml:space="preserve">McNeill, W. H. (1976). </w:t>
            </w:r>
            <w:r w:rsidRPr="00DB21E2">
              <w:rPr>
                <w:rFonts w:cs="Optima-Bold"/>
                <w:i/>
                <w:iCs/>
                <w:sz w:val="16"/>
                <w:szCs w:val="16"/>
              </w:rPr>
              <w:t>Plagues and peoples</w:t>
            </w:r>
            <w:r w:rsidRPr="00DB21E2">
              <w:rPr>
                <w:rFonts w:cs="Optima-Bold"/>
                <w:sz w:val="16"/>
                <w:szCs w:val="16"/>
              </w:rPr>
              <w:t>. Garden City: Anchor/Doubleday.</w:t>
            </w:r>
          </w:p>
          <w:p w14:paraId="46E13FE7" w14:textId="77777777" w:rsidR="00424564" w:rsidRPr="00DB21E2" w:rsidRDefault="00424564" w:rsidP="00424564">
            <w:pPr>
              <w:widowControl w:val="0"/>
              <w:autoSpaceDE w:val="0"/>
              <w:autoSpaceDN w:val="0"/>
              <w:adjustRightInd w:val="0"/>
              <w:spacing w:after="60"/>
              <w:rPr>
                <w:rFonts w:cs="Optima-Bold"/>
                <w:i/>
                <w:iCs/>
                <w:sz w:val="16"/>
                <w:szCs w:val="16"/>
              </w:rPr>
            </w:pPr>
            <w:r w:rsidRPr="00DB21E2">
              <w:rPr>
                <w:rFonts w:cs="Optima-Bold"/>
                <w:sz w:val="16"/>
                <w:szCs w:val="16"/>
              </w:rPr>
              <w:t xml:space="preserve">Meyer, J. L. (1987). The monetary reforms of Aurelian and Diocletian. </w:t>
            </w:r>
            <w:r w:rsidRPr="00DB21E2">
              <w:rPr>
                <w:rFonts w:cs="Optima-Bold"/>
                <w:i/>
                <w:iCs/>
                <w:sz w:val="16"/>
                <w:szCs w:val="16"/>
              </w:rPr>
              <w:t xml:space="preserve">Roman Coins and Culture </w:t>
            </w:r>
            <w:r w:rsidRPr="00DB21E2">
              <w:rPr>
                <w:rFonts w:cs="Optima-Bold"/>
                <w:sz w:val="16"/>
                <w:szCs w:val="16"/>
              </w:rPr>
              <w:t>3(2), 20–42.</w:t>
            </w:r>
          </w:p>
          <w:p w14:paraId="4A5D5238" w14:textId="77777777" w:rsidR="00424564" w:rsidRPr="00DB21E2" w:rsidRDefault="00424564" w:rsidP="00424564">
            <w:pPr>
              <w:widowControl w:val="0"/>
              <w:autoSpaceDE w:val="0"/>
              <w:autoSpaceDN w:val="0"/>
              <w:adjustRightInd w:val="0"/>
              <w:spacing w:after="60"/>
              <w:rPr>
                <w:rFonts w:cs="Optima-Bold"/>
                <w:i/>
                <w:iCs/>
                <w:sz w:val="16"/>
                <w:szCs w:val="16"/>
              </w:rPr>
            </w:pPr>
            <w:r w:rsidRPr="00DB21E2">
              <w:rPr>
                <w:rFonts w:cs="Optima-Bold"/>
                <w:sz w:val="16"/>
                <w:szCs w:val="16"/>
              </w:rPr>
              <w:t xml:space="preserve">Parker, G. (1988). </w:t>
            </w:r>
            <w:r w:rsidRPr="00DB21E2">
              <w:rPr>
                <w:rFonts w:cs="Optima-Bold"/>
                <w:i/>
                <w:iCs/>
                <w:sz w:val="16"/>
                <w:szCs w:val="16"/>
              </w:rPr>
              <w:t>The military revolution: military innovation and the rise of the West, 1500–1800</w:t>
            </w:r>
            <w:r w:rsidRPr="00DB21E2">
              <w:rPr>
                <w:rFonts w:cs="Optima-Bold"/>
                <w:sz w:val="16"/>
                <w:szCs w:val="16"/>
              </w:rPr>
              <w:t>. Cambridge: Cambridge University Press.</w:t>
            </w:r>
          </w:p>
          <w:p w14:paraId="7927FBE4" w14:textId="77777777" w:rsidR="00424564" w:rsidRPr="00DB21E2" w:rsidRDefault="00424564" w:rsidP="00424564">
            <w:pPr>
              <w:widowControl w:val="0"/>
              <w:autoSpaceDE w:val="0"/>
              <w:autoSpaceDN w:val="0"/>
              <w:adjustRightInd w:val="0"/>
              <w:spacing w:after="60"/>
              <w:rPr>
                <w:rFonts w:cs="Optima-Bold"/>
                <w:sz w:val="16"/>
                <w:szCs w:val="16"/>
              </w:rPr>
            </w:pPr>
            <w:r w:rsidRPr="00DB21E2">
              <w:rPr>
                <w:rFonts w:cs="Optima-Bold"/>
                <w:sz w:val="16"/>
                <w:szCs w:val="16"/>
              </w:rPr>
              <w:t xml:space="preserve">Polybius (1979). </w:t>
            </w:r>
            <w:r w:rsidRPr="00DB21E2">
              <w:rPr>
                <w:rFonts w:cs="Optima-Bold"/>
                <w:i/>
                <w:iCs/>
                <w:sz w:val="16"/>
                <w:szCs w:val="16"/>
              </w:rPr>
              <w:t xml:space="preserve">The rise of the Roman Empire. </w:t>
            </w:r>
            <w:r w:rsidRPr="00DB21E2">
              <w:rPr>
                <w:rFonts w:cs="Optima-Bold"/>
                <w:sz w:val="16"/>
                <w:szCs w:val="16"/>
              </w:rPr>
              <w:t>(</w:t>
            </w:r>
            <w:r w:rsidRPr="00DB21E2">
              <w:rPr>
                <w:rFonts w:cs="Optima-Bold"/>
                <w:i/>
                <w:iCs/>
                <w:sz w:val="16"/>
                <w:szCs w:val="16"/>
              </w:rPr>
              <w:t>The Histories</w:t>
            </w:r>
            <w:r w:rsidRPr="00DB21E2">
              <w:rPr>
                <w:rFonts w:cs="Optima-Bold"/>
                <w:sz w:val="16"/>
                <w:szCs w:val="16"/>
              </w:rPr>
              <w:t>, Scott-Kilvert, I. [Trans.]). Harmondsworth: Penguin.</w:t>
            </w:r>
          </w:p>
          <w:p w14:paraId="0DF759F5" w14:textId="77777777" w:rsidR="00424564" w:rsidRPr="00DB21E2" w:rsidRDefault="00424564" w:rsidP="00424564">
            <w:pPr>
              <w:widowControl w:val="0"/>
              <w:autoSpaceDE w:val="0"/>
              <w:autoSpaceDN w:val="0"/>
              <w:adjustRightInd w:val="0"/>
              <w:spacing w:after="60"/>
              <w:rPr>
                <w:rFonts w:cs="Optima-Bold"/>
                <w:sz w:val="16"/>
                <w:szCs w:val="16"/>
              </w:rPr>
            </w:pPr>
            <w:r w:rsidRPr="00DB21E2">
              <w:rPr>
                <w:rFonts w:cs="Optima-Bold"/>
                <w:sz w:val="16"/>
                <w:szCs w:val="16"/>
              </w:rPr>
              <w:t xml:space="preserve">Price, D. de Solla (1963). </w:t>
            </w:r>
            <w:r w:rsidRPr="00DB21E2">
              <w:rPr>
                <w:rFonts w:cs="Optima-Bold"/>
                <w:i/>
                <w:iCs/>
                <w:sz w:val="16"/>
                <w:szCs w:val="16"/>
              </w:rPr>
              <w:t>Little science, big science</w:t>
            </w:r>
            <w:r w:rsidRPr="00DB21E2">
              <w:rPr>
                <w:rFonts w:cs="Optima-Bold"/>
                <w:sz w:val="16"/>
                <w:szCs w:val="16"/>
              </w:rPr>
              <w:t>. New York: Columbia University Press.</w:t>
            </w:r>
          </w:p>
          <w:p w14:paraId="6542D6DB" w14:textId="77777777" w:rsidR="00424564" w:rsidRPr="00DB21E2" w:rsidRDefault="00424564" w:rsidP="00424564">
            <w:pPr>
              <w:widowControl w:val="0"/>
              <w:autoSpaceDE w:val="0"/>
              <w:autoSpaceDN w:val="0"/>
              <w:adjustRightInd w:val="0"/>
              <w:spacing w:after="60"/>
              <w:rPr>
                <w:rFonts w:cs="Optima-Bold"/>
                <w:sz w:val="16"/>
                <w:szCs w:val="16"/>
              </w:rPr>
            </w:pPr>
            <w:r w:rsidRPr="00DB21E2">
              <w:rPr>
                <w:rFonts w:cs="Optima-Bold"/>
                <w:sz w:val="16"/>
                <w:szCs w:val="16"/>
              </w:rPr>
              <w:t xml:space="preserve">Price, T. D. &amp; Brown, J. A. (Eds.). </w:t>
            </w:r>
            <w:r w:rsidRPr="00DB21E2">
              <w:rPr>
                <w:rFonts w:cs="Optima-Bold"/>
                <w:i/>
                <w:iCs/>
                <w:sz w:val="16"/>
                <w:szCs w:val="16"/>
              </w:rPr>
              <w:t>Prehistoric hunter-gatherers: the emergence of cultural complexity</w:t>
            </w:r>
            <w:r w:rsidRPr="00DB21E2">
              <w:rPr>
                <w:rFonts w:cs="Optima-Bold"/>
                <w:sz w:val="16"/>
                <w:szCs w:val="16"/>
              </w:rPr>
              <w:t>. Orlando: Academic Press.</w:t>
            </w:r>
          </w:p>
          <w:p w14:paraId="50397B01" w14:textId="77777777" w:rsidR="00424564" w:rsidRPr="00DB21E2" w:rsidRDefault="00424564" w:rsidP="00424564">
            <w:pPr>
              <w:widowControl w:val="0"/>
              <w:autoSpaceDE w:val="0"/>
              <w:autoSpaceDN w:val="0"/>
              <w:adjustRightInd w:val="0"/>
              <w:spacing w:after="60"/>
              <w:rPr>
                <w:rFonts w:cs="Optima-Bold"/>
                <w:sz w:val="16"/>
                <w:szCs w:val="16"/>
              </w:rPr>
            </w:pPr>
            <w:r w:rsidRPr="00DB21E2">
              <w:rPr>
                <w:rFonts w:cs="Optima-Bold"/>
                <w:sz w:val="16"/>
                <w:szCs w:val="16"/>
              </w:rPr>
              <w:t xml:space="preserve">Rasler, K. &amp; Thompson, W. R. (1989). </w:t>
            </w:r>
            <w:r w:rsidRPr="00DB21E2">
              <w:rPr>
                <w:rFonts w:cs="Optima-Bold"/>
                <w:i/>
                <w:iCs/>
                <w:sz w:val="16"/>
                <w:szCs w:val="16"/>
              </w:rPr>
              <w:t>War and state making: the shaping of the global powers</w:t>
            </w:r>
            <w:r w:rsidRPr="00DB21E2">
              <w:rPr>
                <w:rFonts w:cs="Optima-Bold"/>
                <w:sz w:val="16"/>
                <w:szCs w:val="16"/>
              </w:rPr>
              <w:t>. Boston: Unwin Hyman.</w:t>
            </w:r>
          </w:p>
          <w:p w14:paraId="4830C156" w14:textId="77777777" w:rsidR="00424564" w:rsidRPr="00DB21E2" w:rsidRDefault="00424564" w:rsidP="00424564">
            <w:pPr>
              <w:widowControl w:val="0"/>
              <w:autoSpaceDE w:val="0"/>
              <w:autoSpaceDN w:val="0"/>
              <w:adjustRightInd w:val="0"/>
              <w:spacing w:after="60"/>
              <w:rPr>
                <w:rFonts w:cs="Optima-Bold"/>
                <w:i/>
                <w:iCs/>
                <w:sz w:val="16"/>
                <w:szCs w:val="16"/>
              </w:rPr>
            </w:pPr>
            <w:r w:rsidRPr="00DB21E2">
              <w:rPr>
                <w:rFonts w:cs="Optima-Bold"/>
                <w:sz w:val="16"/>
                <w:szCs w:val="16"/>
              </w:rPr>
              <w:t xml:space="preserve">Renfrew, A. C. (1982). Polity and power: interaction, intensification and exploitation. In </w:t>
            </w:r>
            <w:r w:rsidRPr="00DB21E2">
              <w:rPr>
                <w:rFonts w:cs="Optima-Bold"/>
                <w:i/>
                <w:iCs/>
                <w:sz w:val="16"/>
                <w:szCs w:val="16"/>
              </w:rPr>
              <w:t>An</w:t>
            </w:r>
          </w:p>
          <w:p w14:paraId="1175D045" w14:textId="77777777" w:rsidR="00424564" w:rsidRPr="00DB21E2" w:rsidRDefault="00424564" w:rsidP="00424564">
            <w:pPr>
              <w:widowControl w:val="0"/>
              <w:autoSpaceDE w:val="0"/>
              <w:autoSpaceDN w:val="0"/>
              <w:adjustRightInd w:val="0"/>
              <w:spacing w:after="60"/>
              <w:rPr>
                <w:rFonts w:cs="Optima-Bold"/>
                <w:sz w:val="16"/>
                <w:szCs w:val="16"/>
              </w:rPr>
            </w:pPr>
            <w:r w:rsidRPr="00DB21E2">
              <w:rPr>
                <w:rFonts w:cs="Optima-Bold"/>
                <w:i/>
                <w:iCs/>
                <w:sz w:val="16"/>
                <w:szCs w:val="16"/>
              </w:rPr>
              <w:t>island polity: the archaeology of exploitation on Melos</w:t>
            </w:r>
            <w:r w:rsidRPr="00DB21E2">
              <w:rPr>
                <w:rFonts w:cs="Optima-Bold"/>
                <w:sz w:val="16"/>
                <w:szCs w:val="16"/>
              </w:rPr>
              <w:t>. Renfrew, C. &amp; Wagstaff, M. (Eds.), pp. 264–290. Cambridge: Cambridge University Press.</w:t>
            </w:r>
          </w:p>
          <w:p w14:paraId="6FC39A3D" w14:textId="77777777" w:rsidR="00424564" w:rsidRPr="00DB21E2" w:rsidRDefault="00424564" w:rsidP="00424564">
            <w:pPr>
              <w:widowControl w:val="0"/>
              <w:autoSpaceDE w:val="0"/>
              <w:autoSpaceDN w:val="0"/>
              <w:adjustRightInd w:val="0"/>
              <w:spacing w:after="60"/>
              <w:rPr>
                <w:rFonts w:cs="Optima-Bold"/>
                <w:i/>
                <w:iCs/>
                <w:sz w:val="16"/>
                <w:szCs w:val="16"/>
              </w:rPr>
            </w:pPr>
            <w:r w:rsidRPr="00DB21E2">
              <w:rPr>
                <w:rFonts w:cs="Optima-Bold"/>
                <w:sz w:val="16"/>
                <w:szCs w:val="16"/>
              </w:rPr>
              <w:t xml:space="preserve">Rescher, N. (1978). </w:t>
            </w:r>
            <w:r w:rsidRPr="00DB21E2">
              <w:rPr>
                <w:rFonts w:cs="Optima-Bold"/>
                <w:i/>
                <w:iCs/>
                <w:sz w:val="16"/>
                <w:szCs w:val="16"/>
              </w:rPr>
              <w:t>Scientific progress: a philosophical essay on the economics of research in natural science</w:t>
            </w:r>
            <w:r w:rsidRPr="00DB21E2">
              <w:rPr>
                <w:rFonts w:cs="Optima-Bold"/>
                <w:sz w:val="16"/>
                <w:szCs w:val="16"/>
              </w:rPr>
              <w:t>. Pittsburgh: University of Pittsburgh Press.</w:t>
            </w:r>
          </w:p>
          <w:p w14:paraId="3E0118B0" w14:textId="77777777" w:rsidR="00424564" w:rsidRPr="00DB21E2" w:rsidRDefault="00424564" w:rsidP="00424564">
            <w:pPr>
              <w:widowControl w:val="0"/>
              <w:autoSpaceDE w:val="0"/>
              <w:autoSpaceDN w:val="0"/>
              <w:adjustRightInd w:val="0"/>
              <w:spacing w:after="60"/>
              <w:rPr>
                <w:rFonts w:cs="Optima-Bold"/>
                <w:sz w:val="16"/>
                <w:szCs w:val="16"/>
              </w:rPr>
            </w:pPr>
            <w:r w:rsidRPr="00DB21E2">
              <w:rPr>
                <w:rFonts w:cs="Optima-Bold"/>
                <w:sz w:val="16"/>
                <w:szCs w:val="16"/>
              </w:rPr>
              <w:t xml:space="preserve">Rescher, N. (1980). </w:t>
            </w:r>
            <w:r w:rsidRPr="00DB21E2">
              <w:rPr>
                <w:rFonts w:cs="Optima-Bold"/>
                <w:i/>
                <w:iCs/>
                <w:sz w:val="16"/>
                <w:szCs w:val="16"/>
              </w:rPr>
              <w:t>Unpopular essays on technological progress</w:t>
            </w:r>
            <w:r w:rsidRPr="00DB21E2">
              <w:rPr>
                <w:rFonts w:cs="Optima-Bold"/>
                <w:sz w:val="16"/>
                <w:szCs w:val="16"/>
              </w:rPr>
              <w:t>. Pittsburgh: University of Pittsburgh Press.</w:t>
            </w:r>
          </w:p>
          <w:p w14:paraId="4B1CDB99" w14:textId="77777777" w:rsidR="00424564" w:rsidRPr="00DB21E2" w:rsidRDefault="00424564" w:rsidP="00424564">
            <w:pPr>
              <w:widowControl w:val="0"/>
              <w:autoSpaceDE w:val="0"/>
              <w:autoSpaceDN w:val="0"/>
              <w:adjustRightInd w:val="0"/>
              <w:spacing w:after="60"/>
              <w:rPr>
                <w:rFonts w:cs="Optima-Bold"/>
                <w:i/>
                <w:iCs/>
                <w:sz w:val="16"/>
                <w:szCs w:val="16"/>
              </w:rPr>
            </w:pPr>
            <w:r w:rsidRPr="00DB21E2">
              <w:rPr>
                <w:rFonts w:cs="Optima-Bold"/>
                <w:sz w:val="16"/>
                <w:szCs w:val="16"/>
              </w:rPr>
              <w:t xml:space="preserve">Rosen, S. (1991). Transaction costs and internal labor markets. In </w:t>
            </w:r>
            <w:r w:rsidRPr="00DB21E2">
              <w:rPr>
                <w:rFonts w:cs="Optima-Bold"/>
                <w:i/>
                <w:iCs/>
                <w:sz w:val="16"/>
                <w:szCs w:val="16"/>
              </w:rPr>
              <w:t>The nature of the firm:</w:t>
            </w:r>
          </w:p>
          <w:p w14:paraId="2D21573F" w14:textId="77777777" w:rsidR="00424564" w:rsidRPr="00DB21E2" w:rsidRDefault="00424564" w:rsidP="00424564">
            <w:pPr>
              <w:widowControl w:val="0"/>
              <w:autoSpaceDE w:val="0"/>
              <w:autoSpaceDN w:val="0"/>
              <w:adjustRightInd w:val="0"/>
              <w:spacing w:after="60"/>
              <w:rPr>
                <w:rFonts w:cs="Optima-Bold"/>
                <w:sz w:val="16"/>
                <w:szCs w:val="16"/>
              </w:rPr>
            </w:pPr>
            <w:r w:rsidRPr="00DB21E2">
              <w:rPr>
                <w:rFonts w:cs="Optima-Bold"/>
                <w:i/>
                <w:iCs/>
                <w:sz w:val="16"/>
                <w:szCs w:val="16"/>
              </w:rPr>
              <w:t>origins, evolution, and development</w:t>
            </w:r>
            <w:r w:rsidRPr="00DB21E2">
              <w:rPr>
                <w:rFonts w:cs="Optima-Bold"/>
                <w:sz w:val="16"/>
                <w:szCs w:val="16"/>
              </w:rPr>
              <w:t>. Williamson, O. E. &amp; Winter, S. G. (Eds.), pp. 75–89. New York: Oxford University Press.</w:t>
            </w:r>
          </w:p>
          <w:p w14:paraId="731CDD7B" w14:textId="77777777" w:rsidR="00424564" w:rsidRPr="00DB21E2" w:rsidRDefault="00424564" w:rsidP="00424564">
            <w:pPr>
              <w:widowControl w:val="0"/>
              <w:autoSpaceDE w:val="0"/>
              <w:autoSpaceDN w:val="0"/>
              <w:adjustRightInd w:val="0"/>
              <w:spacing w:after="60"/>
              <w:rPr>
                <w:rFonts w:cs="Optima-Bold"/>
                <w:sz w:val="16"/>
                <w:szCs w:val="16"/>
              </w:rPr>
            </w:pPr>
            <w:r w:rsidRPr="00DB21E2">
              <w:rPr>
                <w:rFonts w:cs="Optima-Bold"/>
                <w:sz w:val="16"/>
                <w:szCs w:val="16"/>
              </w:rPr>
              <w:t xml:space="preserve">Rostow, W. W. (1980). </w:t>
            </w:r>
            <w:r w:rsidRPr="00DB21E2">
              <w:rPr>
                <w:rFonts w:cs="Optima-Bold"/>
                <w:i/>
                <w:iCs/>
                <w:sz w:val="16"/>
                <w:szCs w:val="16"/>
              </w:rPr>
              <w:t>Why the poor get richer and the rich slow down</w:t>
            </w:r>
            <w:r w:rsidRPr="00DB21E2">
              <w:rPr>
                <w:rFonts w:cs="Optima-Bold"/>
                <w:sz w:val="16"/>
                <w:szCs w:val="16"/>
              </w:rPr>
              <w:t>. Austin: University of Texas Press.</w:t>
            </w:r>
          </w:p>
          <w:p w14:paraId="3569B078" w14:textId="77777777" w:rsidR="00424564" w:rsidRPr="00DB21E2" w:rsidRDefault="00424564" w:rsidP="00424564">
            <w:pPr>
              <w:widowControl w:val="0"/>
              <w:autoSpaceDE w:val="0"/>
              <w:autoSpaceDN w:val="0"/>
              <w:adjustRightInd w:val="0"/>
              <w:spacing w:after="60"/>
              <w:rPr>
                <w:rFonts w:cs="Optima-Bold"/>
                <w:i/>
                <w:iCs/>
                <w:sz w:val="16"/>
                <w:szCs w:val="16"/>
              </w:rPr>
            </w:pPr>
            <w:r w:rsidRPr="00DB21E2">
              <w:rPr>
                <w:rFonts w:cs="Optima-Bold"/>
                <w:sz w:val="16"/>
                <w:szCs w:val="16"/>
              </w:rPr>
              <w:t xml:space="preserve">Russell, J. C. (1958). Late ancient and medieval population. </w:t>
            </w:r>
            <w:r w:rsidRPr="00DB21E2">
              <w:rPr>
                <w:rFonts w:cs="Optima-Bold"/>
                <w:i/>
                <w:iCs/>
                <w:sz w:val="16"/>
                <w:szCs w:val="16"/>
              </w:rPr>
              <w:t xml:space="preserve">Transactions of the American Philosophical Society </w:t>
            </w:r>
            <w:r w:rsidRPr="00DB21E2">
              <w:rPr>
                <w:rFonts w:cs="Optima-Bold"/>
                <w:sz w:val="16"/>
                <w:szCs w:val="16"/>
              </w:rPr>
              <w:t>48(3).</w:t>
            </w:r>
          </w:p>
          <w:p w14:paraId="32A3BDF1" w14:textId="77777777" w:rsidR="00424564" w:rsidRPr="00DB21E2" w:rsidRDefault="00424564" w:rsidP="00424564">
            <w:pPr>
              <w:widowControl w:val="0"/>
              <w:autoSpaceDE w:val="0"/>
              <w:autoSpaceDN w:val="0"/>
              <w:adjustRightInd w:val="0"/>
              <w:spacing w:after="60"/>
              <w:rPr>
                <w:rFonts w:cs="Optima-Bold"/>
                <w:sz w:val="16"/>
                <w:szCs w:val="16"/>
              </w:rPr>
            </w:pPr>
            <w:r w:rsidRPr="00DB21E2">
              <w:rPr>
                <w:rFonts w:cs="Optima-Bold"/>
                <w:sz w:val="16"/>
                <w:szCs w:val="16"/>
              </w:rPr>
              <w:t xml:space="preserve">Sahlins, M. (1972). </w:t>
            </w:r>
            <w:r w:rsidRPr="00DB21E2">
              <w:rPr>
                <w:rFonts w:cs="Optima-Bold"/>
                <w:i/>
                <w:iCs/>
                <w:sz w:val="16"/>
                <w:szCs w:val="16"/>
              </w:rPr>
              <w:t>Stone Age economics</w:t>
            </w:r>
            <w:r w:rsidRPr="00DB21E2">
              <w:rPr>
                <w:rFonts w:cs="Optima-Bold"/>
                <w:sz w:val="16"/>
                <w:szCs w:val="16"/>
              </w:rPr>
              <w:t>. Chicago: Aldine.</w:t>
            </w:r>
          </w:p>
          <w:p w14:paraId="4EBA91EE" w14:textId="77777777" w:rsidR="00424564" w:rsidRPr="00DB21E2" w:rsidRDefault="00424564" w:rsidP="00424564">
            <w:pPr>
              <w:widowControl w:val="0"/>
              <w:autoSpaceDE w:val="0"/>
              <w:autoSpaceDN w:val="0"/>
              <w:adjustRightInd w:val="0"/>
              <w:spacing w:after="60"/>
              <w:rPr>
                <w:rFonts w:cs="Optima-Bold"/>
                <w:sz w:val="16"/>
                <w:szCs w:val="16"/>
              </w:rPr>
            </w:pPr>
            <w:r w:rsidRPr="00DB21E2">
              <w:rPr>
                <w:rFonts w:cs="Optima-Bold"/>
                <w:sz w:val="16"/>
                <w:szCs w:val="16"/>
              </w:rPr>
              <w:t xml:space="preserve">Schmookler, J. (1966). </w:t>
            </w:r>
            <w:r w:rsidRPr="00DB21E2">
              <w:rPr>
                <w:rFonts w:cs="Optima-Bold"/>
                <w:i/>
                <w:iCs/>
                <w:sz w:val="16"/>
                <w:szCs w:val="16"/>
              </w:rPr>
              <w:t>Invention and economic growth</w:t>
            </w:r>
            <w:r w:rsidRPr="00DB21E2">
              <w:rPr>
                <w:rFonts w:cs="Optima-Bold"/>
                <w:sz w:val="16"/>
                <w:szCs w:val="16"/>
              </w:rPr>
              <w:t>. Cambridge: Harvard University Press.</w:t>
            </w:r>
          </w:p>
          <w:p w14:paraId="667D26F5" w14:textId="77777777" w:rsidR="00424564" w:rsidRPr="00DB21E2" w:rsidRDefault="00424564" w:rsidP="00424564">
            <w:pPr>
              <w:widowControl w:val="0"/>
              <w:autoSpaceDE w:val="0"/>
              <w:autoSpaceDN w:val="0"/>
              <w:adjustRightInd w:val="0"/>
              <w:spacing w:after="60"/>
              <w:rPr>
                <w:rFonts w:cs="Optima-Bold"/>
                <w:sz w:val="16"/>
                <w:szCs w:val="16"/>
              </w:rPr>
            </w:pPr>
            <w:r w:rsidRPr="00DB21E2">
              <w:rPr>
                <w:rFonts w:cs="Optima-Bold"/>
                <w:sz w:val="16"/>
                <w:szCs w:val="16"/>
              </w:rPr>
              <w:t xml:space="preserve">Senge, P. M. (1990). </w:t>
            </w:r>
            <w:r w:rsidRPr="00DB21E2">
              <w:rPr>
                <w:rFonts w:cs="Optima-Bold"/>
                <w:i/>
                <w:iCs/>
                <w:sz w:val="16"/>
                <w:szCs w:val="16"/>
              </w:rPr>
              <w:t>The fifth discipline: the art and practice of the learning organization</w:t>
            </w:r>
            <w:r w:rsidRPr="00DB21E2">
              <w:rPr>
                <w:rFonts w:cs="Optima-Bold"/>
                <w:sz w:val="16"/>
                <w:szCs w:val="16"/>
              </w:rPr>
              <w:t>. New York: Doubleday.</w:t>
            </w:r>
          </w:p>
          <w:p w14:paraId="6A4C7A7D" w14:textId="77777777" w:rsidR="00424564" w:rsidRPr="00DB21E2" w:rsidRDefault="00424564" w:rsidP="00424564">
            <w:pPr>
              <w:widowControl w:val="0"/>
              <w:autoSpaceDE w:val="0"/>
              <w:autoSpaceDN w:val="0"/>
              <w:adjustRightInd w:val="0"/>
              <w:spacing w:after="60"/>
              <w:rPr>
                <w:rFonts w:cs="Optima-Bold"/>
                <w:sz w:val="16"/>
                <w:szCs w:val="16"/>
              </w:rPr>
            </w:pPr>
            <w:r w:rsidRPr="00DB21E2">
              <w:rPr>
                <w:rFonts w:cs="Optima-Bold"/>
                <w:sz w:val="16"/>
                <w:szCs w:val="16"/>
              </w:rPr>
              <w:t xml:space="preserve">Service, R. F. (1997). Making single electrons compute. </w:t>
            </w:r>
            <w:r w:rsidRPr="00DB21E2">
              <w:rPr>
                <w:rFonts w:cs="Optima-Bold"/>
                <w:i/>
                <w:iCs/>
                <w:sz w:val="16"/>
                <w:szCs w:val="16"/>
              </w:rPr>
              <w:t xml:space="preserve">Science </w:t>
            </w:r>
            <w:r w:rsidRPr="00DB21E2">
              <w:rPr>
                <w:rFonts w:cs="Optima-Bold"/>
                <w:sz w:val="16"/>
                <w:szCs w:val="16"/>
              </w:rPr>
              <w:t>275, 303–304.</w:t>
            </w:r>
          </w:p>
          <w:p w14:paraId="1304066C" w14:textId="77777777" w:rsidR="00424564" w:rsidRPr="00DB21E2" w:rsidRDefault="00424564" w:rsidP="00424564">
            <w:pPr>
              <w:widowControl w:val="0"/>
              <w:autoSpaceDE w:val="0"/>
              <w:autoSpaceDN w:val="0"/>
              <w:adjustRightInd w:val="0"/>
              <w:spacing w:after="60"/>
              <w:rPr>
                <w:rFonts w:cs="Optima-Bold"/>
                <w:i/>
                <w:iCs/>
                <w:sz w:val="16"/>
                <w:szCs w:val="16"/>
              </w:rPr>
            </w:pPr>
            <w:r w:rsidRPr="00DB21E2">
              <w:rPr>
                <w:rFonts w:cs="Optima-Bold"/>
                <w:sz w:val="16"/>
                <w:szCs w:val="16"/>
              </w:rPr>
              <w:t xml:space="preserve">Simon, H. A. (1997). </w:t>
            </w:r>
            <w:r w:rsidRPr="00DB21E2">
              <w:rPr>
                <w:rFonts w:cs="Optima-Bold"/>
                <w:i/>
                <w:iCs/>
                <w:sz w:val="16"/>
                <w:szCs w:val="16"/>
              </w:rPr>
              <w:t>Administrative behavior: a study of decision-making processes in administrative organizations</w:t>
            </w:r>
            <w:r w:rsidRPr="00DB21E2">
              <w:rPr>
                <w:rFonts w:cs="Optima-Bold"/>
                <w:sz w:val="16"/>
                <w:szCs w:val="16"/>
              </w:rPr>
              <w:t>. Fourth Edition. New York: Free Press.</w:t>
            </w:r>
          </w:p>
          <w:p w14:paraId="1C771E20" w14:textId="77777777" w:rsidR="00424564" w:rsidRPr="00DB21E2" w:rsidRDefault="00424564" w:rsidP="00424564">
            <w:pPr>
              <w:widowControl w:val="0"/>
              <w:autoSpaceDE w:val="0"/>
              <w:autoSpaceDN w:val="0"/>
              <w:adjustRightInd w:val="0"/>
              <w:spacing w:after="60"/>
              <w:rPr>
                <w:rFonts w:cs="Optima-Bold"/>
                <w:sz w:val="16"/>
                <w:szCs w:val="16"/>
              </w:rPr>
            </w:pPr>
            <w:r w:rsidRPr="00DB21E2">
              <w:rPr>
                <w:rFonts w:cs="Optima-Bold"/>
                <w:sz w:val="16"/>
                <w:szCs w:val="16"/>
              </w:rPr>
              <w:t xml:space="preserve">Spencer, H. (1972). </w:t>
            </w:r>
            <w:r w:rsidRPr="00DB21E2">
              <w:rPr>
                <w:rFonts w:cs="Optima-Bold"/>
                <w:i/>
                <w:iCs/>
                <w:sz w:val="16"/>
                <w:szCs w:val="16"/>
              </w:rPr>
              <w:t>On social evolution</w:t>
            </w:r>
            <w:r w:rsidRPr="00DB21E2">
              <w:rPr>
                <w:rFonts w:cs="Optima-Bold"/>
                <w:sz w:val="16"/>
                <w:szCs w:val="16"/>
              </w:rPr>
              <w:t>. Peel, J. D. Y. (Ed.). Chicago: University of Chicago Press.</w:t>
            </w:r>
          </w:p>
          <w:p w14:paraId="20CB70A4" w14:textId="77777777" w:rsidR="00424564" w:rsidRPr="00DB21E2" w:rsidRDefault="00424564" w:rsidP="00424564">
            <w:pPr>
              <w:widowControl w:val="0"/>
              <w:autoSpaceDE w:val="0"/>
              <w:autoSpaceDN w:val="0"/>
              <w:adjustRightInd w:val="0"/>
              <w:spacing w:after="60"/>
              <w:rPr>
                <w:rFonts w:cs="Optima-Bold"/>
                <w:sz w:val="16"/>
                <w:szCs w:val="16"/>
              </w:rPr>
            </w:pPr>
            <w:r w:rsidRPr="00DB21E2">
              <w:rPr>
                <w:rFonts w:cs="Optima-Bold"/>
                <w:sz w:val="16"/>
                <w:szCs w:val="16"/>
              </w:rPr>
              <w:t xml:space="preserve">Sundberg, U., Lindegren, J., Odum, H. T., &amp; Doherty, S. (1994). Forest EMERGY basis for Swedish power in the 17th Century. </w:t>
            </w:r>
            <w:r w:rsidRPr="00DB21E2">
              <w:rPr>
                <w:rFonts w:cs="Optima-Bold"/>
                <w:i/>
                <w:iCs/>
                <w:sz w:val="16"/>
                <w:szCs w:val="16"/>
              </w:rPr>
              <w:t xml:space="preserve">Scandinavian Journal of Forest Research, Supplement </w:t>
            </w:r>
            <w:r w:rsidRPr="00DB21E2">
              <w:rPr>
                <w:rFonts w:cs="Optima-Bold"/>
                <w:sz w:val="16"/>
                <w:szCs w:val="16"/>
              </w:rPr>
              <w:t>1.</w:t>
            </w:r>
          </w:p>
          <w:p w14:paraId="37AD1434" w14:textId="77777777" w:rsidR="00424564" w:rsidRPr="00DB21E2" w:rsidRDefault="00424564" w:rsidP="00424564">
            <w:pPr>
              <w:widowControl w:val="0"/>
              <w:autoSpaceDE w:val="0"/>
              <w:autoSpaceDN w:val="0"/>
              <w:adjustRightInd w:val="0"/>
              <w:spacing w:after="60"/>
              <w:rPr>
                <w:rFonts w:cs="Optima-Bold"/>
                <w:sz w:val="16"/>
                <w:szCs w:val="16"/>
              </w:rPr>
            </w:pPr>
            <w:r w:rsidRPr="00DB21E2">
              <w:rPr>
                <w:rFonts w:cs="Optima-Bold"/>
                <w:sz w:val="16"/>
                <w:szCs w:val="16"/>
              </w:rPr>
              <w:t xml:space="preserve">Tainter, J. A. (1988). </w:t>
            </w:r>
            <w:r w:rsidRPr="00DB21E2">
              <w:rPr>
                <w:rFonts w:cs="Optima-Bold"/>
                <w:i/>
                <w:iCs/>
                <w:sz w:val="16"/>
                <w:szCs w:val="16"/>
              </w:rPr>
              <w:t>The collapse of complex societies</w:t>
            </w:r>
            <w:r w:rsidRPr="00DB21E2">
              <w:rPr>
                <w:rFonts w:cs="Optima-Bold"/>
                <w:sz w:val="16"/>
                <w:szCs w:val="16"/>
              </w:rPr>
              <w:t>. Cambridge: Cambridge University Press.</w:t>
            </w:r>
          </w:p>
          <w:p w14:paraId="05ECD374" w14:textId="77777777" w:rsidR="00424564" w:rsidRPr="00DB21E2" w:rsidRDefault="00424564" w:rsidP="00424564">
            <w:pPr>
              <w:widowControl w:val="0"/>
              <w:autoSpaceDE w:val="0"/>
              <w:autoSpaceDN w:val="0"/>
              <w:adjustRightInd w:val="0"/>
              <w:spacing w:after="60"/>
              <w:rPr>
                <w:rFonts w:cs="Optima-Bold"/>
                <w:sz w:val="16"/>
                <w:szCs w:val="16"/>
              </w:rPr>
            </w:pPr>
            <w:r w:rsidRPr="00DB21E2">
              <w:rPr>
                <w:rFonts w:cs="Optima-Bold"/>
                <w:sz w:val="16"/>
                <w:szCs w:val="16"/>
              </w:rPr>
              <w:t xml:space="preserve">Tainter, J. A. (1992). Evolutionary consequences of war. In </w:t>
            </w:r>
            <w:r w:rsidRPr="00DB21E2">
              <w:rPr>
                <w:rFonts w:cs="Optima-Bold"/>
                <w:i/>
                <w:iCs/>
                <w:sz w:val="16"/>
                <w:szCs w:val="16"/>
              </w:rPr>
              <w:t>Effects of war on society</w:t>
            </w:r>
            <w:r w:rsidRPr="00DB21E2">
              <w:rPr>
                <w:rFonts w:cs="Optima-Bold"/>
                <w:sz w:val="16"/>
                <w:szCs w:val="16"/>
              </w:rPr>
              <w:t>. Ausenda, G. (Ed.), pp. 103–130. San Marino: Center for Interdisciplinary Research on Social Stress.</w:t>
            </w:r>
          </w:p>
          <w:p w14:paraId="6978C455" w14:textId="77777777" w:rsidR="00424564" w:rsidRPr="00DB21E2" w:rsidRDefault="00424564" w:rsidP="00424564">
            <w:pPr>
              <w:widowControl w:val="0"/>
              <w:autoSpaceDE w:val="0"/>
              <w:autoSpaceDN w:val="0"/>
              <w:adjustRightInd w:val="0"/>
              <w:spacing w:after="60"/>
              <w:rPr>
                <w:rFonts w:cs="Optima-Bold"/>
                <w:sz w:val="16"/>
                <w:szCs w:val="16"/>
              </w:rPr>
            </w:pPr>
            <w:r w:rsidRPr="00DB21E2">
              <w:rPr>
                <w:rFonts w:cs="Optima-Bold"/>
                <w:sz w:val="16"/>
                <w:szCs w:val="16"/>
              </w:rPr>
              <w:t>Tainter, J. A. (1994). La fine dell’amministrazione centrale: il collaso dell’Impero Romano in</w:t>
            </w:r>
          </w:p>
          <w:p w14:paraId="5910DDC0" w14:textId="77777777" w:rsidR="00424564" w:rsidRPr="00DB21E2" w:rsidRDefault="00424564" w:rsidP="00424564">
            <w:pPr>
              <w:widowControl w:val="0"/>
              <w:autoSpaceDE w:val="0"/>
              <w:autoSpaceDN w:val="0"/>
              <w:adjustRightInd w:val="0"/>
              <w:spacing w:after="60"/>
              <w:rPr>
                <w:rFonts w:cs="Optima-Bold"/>
                <w:sz w:val="16"/>
                <w:szCs w:val="16"/>
              </w:rPr>
            </w:pPr>
            <w:r w:rsidRPr="00DB21E2">
              <w:rPr>
                <w:rFonts w:cs="Optima-Bold"/>
                <w:sz w:val="16"/>
                <w:szCs w:val="16"/>
              </w:rPr>
              <w:t xml:space="preserve">Occidente. In </w:t>
            </w:r>
            <w:r w:rsidRPr="00DB21E2">
              <w:rPr>
                <w:rFonts w:cs="Optima-Bold"/>
                <w:i/>
                <w:iCs/>
                <w:sz w:val="16"/>
                <w:szCs w:val="16"/>
              </w:rPr>
              <w:t>Storia d’Europa</w:t>
            </w:r>
            <w:r w:rsidRPr="00DB21E2">
              <w:rPr>
                <w:rFonts w:cs="Optima-Bold"/>
                <w:sz w:val="16"/>
                <w:szCs w:val="16"/>
              </w:rPr>
              <w:t xml:space="preserve">, Volume Secondo: </w:t>
            </w:r>
            <w:r w:rsidRPr="00DB21E2">
              <w:rPr>
                <w:rFonts w:cs="Optima-Bold"/>
                <w:i/>
                <w:iCs/>
                <w:sz w:val="16"/>
                <w:szCs w:val="16"/>
              </w:rPr>
              <w:t>preistoria e antichita`</w:t>
            </w:r>
            <w:r w:rsidRPr="00DB21E2">
              <w:rPr>
                <w:rFonts w:cs="Optima-Bold"/>
                <w:sz w:val="16"/>
                <w:szCs w:val="16"/>
              </w:rPr>
              <w:t>. Guilaine, J. &amp; Settis, S. (Eds.) pp. 1207–1255. Turin: Einaudi.</w:t>
            </w:r>
          </w:p>
          <w:p w14:paraId="7717E5AA" w14:textId="77777777" w:rsidR="00424564" w:rsidRPr="00DB21E2" w:rsidRDefault="00424564" w:rsidP="00424564">
            <w:pPr>
              <w:widowControl w:val="0"/>
              <w:autoSpaceDE w:val="0"/>
              <w:autoSpaceDN w:val="0"/>
              <w:adjustRightInd w:val="0"/>
              <w:spacing w:after="60"/>
              <w:rPr>
                <w:rFonts w:cs="Optima-Bold"/>
                <w:sz w:val="16"/>
                <w:szCs w:val="16"/>
              </w:rPr>
            </w:pPr>
            <w:r w:rsidRPr="00DB21E2">
              <w:rPr>
                <w:rFonts w:cs="Optima-Bold"/>
                <w:sz w:val="16"/>
                <w:szCs w:val="16"/>
              </w:rPr>
              <w:t xml:space="preserve">Tainter, J. A. (1995). Sustainability of complex societies. </w:t>
            </w:r>
            <w:r w:rsidRPr="00DB21E2">
              <w:rPr>
                <w:rFonts w:cs="Optima-Bold"/>
                <w:i/>
                <w:iCs/>
                <w:sz w:val="16"/>
                <w:szCs w:val="16"/>
              </w:rPr>
              <w:t xml:space="preserve">Futures </w:t>
            </w:r>
            <w:r w:rsidRPr="00DB21E2">
              <w:rPr>
                <w:rFonts w:cs="Optima-Bold"/>
                <w:sz w:val="16"/>
                <w:szCs w:val="16"/>
              </w:rPr>
              <w:t>27, 397–407.</w:t>
            </w:r>
          </w:p>
          <w:p w14:paraId="6AD29F92" w14:textId="77777777" w:rsidR="00424564" w:rsidRPr="00DB21E2" w:rsidRDefault="00424564" w:rsidP="00424564">
            <w:pPr>
              <w:widowControl w:val="0"/>
              <w:autoSpaceDE w:val="0"/>
              <w:autoSpaceDN w:val="0"/>
              <w:adjustRightInd w:val="0"/>
              <w:spacing w:after="60"/>
              <w:rPr>
                <w:rFonts w:cs="Optima-Bold"/>
                <w:i/>
                <w:iCs/>
                <w:sz w:val="16"/>
                <w:szCs w:val="16"/>
              </w:rPr>
            </w:pPr>
            <w:r w:rsidRPr="00DB21E2">
              <w:rPr>
                <w:rFonts w:cs="Optima-Bold"/>
                <w:sz w:val="16"/>
                <w:szCs w:val="16"/>
              </w:rPr>
              <w:t xml:space="preserve">Tainter, J. A. (1996a). Introduction: prehistoric societies as evolving complex systems. In </w:t>
            </w:r>
            <w:r w:rsidRPr="00DB21E2">
              <w:rPr>
                <w:rFonts w:cs="Optima-Bold"/>
                <w:i/>
                <w:iCs/>
                <w:sz w:val="16"/>
                <w:szCs w:val="16"/>
              </w:rPr>
              <w:t>Evolving complexity and environmental risk in the prehistoric Southwest</w:t>
            </w:r>
            <w:r w:rsidRPr="00DB21E2">
              <w:rPr>
                <w:rFonts w:cs="Optima-Bold"/>
                <w:sz w:val="16"/>
                <w:szCs w:val="16"/>
              </w:rPr>
              <w:t>. Tainter, J. A. &amp;</w:t>
            </w:r>
          </w:p>
          <w:p w14:paraId="2D4084C6" w14:textId="77777777" w:rsidR="00424564" w:rsidRPr="00DB21E2" w:rsidRDefault="00424564" w:rsidP="00424564">
            <w:pPr>
              <w:widowControl w:val="0"/>
              <w:autoSpaceDE w:val="0"/>
              <w:autoSpaceDN w:val="0"/>
              <w:adjustRightInd w:val="0"/>
              <w:spacing w:after="60"/>
              <w:rPr>
                <w:rFonts w:cs="Optima-Bold"/>
                <w:sz w:val="16"/>
                <w:szCs w:val="16"/>
              </w:rPr>
            </w:pPr>
            <w:r w:rsidRPr="00DB21E2">
              <w:rPr>
                <w:rFonts w:cs="Optima-Bold"/>
                <w:sz w:val="16"/>
                <w:szCs w:val="16"/>
              </w:rPr>
              <w:t xml:space="preserve">Tainter, B. B. (Eds.), pp. 1–23. Santa Fe Institute, </w:t>
            </w:r>
            <w:r w:rsidRPr="00DB21E2">
              <w:rPr>
                <w:rFonts w:cs="Optima-Bold"/>
                <w:i/>
                <w:iCs/>
                <w:sz w:val="16"/>
                <w:szCs w:val="16"/>
              </w:rPr>
              <w:t>Studies in the Sciences of Complexity</w:t>
            </w:r>
            <w:r w:rsidRPr="00DB21E2">
              <w:rPr>
                <w:rFonts w:cs="Optima-Bold"/>
                <w:sz w:val="16"/>
                <w:szCs w:val="16"/>
              </w:rPr>
              <w:t>, Proceedings Volume XXIV. Reading: Addison-Wesley.</w:t>
            </w:r>
          </w:p>
          <w:p w14:paraId="1F326697" w14:textId="77777777" w:rsidR="00424564" w:rsidRPr="00DB21E2" w:rsidRDefault="00424564" w:rsidP="00424564">
            <w:pPr>
              <w:widowControl w:val="0"/>
              <w:autoSpaceDE w:val="0"/>
              <w:autoSpaceDN w:val="0"/>
              <w:adjustRightInd w:val="0"/>
              <w:spacing w:after="60"/>
              <w:rPr>
                <w:rFonts w:cs="Optima-Bold"/>
                <w:i/>
                <w:iCs/>
                <w:sz w:val="16"/>
                <w:szCs w:val="16"/>
              </w:rPr>
            </w:pPr>
            <w:r w:rsidRPr="00DB21E2">
              <w:rPr>
                <w:rFonts w:cs="Optima-Bold"/>
                <w:sz w:val="16"/>
                <w:szCs w:val="16"/>
              </w:rPr>
              <w:t xml:space="preserve">Tainter, J. A. (1996b). Complexity, problem solving, and sustainable societies. In </w:t>
            </w:r>
            <w:r w:rsidRPr="00DB21E2">
              <w:rPr>
                <w:rFonts w:cs="Optima-Bold"/>
                <w:i/>
                <w:iCs/>
                <w:sz w:val="16"/>
                <w:szCs w:val="16"/>
              </w:rPr>
              <w:t xml:space="preserve">Getting down to earth: practical applications of Ecological Economics. </w:t>
            </w:r>
            <w:r w:rsidRPr="00DB21E2">
              <w:rPr>
                <w:rFonts w:cs="Optima-Bold"/>
                <w:sz w:val="16"/>
                <w:szCs w:val="16"/>
              </w:rPr>
              <w:t>Costanza, R., Segura, O., &amp; Martinez- Alier, J. (Eds.), pp. 61–76. Washington, DC: Island Press.</w:t>
            </w:r>
          </w:p>
          <w:p w14:paraId="6B966D58" w14:textId="77777777" w:rsidR="00424564" w:rsidRPr="00DB21E2" w:rsidRDefault="00424564" w:rsidP="00424564">
            <w:pPr>
              <w:widowControl w:val="0"/>
              <w:autoSpaceDE w:val="0"/>
              <w:autoSpaceDN w:val="0"/>
              <w:adjustRightInd w:val="0"/>
              <w:spacing w:after="60"/>
              <w:rPr>
                <w:rFonts w:cs="Optima-Bold"/>
                <w:sz w:val="16"/>
                <w:szCs w:val="16"/>
              </w:rPr>
            </w:pPr>
            <w:r w:rsidRPr="00DB21E2">
              <w:rPr>
                <w:rFonts w:cs="Optima-Bold"/>
                <w:sz w:val="16"/>
                <w:szCs w:val="16"/>
              </w:rPr>
              <w:t>Tainter, J. A. (1997). Cultural conflict and sustainable development: managing subsistence</w:t>
            </w:r>
          </w:p>
          <w:p w14:paraId="04EDB58B" w14:textId="77777777" w:rsidR="00424564" w:rsidRPr="00DB21E2" w:rsidRDefault="00424564" w:rsidP="00424564">
            <w:pPr>
              <w:widowControl w:val="0"/>
              <w:autoSpaceDE w:val="0"/>
              <w:autoSpaceDN w:val="0"/>
              <w:adjustRightInd w:val="0"/>
              <w:spacing w:after="60"/>
              <w:rPr>
                <w:rFonts w:cs="Optima-Bold"/>
                <w:i/>
                <w:iCs/>
                <w:sz w:val="16"/>
                <w:szCs w:val="16"/>
              </w:rPr>
            </w:pPr>
            <w:r w:rsidRPr="00DB21E2">
              <w:rPr>
                <w:rFonts w:cs="Optima-Bold"/>
                <w:sz w:val="16"/>
                <w:szCs w:val="16"/>
              </w:rPr>
              <w:t xml:space="preserve">hunting in Alaska. In </w:t>
            </w:r>
            <w:r w:rsidRPr="00DB21E2">
              <w:rPr>
                <w:rFonts w:cs="Optima-Bold"/>
                <w:i/>
                <w:iCs/>
                <w:sz w:val="16"/>
                <w:szCs w:val="16"/>
              </w:rPr>
              <w:t>Sustainable development of boreal forests: proceedings of the 7th</w:t>
            </w:r>
          </w:p>
          <w:p w14:paraId="2E5A509E" w14:textId="77777777" w:rsidR="00424564" w:rsidRPr="00DB21E2" w:rsidRDefault="00424564" w:rsidP="00424564">
            <w:pPr>
              <w:widowControl w:val="0"/>
              <w:autoSpaceDE w:val="0"/>
              <w:autoSpaceDN w:val="0"/>
              <w:adjustRightInd w:val="0"/>
              <w:spacing w:after="60"/>
              <w:rPr>
                <w:rFonts w:cs="Optima-Bold"/>
                <w:sz w:val="16"/>
                <w:szCs w:val="16"/>
              </w:rPr>
            </w:pPr>
            <w:r w:rsidRPr="00DB21E2">
              <w:rPr>
                <w:rFonts w:cs="Optima-Bold"/>
                <w:i/>
                <w:iCs/>
                <w:sz w:val="16"/>
                <w:szCs w:val="16"/>
              </w:rPr>
              <w:t>International Conference of the International Boreal Forest Research Association</w:t>
            </w:r>
            <w:r w:rsidRPr="00DB21E2">
              <w:rPr>
                <w:rFonts w:cs="Optima-Bold"/>
                <w:sz w:val="16"/>
                <w:szCs w:val="16"/>
              </w:rPr>
              <w:t>, pp.</w:t>
            </w:r>
          </w:p>
          <w:p w14:paraId="59D37CF0" w14:textId="77777777" w:rsidR="00424564" w:rsidRPr="00DB21E2" w:rsidRDefault="00424564" w:rsidP="00424564">
            <w:pPr>
              <w:widowControl w:val="0"/>
              <w:autoSpaceDE w:val="0"/>
              <w:autoSpaceDN w:val="0"/>
              <w:adjustRightInd w:val="0"/>
              <w:spacing w:after="60"/>
              <w:rPr>
                <w:rFonts w:cs="Optima-Bold"/>
                <w:sz w:val="16"/>
                <w:szCs w:val="16"/>
              </w:rPr>
            </w:pPr>
            <w:r w:rsidRPr="00DB21E2">
              <w:rPr>
                <w:rFonts w:cs="Optima-Bold"/>
                <w:sz w:val="16"/>
                <w:szCs w:val="16"/>
              </w:rPr>
              <w:t>155–161. Moscow: All-Russian Research and Information Center for Forest Resources.</w:t>
            </w:r>
          </w:p>
          <w:p w14:paraId="216CDE3A" w14:textId="77777777" w:rsidR="00424564" w:rsidRPr="00DB21E2" w:rsidRDefault="00424564" w:rsidP="00424564">
            <w:pPr>
              <w:widowControl w:val="0"/>
              <w:autoSpaceDE w:val="0"/>
              <w:autoSpaceDN w:val="0"/>
              <w:adjustRightInd w:val="0"/>
              <w:spacing w:after="60"/>
              <w:rPr>
                <w:rFonts w:cs="Optima-Bold"/>
                <w:sz w:val="16"/>
                <w:szCs w:val="16"/>
              </w:rPr>
            </w:pPr>
            <w:r w:rsidRPr="00DB21E2">
              <w:rPr>
                <w:rFonts w:cs="Optima-Bold"/>
                <w:sz w:val="16"/>
                <w:szCs w:val="16"/>
              </w:rPr>
              <w:t xml:space="preserve">Tainter, J. A. (1999). Post-collapse societies. In </w:t>
            </w:r>
            <w:r w:rsidRPr="00DB21E2">
              <w:rPr>
                <w:rFonts w:cs="Optima-Bold"/>
                <w:i/>
                <w:iCs/>
                <w:sz w:val="16"/>
                <w:szCs w:val="16"/>
              </w:rPr>
              <w:t>Companion encyclopedia of Archaeology</w:t>
            </w:r>
            <w:r w:rsidRPr="00DB21E2">
              <w:rPr>
                <w:rFonts w:cs="Optima-Bold"/>
                <w:sz w:val="16"/>
                <w:szCs w:val="16"/>
              </w:rPr>
              <w:t>. Barker, G. (Ed.), pp. 988–1039. London: Routledge.</w:t>
            </w:r>
          </w:p>
          <w:p w14:paraId="68962525" w14:textId="77777777" w:rsidR="00424564" w:rsidRPr="00DB21E2" w:rsidRDefault="00424564" w:rsidP="00424564">
            <w:pPr>
              <w:widowControl w:val="0"/>
              <w:autoSpaceDE w:val="0"/>
              <w:autoSpaceDN w:val="0"/>
              <w:adjustRightInd w:val="0"/>
              <w:spacing w:after="60"/>
              <w:rPr>
                <w:rFonts w:cs="Optima-Bold"/>
                <w:i/>
                <w:iCs/>
                <w:sz w:val="16"/>
                <w:szCs w:val="16"/>
              </w:rPr>
            </w:pPr>
            <w:r w:rsidRPr="00DB21E2">
              <w:rPr>
                <w:rFonts w:cs="Optima-Bold"/>
                <w:sz w:val="16"/>
                <w:szCs w:val="16"/>
              </w:rPr>
              <w:t xml:space="preserve">Tainter, J. A. (2000). Global change, history, and sustainability. In </w:t>
            </w:r>
            <w:r w:rsidRPr="00DB21E2">
              <w:rPr>
                <w:rFonts w:cs="Optima-Bold"/>
                <w:i/>
                <w:iCs/>
                <w:sz w:val="16"/>
                <w:szCs w:val="16"/>
              </w:rPr>
              <w:t>The way the wind blows:</w:t>
            </w:r>
          </w:p>
          <w:p w14:paraId="631BE09E" w14:textId="77777777" w:rsidR="00424564" w:rsidRPr="00DB21E2" w:rsidRDefault="00424564" w:rsidP="00424564">
            <w:pPr>
              <w:widowControl w:val="0"/>
              <w:autoSpaceDE w:val="0"/>
              <w:autoSpaceDN w:val="0"/>
              <w:adjustRightInd w:val="0"/>
              <w:spacing w:after="60"/>
              <w:rPr>
                <w:rFonts w:cs="Optima-Bold"/>
                <w:sz w:val="16"/>
                <w:szCs w:val="16"/>
              </w:rPr>
            </w:pPr>
            <w:r w:rsidRPr="00DB21E2">
              <w:rPr>
                <w:rFonts w:cs="Optima-Bold"/>
                <w:i/>
                <w:iCs/>
                <w:sz w:val="16"/>
                <w:szCs w:val="16"/>
              </w:rPr>
              <w:t>climate, history, and human action</w:t>
            </w:r>
            <w:r w:rsidRPr="00DB21E2">
              <w:rPr>
                <w:rFonts w:cs="Optima-Bold"/>
                <w:sz w:val="16"/>
                <w:szCs w:val="16"/>
              </w:rPr>
              <w:t>. McIntosh, R. J., Tainter, J. A., &amp; McIntosh, S. K. (Eds.), pp. 331–356. New York: Columbia University Press.</w:t>
            </w:r>
          </w:p>
          <w:p w14:paraId="3F8507FB" w14:textId="77777777" w:rsidR="00424564" w:rsidRPr="00DB21E2" w:rsidRDefault="00424564" w:rsidP="00424564">
            <w:pPr>
              <w:widowControl w:val="0"/>
              <w:autoSpaceDE w:val="0"/>
              <w:autoSpaceDN w:val="0"/>
              <w:adjustRightInd w:val="0"/>
              <w:spacing w:after="60"/>
              <w:rPr>
                <w:rFonts w:cs="Optima-Bold"/>
                <w:sz w:val="16"/>
                <w:szCs w:val="16"/>
              </w:rPr>
            </w:pPr>
            <w:r w:rsidRPr="00DB21E2">
              <w:rPr>
                <w:rFonts w:cs="Optima-Bold"/>
                <w:sz w:val="16"/>
                <w:szCs w:val="16"/>
              </w:rPr>
              <w:t xml:space="preserve">Toumey, C. P. (1996). </w:t>
            </w:r>
            <w:r w:rsidRPr="00DB21E2">
              <w:rPr>
                <w:rFonts w:cs="Optima-Bold"/>
                <w:i/>
                <w:iCs/>
                <w:sz w:val="16"/>
                <w:szCs w:val="16"/>
              </w:rPr>
              <w:t>Conjuring science: scientific symbols and cultural meanings in American life</w:t>
            </w:r>
            <w:r w:rsidRPr="00DB21E2">
              <w:rPr>
                <w:rFonts w:cs="Optima-Bold"/>
                <w:sz w:val="16"/>
                <w:szCs w:val="16"/>
              </w:rPr>
              <w:t>. New Brunswick: Rutgers University Press.</w:t>
            </w:r>
          </w:p>
          <w:p w14:paraId="6D900850" w14:textId="77777777" w:rsidR="00424564" w:rsidRPr="00DB21E2" w:rsidRDefault="00424564" w:rsidP="00424564">
            <w:pPr>
              <w:widowControl w:val="0"/>
              <w:autoSpaceDE w:val="0"/>
              <w:autoSpaceDN w:val="0"/>
              <w:adjustRightInd w:val="0"/>
              <w:spacing w:after="60"/>
              <w:rPr>
                <w:rFonts w:cs="Optima-Bold"/>
                <w:sz w:val="16"/>
                <w:szCs w:val="16"/>
              </w:rPr>
            </w:pPr>
            <w:r w:rsidRPr="00DB21E2">
              <w:rPr>
                <w:rFonts w:cs="Optima-Bold"/>
                <w:sz w:val="16"/>
                <w:szCs w:val="16"/>
              </w:rPr>
              <w:t xml:space="preserve">Treadgold, W. (1988). </w:t>
            </w:r>
            <w:r w:rsidRPr="00DB21E2">
              <w:rPr>
                <w:rFonts w:cs="Optima-Bold"/>
                <w:i/>
                <w:iCs/>
                <w:sz w:val="16"/>
                <w:szCs w:val="16"/>
              </w:rPr>
              <w:t>The Byzantine revival, 780–842</w:t>
            </w:r>
            <w:r w:rsidRPr="00DB21E2">
              <w:rPr>
                <w:rFonts w:cs="Optima-Bold"/>
                <w:sz w:val="16"/>
                <w:szCs w:val="16"/>
              </w:rPr>
              <w:t>. Stanford: Stanford University Press.</w:t>
            </w:r>
          </w:p>
          <w:p w14:paraId="499BE6FD" w14:textId="77777777" w:rsidR="00424564" w:rsidRPr="00DB21E2" w:rsidRDefault="00424564" w:rsidP="00424564">
            <w:pPr>
              <w:widowControl w:val="0"/>
              <w:autoSpaceDE w:val="0"/>
              <w:autoSpaceDN w:val="0"/>
              <w:adjustRightInd w:val="0"/>
              <w:spacing w:after="60"/>
              <w:rPr>
                <w:rFonts w:cs="Optima-Bold"/>
                <w:sz w:val="16"/>
                <w:szCs w:val="16"/>
              </w:rPr>
            </w:pPr>
            <w:r w:rsidRPr="00DB21E2">
              <w:rPr>
                <w:rFonts w:cs="Optima-Bold"/>
                <w:sz w:val="16"/>
                <w:szCs w:val="16"/>
              </w:rPr>
              <w:t xml:space="preserve">Treadgold, W. (1995) </w:t>
            </w:r>
            <w:r w:rsidRPr="00DB21E2">
              <w:rPr>
                <w:rFonts w:cs="Optima-Bold"/>
                <w:i/>
                <w:iCs/>
                <w:sz w:val="16"/>
                <w:szCs w:val="16"/>
              </w:rPr>
              <w:t>Byzantium and its army, 284–1081</w:t>
            </w:r>
            <w:r w:rsidRPr="00DB21E2">
              <w:rPr>
                <w:rFonts w:cs="Optima-Bold"/>
                <w:sz w:val="16"/>
                <w:szCs w:val="16"/>
              </w:rPr>
              <w:t>. Stanford: Stanford University Press.</w:t>
            </w:r>
          </w:p>
          <w:p w14:paraId="7CF9508C" w14:textId="77777777" w:rsidR="00424564" w:rsidRPr="00DB21E2" w:rsidRDefault="00424564" w:rsidP="00424564">
            <w:pPr>
              <w:widowControl w:val="0"/>
              <w:autoSpaceDE w:val="0"/>
              <w:autoSpaceDN w:val="0"/>
              <w:adjustRightInd w:val="0"/>
              <w:spacing w:after="60"/>
              <w:rPr>
                <w:rFonts w:cs="Optima-Bold"/>
                <w:sz w:val="16"/>
                <w:szCs w:val="16"/>
              </w:rPr>
            </w:pPr>
            <w:r w:rsidRPr="00DB21E2">
              <w:rPr>
                <w:rFonts w:cs="Optima-Bold"/>
                <w:sz w:val="16"/>
                <w:szCs w:val="16"/>
              </w:rPr>
              <w:t xml:space="preserve">Treadgold, W. (1997). </w:t>
            </w:r>
            <w:r w:rsidRPr="00DB21E2">
              <w:rPr>
                <w:rFonts w:cs="Optima-Bold"/>
                <w:i/>
                <w:iCs/>
                <w:sz w:val="16"/>
                <w:szCs w:val="16"/>
              </w:rPr>
              <w:t>A history of the Byzantine state and society</w:t>
            </w:r>
            <w:r w:rsidRPr="00DB21E2">
              <w:rPr>
                <w:rFonts w:cs="Optima-Bold"/>
                <w:sz w:val="16"/>
                <w:szCs w:val="16"/>
              </w:rPr>
              <w:t>. Stanford: Stanford University Press.</w:t>
            </w:r>
          </w:p>
          <w:p w14:paraId="0394067F" w14:textId="77777777" w:rsidR="00424564" w:rsidRPr="00DB21E2" w:rsidRDefault="00424564" w:rsidP="00424564">
            <w:pPr>
              <w:widowControl w:val="0"/>
              <w:autoSpaceDE w:val="0"/>
              <w:autoSpaceDN w:val="0"/>
              <w:adjustRightInd w:val="0"/>
              <w:spacing w:after="60"/>
              <w:rPr>
                <w:rFonts w:cs="Optima-Bold"/>
                <w:sz w:val="16"/>
                <w:szCs w:val="16"/>
              </w:rPr>
            </w:pPr>
            <w:r w:rsidRPr="00DB21E2">
              <w:rPr>
                <w:rFonts w:cs="Optima-Bold"/>
                <w:sz w:val="16"/>
                <w:szCs w:val="16"/>
              </w:rPr>
              <w:t xml:space="preserve">Tul’chinskii, L. I. (1967). Problems in the profitability of investments in public education. </w:t>
            </w:r>
            <w:r w:rsidRPr="00DB21E2">
              <w:rPr>
                <w:rFonts w:cs="Optima-Bold"/>
                <w:i/>
                <w:iCs/>
                <w:sz w:val="16"/>
                <w:szCs w:val="16"/>
              </w:rPr>
              <w:t xml:space="preserve">Soviet Review </w:t>
            </w:r>
            <w:r w:rsidRPr="00DB21E2">
              <w:rPr>
                <w:rFonts w:cs="Optima-Bold"/>
                <w:sz w:val="16"/>
                <w:szCs w:val="16"/>
              </w:rPr>
              <w:t>8(1), 46–54.</w:t>
            </w:r>
          </w:p>
          <w:p w14:paraId="60C9DE85" w14:textId="77777777" w:rsidR="00424564" w:rsidRPr="00DB21E2" w:rsidRDefault="00424564" w:rsidP="00424564">
            <w:pPr>
              <w:widowControl w:val="0"/>
              <w:autoSpaceDE w:val="0"/>
              <w:autoSpaceDN w:val="0"/>
              <w:adjustRightInd w:val="0"/>
              <w:spacing w:after="60"/>
              <w:rPr>
                <w:rFonts w:cs="Optima-Bold"/>
                <w:sz w:val="16"/>
                <w:szCs w:val="16"/>
              </w:rPr>
            </w:pPr>
            <w:r w:rsidRPr="00DB21E2">
              <w:rPr>
                <w:rFonts w:cs="Optima-Bold"/>
                <w:sz w:val="16"/>
                <w:szCs w:val="16"/>
              </w:rPr>
              <w:t xml:space="preserve">Tyler, P. (1975). The Persian wars of the 3rd century A.D. and Roman imperial monetary policy, A.D. 253–68. </w:t>
            </w:r>
            <w:r w:rsidRPr="00DB21E2">
              <w:rPr>
                <w:rFonts w:cs="Optima-Bold"/>
                <w:i/>
                <w:iCs/>
                <w:sz w:val="16"/>
                <w:szCs w:val="16"/>
              </w:rPr>
              <w:t xml:space="preserve">Historia, Einzelschriften </w:t>
            </w:r>
            <w:r w:rsidRPr="00DB21E2">
              <w:rPr>
                <w:rFonts w:cs="Optima-Bold"/>
                <w:sz w:val="16"/>
                <w:szCs w:val="16"/>
              </w:rPr>
              <w:t>23.</w:t>
            </w:r>
          </w:p>
          <w:p w14:paraId="3B6A90D9" w14:textId="77777777" w:rsidR="00424564" w:rsidRPr="00DB21E2" w:rsidRDefault="00424564" w:rsidP="00424564">
            <w:pPr>
              <w:widowControl w:val="0"/>
              <w:autoSpaceDE w:val="0"/>
              <w:autoSpaceDN w:val="0"/>
              <w:adjustRightInd w:val="0"/>
              <w:spacing w:after="60"/>
              <w:rPr>
                <w:rFonts w:cs="Optima-Bold"/>
                <w:sz w:val="16"/>
                <w:szCs w:val="16"/>
              </w:rPr>
            </w:pPr>
            <w:r w:rsidRPr="00DB21E2">
              <w:rPr>
                <w:rFonts w:cs="Optima-Bold"/>
                <w:sz w:val="16"/>
                <w:szCs w:val="16"/>
              </w:rPr>
              <w:t xml:space="preserve">U. S. Bureau of the Census (1983). </w:t>
            </w:r>
            <w:r w:rsidRPr="00DB21E2">
              <w:rPr>
                <w:rFonts w:cs="Optima-Bold"/>
                <w:i/>
                <w:iCs/>
                <w:sz w:val="16"/>
                <w:szCs w:val="16"/>
              </w:rPr>
              <w:t xml:space="preserve">Statistical abstract of the United States: 1984 </w:t>
            </w:r>
            <w:r w:rsidRPr="00DB21E2">
              <w:rPr>
                <w:rFonts w:cs="Optima-Bold"/>
                <w:sz w:val="16"/>
                <w:szCs w:val="16"/>
              </w:rPr>
              <w:t>(104th edition).</w:t>
            </w:r>
          </w:p>
          <w:p w14:paraId="0243AA54" w14:textId="77777777" w:rsidR="00424564" w:rsidRPr="00DB21E2" w:rsidRDefault="00424564" w:rsidP="00424564">
            <w:pPr>
              <w:widowControl w:val="0"/>
              <w:autoSpaceDE w:val="0"/>
              <w:autoSpaceDN w:val="0"/>
              <w:adjustRightInd w:val="0"/>
              <w:spacing w:after="60"/>
              <w:rPr>
                <w:rFonts w:cs="Optima-Bold"/>
                <w:sz w:val="16"/>
                <w:szCs w:val="16"/>
              </w:rPr>
            </w:pPr>
            <w:r w:rsidRPr="00DB21E2">
              <w:rPr>
                <w:rFonts w:cs="Optima-Bold"/>
                <w:sz w:val="16"/>
                <w:szCs w:val="16"/>
              </w:rPr>
              <w:t>Washington, D.C.: U.S. Government Printing Office.</w:t>
            </w:r>
          </w:p>
          <w:p w14:paraId="78EA15A7" w14:textId="77777777" w:rsidR="00424564" w:rsidRPr="00DB21E2" w:rsidRDefault="00424564" w:rsidP="00424564">
            <w:pPr>
              <w:widowControl w:val="0"/>
              <w:autoSpaceDE w:val="0"/>
              <w:autoSpaceDN w:val="0"/>
              <w:adjustRightInd w:val="0"/>
              <w:spacing w:after="60"/>
              <w:rPr>
                <w:rFonts w:cs="Optima-Bold"/>
                <w:sz w:val="16"/>
                <w:szCs w:val="16"/>
              </w:rPr>
            </w:pPr>
            <w:r w:rsidRPr="00DB21E2">
              <w:rPr>
                <w:rFonts w:cs="Optima-Bold"/>
                <w:sz w:val="16"/>
                <w:szCs w:val="16"/>
              </w:rPr>
              <w:t xml:space="preserve">Van Meter, D. (1991). </w:t>
            </w:r>
            <w:r w:rsidRPr="00DB21E2">
              <w:rPr>
                <w:rFonts w:cs="Optima-Bold"/>
                <w:i/>
                <w:iCs/>
                <w:sz w:val="16"/>
                <w:szCs w:val="16"/>
              </w:rPr>
              <w:t>The handbook of Roman imperial coins</w:t>
            </w:r>
            <w:r w:rsidRPr="00DB21E2">
              <w:rPr>
                <w:rFonts w:cs="Optima-Bold"/>
                <w:sz w:val="16"/>
                <w:szCs w:val="16"/>
              </w:rPr>
              <w:t>. Nashua: Laurion Numismatics.</w:t>
            </w:r>
          </w:p>
          <w:p w14:paraId="474DB044" w14:textId="77777777" w:rsidR="00424564" w:rsidRPr="00DB21E2" w:rsidRDefault="00424564" w:rsidP="00424564">
            <w:pPr>
              <w:widowControl w:val="0"/>
              <w:autoSpaceDE w:val="0"/>
              <w:autoSpaceDN w:val="0"/>
              <w:adjustRightInd w:val="0"/>
              <w:spacing w:after="60"/>
              <w:rPr>
                <w:rFonts w:cs="Optima-Bold"/>
                <w:sz w:val="16"/>
                <w:szCs w:val="16"/>
              </w:rPr>
            </w:pPr>
            <w:r w:rsidRPr="00DB21E2">
              <w:rPr>
                <w:rFonts w:cs="Optima-Bold"/>
                <w:sz w:val="16"/>
                <w:szCs w:val="16"/>
              </w:rPr>
              <w:t xml:space="preserve">Walker, D. R. (1976). The metrology of the Roman silver coinage, part I, from Augustus to Domitian. </w:t>
            </w:r>
            <w:r w:rsidRPr="00DB21E2">
              <w:rPr>
                <w:rFonts w:cs="Optima-Bold"/>
                <w:i/>
                <w:iCs/>
                <w:sz w:val="16"/>
                <w:szCs w:val="16"/>
              </w:rPr>
              <w:t xml:space="preserve">British Archaeological Reports, Supplementary Series </w:t>
            </w:r>
            <w:r w:rsidRPr="00DB21E2">
              <w:rPr>
                <w:rFonts w:cs="Optima-Bold"/>
                <w:sz w:val="16"/>
                <w:szCs w:val="16"/>
              </w:rPr>
              <w:t>5.</w:t>
            </w:r>
          </w:p>
          <w:p w14:paraId="0A6FF035" w14:textId="77777777" w:rsidR="00424564" w:rsidRPr="00DB21E2" w:rsidRDefault="00424564" w:rsidP="00424564">
            <w:pPr>
              <w:widowControl w:val="0"/>
              <w:autoSpaceDE w:val="0"/>
              <w:autoSpaceDN w:val="0"/>
              <w:adjustRightInd w:val="0"/>
              <w:spacing w:after="60"/>
              <w:rPr>
                <w:rFonts w:cs="Optima-Bold"/>
                <w:sz w:val="16"/>
                <w:szCs w:val="16"/>
              </w:rPr>
            </w:pPr>
            <w:r w:rsidRPr="00DB21E2">
              <w:rPr>
                <w:rFonts w:cs="Optima-Bold"/>
                <w:sz w:val="16"/>
                <w:szCs w:val="16"/>
              </w:rPr>
              <w:t xml:space="preserve">Walker, D. R. (1977). The metrology of the Roman silver coinage, part II, from Nerva to Commodus. </w:t>
            </w:r>
            <w:r w:rsidRPr="00DB21E2">
              <w:rPr>
                <w:rFonts w:cs="Optima-Bold"/>
                <w:i/>
                <w:iCs/>
                <w:sz w:val="16"/>
                <w:szCs w:val="16"/>
              </w:rPr>
              <w:t xml:space="preserve">British Archaeological Reports, Supplementary Series </w:t>
            </w:r>
            <w:r w:rsidRPr="00DB21E2">
              <w:rPr>
                <w:rFonts w:cs="Optima-Bold"/>
                <w:sz w:val="16"/>
                <w:szCs w:val="16"/>
              </w:rPr>
              <w:t>22.</w:t>
            </w:r>
          </w:p>
          <w:p w14:paraId="035ECA05" w14:textId="77777777" w:rsidR="00424564" w:rsidRPr="00DB21E2" w:rsidRDefault="00424564" w:rsidP="00424564">
            <w:pPr>
              <w:widowControl w:val="0"/>
              <w:autoSpaceDE w:val="0"/>
              <w:autoSpaceDN w:val="0"/>
              <w:adjustRightInd w:val="0"/>
              <w:spacing w:after="60"/>
              <w:rPr>
                <w:rFonts w:cs="Optima-Bold"/>
                <w:sz w:val="16"/>
                <w:szCs w:val="16"/>
              </w:rPr>
            </w:pPr>
            <w:r w:rsidRPr="00DB21E2">
              <w:rPr>
                <w:rFonts w:cs="Optima-Bold"/>
                <w:sz w:val="16"/>
                <w:szCs w:val="16"/>
              </w:rPr>
              <w:t>Walker, D. R. (1978). The metrology of the Roman silver coinage, part III, from Pertinax to</w:t>
            </w:r>
          </w:p>
          <w:p w14:paraId="6678CE19" w14:textId="77777777" w:rsidR="00424564" w:rsidRPr="00DB21E2" w:rsidRDefault="00424564" w:rsidP="00424564">
            <w:pPr>
              <w:widowControl w:val="0"/>
              <w:autoSpaceDE w:val="0"/>
              <w:autoSpaceDN w:val="0"/>
              <w:adjustRightInd w:val="0"/>
              <w:spacing w:after="60"/>
              <w:rPr>
                <w:rFonts w:cs="Optima-Bold"/>
                <w:sz w:val="16"/>
                <w:szCs w:val="16"/>
              </w:rPr>
            </w:pPr>
            <w:r w:rsidRPr="00DB21E2">
              <w:rPr>
                <w:rFonts w:cs="Optima-Bold"/>
                <w:sz w:val="16"/>
                <w:szCs w:val="16"/>
              </w:rPr>
              <w:t xml:space="preserve">Uranius Antoninus. </w:t>
            </w:r>
            <w:r w:rsidRPr="00DB21E2">
              <w:rPr>
                <w:rFonts w:cs="Optima-Bold"/>
                <w:i/>
                <w:iCs/>
                <w:sz w:val="16"/>
                <w:szCs w:val="16"/>
              </w:rPr>
              <w:t xml:space="preserve">British Archaeological Reports, Supplementary Series </w:t>
            </w:r>
            <w:r w:rsidRPr="00DB21E2">
              <w:rPr>
                <w:rFonts w:cs="Optima-Bold"/>
                <w:sz w:val="16"/>
                <w:szCs w:val="16"/>
              </w:rPr>
              <w:t>40.</w:t>
            </w:r>
          </w:p>
          <w:p w14:paraId="43877C55" w14:textId="77777777" w:rsidR="00424564" w:rsidRPr="00DB21E2" w:rsidRDefault="00424564" w:rsidP="00424564">
            <w:pPr>
              <w:widowControl w:val="0"/>
              <w:autoSpaceDE w:val="0"/>
              <w:autoSpaceDN w:val="0"/>
              <w:adjustRightInd w:val="0"/>
              <w:spacing w:after="60"/>
              <w:rPr>
                <w:rFonts w:cs="Optima-Bold"/>
                <w:sz w:val="16"/>
                <w:szCs w:val="16"/>
              </w:rPr>
            </w:pPr>
            <w:r w:rsidRPr="00DB21E2">
              <w:rPr>
                <w:rFonts w:cs="Optima-Bold"/>
                <w:sz w:val="16"/>
                <w:szCs w:val="16"/>
              </w:rPr>
              <w:t xml:space="preserve">White, L. A. (1949). </w:t>
            </w:r>
            <w:r w:rsidRPr="00DB21E2">
              <w:rPr>
                <w:rFonts w:cs="Optima-Bold"/>
                <w:i/>
                <w:iCs/>
                <w:sz w:val="16"/>
                <w:szCs w:val="16"/>
              </w:rPr>
              <w:t>The science of culture</w:t>
            </w:r>
            <w:r w:rsidRPr="00DB21E2">
              <w:rPr>
                <w:rFonts w:cs="Optima-Bold"/>
                <w:sz w:val="16"/>
                <w:szCs w:val="16"/>
              </w:rPr>
              <w:t>. New York: Farrar, Straus and Giroux.</w:t>
            </w:r>
          </w:p>
          <w:p w14:paraId="3FB9AE42" w14:textId="77777777" w:rsidR="00424564" w:rsidRPr="00DB21E2" w:rsidRDefault="00424564" w:rsidP="00424564">
            <w:pPr>
              <w:widowControl w:val="0"/>
              <w:autoSpaceDE w:val="0"/>
              <w:autoSpaceDN w:val="0"/>
              <w:adjustRightInd w:val="0"/>
              <w:spacing w:after="60"/>
              <w:rPr>
                <w:rFonts w:cs="Optima-Bold"/>
                <w:sz w:val="16"/>
                <w:szCs w:val="16"/>
              </w:rPr>
            </w:pPr>
            <w:r w:rsidRPr="00DB21E2">
              <w:rPr>
                <w:rFonts w:cs="Optima-Bold"/>
                <w:sz w:val="16"/>
                <w:szCs w:val="16"/>
              </w:rPr>
              <w:t xml:space="preserve">White, L. A. (1959). </w:t>
            </w:r>
            <w:r w:rsidRPr="00DB21E2">
              <w:rPr>
                <w:rFonts w:cs="Optima-Bold"/>
                <w:i/>
                <w:iCs/>
                <w:sz w:val="16"/>
                <w:szCs w:val="16"/>
              </w:rPr>
              <w:t>The evolution of culture</w:t>
            </w:r>
            <w:r w:rsidRPr="00DB21E2">
              <w:rPr>
                <w:rFonts w:cs="Optima-Bold"/>
                <w:sz w:val="16"/>
                <w:szCs w:val="16"/>
              </w:rPr>
              <w:t>. New York: McGraw-Hill.</w:t>
            </w:r>
          </w:p>
          <w:p w14:paraId="515EEA99" w14:textId="77777777" w:rsidR="00424564" w:rsidRPr="00DB21E2" w:rsidRDefault="00424564" w:rsidP="00424564">
            <w:pPr>
              <w:widowControl w:val="0"/>
              <w:autoSpaceDE w:val="0"/>
              <w:autoSpaceDN w:val="0"/>
              <w:adjustRightInd w:val="0"/>
              <w:spacing w:after="60"/>
              <w:rPr>
                <w:rFonts w:cs="Optima-Bold"/>
                <w:sz w:val="16"/>
                <w:szCs w:val="16"/>
              </w:rPr>
            </w:pPr>
            <w:r w:rsidRPr="00DB21E2">
              <w:rPr>
                <w:rFonts w:cs="Optima-Bold"/>
                <w:sz w:val="16"/>
                <w:szCs w:val="16"/>
              </w:rPr>
              <w:t xml:space="preserve">Wickham, C. (1981). </w:t>
            </w:r>
            <w:r w:rsidRPr="00DB21E2">
              <w:rPr>
                <w:rFonts w:cs="Optima-Bold"/>
                <w:i/>
                <w:iCs/>
                <w:sz w:val="16"/>
                <w:szCs w:val="16"/>
              </w:rPr>
              <w:t>Early medieval Italy: central power and local society 400–1000</w:t>
            </w:r>
            <w:r w:rsidRPr="00DB21E2">
              <w:rPr>
                <w:rFonts w:cs="Optima-Bold"/>
                <w:sz w:val="16"/>
                <w:szCs w:val="16"/>
              </w:rPr>
              <w:t>. London: Macmillan.</w:t>
            </w:r>
          </w:p>
          <w:p w14:paraId="415ADA81" w14:textId="77777777" w:rsidR="00424564" w:rsidRPr="00DB21E2" w:rsidRDefault="00424564" w:rsidP="00424564">
            <w:pPr>
              <w:widowControl w:val="0"/>
              <w:autoSpaceDE w:val="0"/>
              <w:autoSpaceDN w:val="0"/>
              <w:adjustRightInd w:val="0"/>
              <w:spacing w:after="60"/>
              <w:rPr>
                <w:rFonts w:cs="Optima-Bold"/>
                <w:i/>
                <w:iCs/>
                <w:sz w:val="16"/>
                <w:szCs w:val="16"/>
              </w:rPr>
            </w:pPr>
            <w:r w:rsidRPr="00DB21E2">
              <w:rPr>
                <w:rFonts w:cs="Optima-Bold"/>
                <w:sz w:val="16"/>
                <w:szCs w:val="16"/>
              </w:rPr>
              <w:t xml:space="preserve">Wickham, C. (1984). The other transition: from the ancient world to feudalism. </w:t>
            </w:r>
            <w:r w:rsidRPr="00DB21E2">
              <w:rPr>
                <w:rFonts w:cs="Optima-Bold"/>
                <w:i/>
                <w:iCs/>
                <w:sz w:val="16"/>
                <w:szCs w:val="16"/>
              </w:rPr>
              <w:t xml:space="preserve">Past and Present </w:t>
            </w:r>
            <w:r w:rsidRPr="00DB21E2">
              <w:rPr>
                <w:rFonts w:cs="Optima-Bold"/>
                <w:sz w:val="16"/>
                <w:szCs w:val="16"/>
              </w:rPr>
              <w:t>103, 3–36.</w:t>
            </w:r>
          </w:p>
          <w:p w14:paraId="557D686B" w14:textId="77777777" w:rsidR="00424564" w:rsidRPr="00DB21E2" w:rsidRDefault="00424564" w:rsidP="00424564">
            <w:pPr>
              <w:widowControl w:val="0"/>
              <w:autoSpaceDE w:val="0"/>
              <w:autoSpaceDN w:val="0"/>
              <w:adjustRightInd w:val="0"/>
              <w:spacing w:after="60"/>
              <w:rPr>
                <w:rFonts w:cs="Optima-Bold"/>
                <w:sz w:val="16"/>
                <w:szCs w:val="16"/>
              </w:rPr>
            </w:pPr>
            <w:r w:rsidRPr="00DB21E2">
              <w:rPr>
                <w:rFonts w:cs="Optima-Bold"/>
                <w:sz w:val="16"/>
                <w:szCs w:val="16"/>
              </w:rPr>
              <w:t xml:space="preserve">Wilkinson, R. G. (1973). </w:t>
            </w:r>
            <w:r w:rsidRPr="00DB21E2">
              <w:rPr>
                <w:rFonts w:cs="Optima-Bold"/>
                <w:i/>
                <w:iCs/>
                <w:sz w:val="16"/>
                <w:szCs w:val="16"/>
              </w:rPr>
              <w:t>Poverty and progress: an ecological model of economic development</w:t>
            </w:r>
            <w:r w:rsidRPr="00DB21E2">
              <w:rPr>
                <w:rFonts w:cs="Optima-Bold"/>
                <w:sz w:val="16"/>
                <w:szCs w:val="16"/>
              </w:rPr>
              <w:t>. London: Methuen.</w:t>
            </w:r>
          </w:p>
          <w:p w14:paraId="471BBDBE" w14:textId="77777777" w:rsidR="00424564" w:rsidRPr="00DB21E2" w:rsidRDefault="00424564" w:rsidP="00424564">
            <w:pPr>
              <w:widowControl w:val="0"/>
              <w:autoSpaceDE w:val="0"/>
              <w:autoSpaceDN w:val="0"/>
              <w:adjustRightInd w:val="0"/>
              <w:spacing w:after="60"/>
              <w:rPr>
                <w:rFonts w:cs="Optima-Bold"/>
                <w:sz w:val="16"/>
                <w:szCs w:val="16"/>
              </w:rPr>
            </w:pPr>
            <w:r w:rsidRPr="00DB21E2">
              <w:rPr>
                <w:rFonts w:cs="Optima-Bold"/>
                <w:sz w:val="16"/>
                <w:szCs w:val="16"/>
              </w:rPr>
              <w:t xml:space="preserve">Williams, S. (1985). </w:t>
            </w:r>
            <w:r w:rsidRPr="00DB21E2">
              <w:rPr>
                <w:rFonts w:cs="Optima-Bold"/>
                <w:i/>
                <w:iCs/>
                <w:sz w:val="16"/>
                <w:szCs w:val="16"/>
              </w:rPr>
              <w:t>Diocletian and the Roman recovery</w:t>
            </w:r>
            <w:r w:rsidRPr="00DB21E2">
              <w:rPr>
                <w:rFonts w:cs="Optima-Bold"/>
                <w:sz w:val="16"/>
                <w:szCs w:val="16"/>
              </w:rPr>
              <w:t>. New York: Methuen.</w:t>
            </w:r>
          </w:p>
          <w:p w14:paraId="0E4AF8F2" w14:textId="77777777" w:rsidR="00424564" w:rsidRPr="00DB21E2" w:rsidRDefault="00424564" w:rsidP="00424564">
            <w:pPr>
              <w:widowControl w:val="0"/>
              <w:autoSpaceDE w:val="0"/>
              <w:autoSpaceDN w:val="0"/>
              <w:adjustRightInd w:val="0"/>
              <w:spacing w:after="60"/>
              <w:rPr>
                <w:rFonts w:cs="Optima-Bold"/>
                <w:i/>
                <w:iCs/>
                <w:sz w:val="16"/>
                <w:szCs w:val="16"/>
              </w:rPr>
            </w:pPr>
            <w:r w:rsidRPr="00DB21E2">
              <w:rPr>
                <w:rFonts w:cs="Optima-Bold"/>
                <w:sz w:val="16"/>
                <w:szCs w:val="16"/>
              </w:rPr>
              <w:t xml:space="preserve">Worthington, N. L. (1975). National health expenditures, 1929–74. </w:t>
            </w:r>
            <w:r w:rsidRPr="00DB21E2">
              <w:rPr>
                <w:rFonts w:cs="Optima-Bold"/>
                <w:i/>
                <w:iCs/>
                <w:sz w:val="16"/>
                <w:szCs w:val="16"/>
              </w:rPr>
              <w:t xml:space="preserve">Social Security Bulletin </w:t>
            </w:r>
            <w:r w:rsidRPr="00DB21E2">
              <w:rPr>
                <w:rFonts w:cs="Optima-Bold"/>
                <w:sz w:val="16"/>
                <w:szCs w:val="16"/>
              </w:rPr>
              <w:t>38(2), 3–20.</w:t>
            </w:r>
          </w:p>
          <w:p w14:paraId="58CF54A8" w14:textId="77777777" w:rsidR="00424564" w:rsidRDefault="00424564" w:rsidP="00424564">
            <w:pPr>
              <w:widowControl w:val="0"/>
              <w:autoSpaceDE w:val="0"/>
              <w:autoSpaceDN w:val="0"/>
              <w:adjustRightInd w:val="0"/>
              <w:rPr>
                <w:rFonts w:cs="Optima-Bold"/>
                <w:sz w:val="16"/>
                <w:szCs w:val="16"/>
              </w:rPr>
            </w:pPr>
            <w:r w:rsidRPr="00DB21E2">
              <w:rPr>
                <w:rFonts w:cs="Optima-Bold"/>
                <w:sz w:val="16"/>
                <w:szCs w:val="16"/>
              </w:rPr>
              <w:t xml:space="preserve">Yoffee, N. (1988). The collapse of ancient Mesopotamian states and civilization. In </w:t>
            </w:r>
            <w:r w:rsidRPr="00DB21E2">
              <w:rPr>
                <w:rFonts w:cs="Optima-Bold"/>
                <w:i/>
                <w:iCs/>
                <w:sz w:val="16"/>
                <w:szCs w:val="16"/>
              </w:rPr>
              <w:t>The collapse of ancient states and civilizations</w:t>
            </w:r>
            <w:r w:rsidRPr="00DB21E2">
              <w:rPr>
                <w:rFonts w:cs="Optima-Bold"/>
                <w:sz w:val="16"/>
                <w:szCs w:val="16"/>
              </w:rPr>
              <w:t xml:space="preserve">. </w:t>
            </w:r>
          </w:p>
          <w:p w14:paraId="7F4A15D4" w14:textId="24EF9729" w:rsidR="00424564" w:rsidRPr="002E57FF" w:rsidRDefault="00424564" w:rsidP="00424564">
            <w:pPr>
              <w:widowControl w:val="0"/>
              <w:autoSpaceDE w:val="0"/>
              <w:autoSpaceDN w:val="0"/>
              <w:adjustRightInd w:val="0"/>
              <w:rPr>
                <w:rFonts w:cs="Calibri"/>
                <w:b/>
                <w:bCs/>
                <w:sz w:val="20"/>
                <w:szCs w:val="20"/>
              </w:rPr>
            </w:pPr>
            <w:r w:rsidRPr="00DB21E2">
              <w:rPr>
                <w:rFonts w:cs="Optima-Bold"/>
                <w:sz w:val="16"/>
                <w:szCs w:val="16"/>
              </w:rPr>
              <w:t>Yoffee, N. &amp; Cowgill, G. L. (Eds.), pp. 44–68.</w:t>
            </w:r>
            <w:r w:rsidRPr="00DB21E2">
              <w:rPr>
                <w:rFonts w:cs="Optima-Bold"/>
                <w:i/>
                <w:iCs/>
                <w:sz w:val="16"/>
                <w:szCs w:val="16"/>
              </w:rPr>
              <w:t xml:space="preserve"> </w:t>
            </w:r>
            <w:r w:rsidRPr="00DB21E2">
              <w:rPr>
                <w:rFonts w:cs="Optima-Bold"/>
                <w:sz w:val="16"/>
                <w:szCs w:val="16"/>
              </w:rPr>
              <w:t>Tucson: University of Arizona Press.</w:t>
            </w:r>
          </w:p>
        </w:tc>
      </w:tr>
    </w:tbl>
    <w:p w14:paraId="63CB0CDA" w14:textId="742CCCD6" w:rsidR="00915550" w:rsidRPr="00F34580" w:rsidRDefault="00915550" w:rsidP="00424564">
      <w:pPr>
        <w:rPr>
          <w:sz w:val="20"/>
          <w:szCs w:val="20"/>
        </w:rPr>
      </w:pPr>
    </w:p>
    <w:sectPr w:rsidR="00915550" w:rsidRPr="00F34580" w:rsidSect="00F34580">
      <w:pgSz w:w="11900" w:h="16840"/>
      <w:pgMar w:top="1134" w:right="1134" w:bottom="907" w:left="1134" w:header="709" w:footer="709" w:gutter="0"/>
      <w:cols w:space="34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66166D" w14:textId="77777777" w:rsidR="00D86056" w:rsidRDefault="00D86056" w:rsidP="00624FA3">
      <w:pPr>
        <w:spacing w:after="0"/>
      </w:pPr>
      <w:r>
        <w:separator/>
      </w:r>
    </w:p>
  </w:endnote>
  <w:endnote w:type="continuationSeparator" w:id="0">
    <w:p w14:paraId="6F76B622" w14:textId="77777777" w:rsidR="00D86056" w:rsidRDefault="00D86056" w:rsidP="00624FA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Optima-Bold">
    <w:altName w:val="Optima"/>
    <w:panose1 w:val="00000000000000000000"/>
    <w:charset w:val="4D"/>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3C2395" w14:textId="77777777" w:rsidR="00D86056" w:rsidRDefault="00D86056" w:rsidP="00624FA3">
      <w:pPr>
        <w:spacing w:after="0"/>
      </w:pPr>
      <w:r>
        <w:separator/>
      </w:r>
    </w:p>
  </w:footnote>
  <w:footnote w:type="continuationSeparator" w:id="0">
    <w:p w14:paraId="05F79E7A" w14:textId="77777777" w:rsidR="00D86056" w:rsidRDefault="00D86056" w:rsidP="00624FA3">
      <w:pPr>
        <w:spacing w:after="0"/>
      </w:pPr>
      <w:r>
        <w:continuationSeparator/>
      </w:r>
    </w:p>
  </w:footnote>
  <w:footnote w:id="1">
    <w:p w14:paraId="7EF435D4" w14:textId="08B69675" w:rsidR="00D86056" w:rsidRPr="00905DDE" w:rsidRDefault="00D86056">
      <w:pPr>
        <w:pStyle w:val="FootnoteText"/>
        <w:rPr>
          <w:sz w:val="16"/>
          <w:szCs w:val="16"/>
          <w:lang w:val="tr-TR"/>
        </w:rPr>
      </w:pPr>
      <w:r w:rsidRPr="00905DDE">
        <w:rPr>
          <w:rStyle w:val="FootnoteReference"/>
          <w:sz w:val="16"/>
          <w:szCs w:val="16"/>
        </w:rPr>
        <w:footnoteRef/>
      </w:r>
      <w:r w:rsidRPr="00905DDE">
        <w:rPr>
          <w:sz w:val="16"/>
          <w:szCs w:val="16"/>
        </w:rPr>
        <w:t xml:space="preserve"> </w:t>
      </w:r>
      <w:r w:rsidRPr="00905DDE">
        <w:rPr>
          <w:rFonts w:cs="Calibri"/>
          <w:sz w:val="16"/>
          <w:szCs w:val="16"/>
        </w:rPr>
        <w:t>Tainter, 2000</w:t>
      </w:r>
    </w:p>
  </w:footnote>
  <w:footnote w:id="2">
    <w:p w14:paraId="1862298F" w14:textId="4838E8A4" w:rsidR="00D86056" w:rsidRPr="00905DDE" w:rsidRDefault="00D86056">
      <w:pPr>
        <w:pStyle w:val="FootnoteText"/>
        <w:rPr>
          <w:sz w:val="16"/>
          <w:szCs w:val="16"/>
          <w:lang w:val="tr-TR"/>
        </w:rPr>
      </w:pPr>
      <w:r w:rsidRPr="00905DDE">
        <w:rPr>
          <w:rStyle w:val="FootnoteReference"/>
          <w:sz w:val="16"/>
          <w:szCs w:val="16"/>
        </w:rPr>
        <w:footnoteRef/>
      </w:r>
      <w:r w:rsidRPr="00905DDE">
        <w:rPr>
          <w:sz w:val="16"/>
          <w:szCs w:val="16"/>
        </w:rPr>
        <w:t xml:space="preserve"> </w:t>
      </w:r>
      <w:r w:rsidRPr="00905DDE">
        <w:rPr>
          <w:rFonts w:cs="Calibri"/>
          <w:sz w:val="16"/>
          <w:szCs w:val="16"/>
        </w:rPr>
        <w:t>(March &amp; Simon, 1958; March &amp; Olsen, 1986; Simon, 1997)</w:t>
      </w:r>
    </w:p>
  </w:footnote>
  <w:footnote w:id="3">
    <w:p w14:paraId="370ABCAC" w14:textId="66E389DB" w:rsidR="00D86056" w:rsidRPr="00905DDE" w:rsidRDefault="00D86056">
      <w:pPr>
        <w:pStyle w:val="FootnoteText"/>
        <w:rPr>
          <w:sz w:val="16"/>
          <w:szCs w:val="16"/>
          <w:lang w:val="tr-TR"/>
        </w:rPr>
      </w:pPr>
      <w:r w:rsidRPr="00905DDE">
        <w:rPr>
          <w:rStyle w:val="FootnoteReference"/>
          <w:sz w:val="16"/>
          <w:szCs w:val="16"/>
        </w:rPr>
        <w:footnoteRef/>
      </w:r>
      <w:r w:rsidRPr="00905DDE">
        <w:rPr>
          <w:sz w:val="16"/>
          <w:szCs w:val="16"/>
        </w:rPr>
        <w:t xml:space="preserve"> </w:t>
      </w:r>
      <w:r w:rsidRPr="00905DDE">
        <w:rPr>
          <w:rFonts w:cs="Calibri"/>
          <w:sz w:val="16"/>
          <w:szCs w:val="16"/>
        </w:rPr>
        <w:t>(Aldrich, 1979, Hannan &amp; Carroll, 1992; Baum &amp; Singh, 1994a, 1994b)</w:t>
      </w:r>
    </w:p>
  </w:footnote>
  <w:footnote w:id="4">
    <w:p w14:paraId="260B746F" w14:textId="2D067079" w:rsidR="00D86056" w:rsidRPr="00905DDE" w:rsidRDefault="00D86056">
      <w:pPr>
        <w:pStyle w:val="FootnoteText"/>
        <w:rPr>
          <w:sz w:val="16"/>
          <w:szCs w:val="16"/>
          <w:lang w:val="tr-TR"/>
        </w:rPr>
      </w:pPr>
      <w:r w:rsidRPr="00905DDE">
        <w:rPr>
          <w:rStyle w:val="FootnoteReference"/>
          <w:sz w:val="16"/>
          <w:szCs w:val="16"/>
        </w:rPr>
        <w:footnoteRef/>
      </w:r>
      <w:r w:rsidRPr="00905DDE">
        <w:rPr>
          <w:sz w:val="16"/>
          <w:szCs w:val="16"/>
        </w:rPr>
        <w:t xml:space="preserve"> </w:t>
      </w:r>
      <w:r w:rsidRPr="00905DDE">
        <w:rPr>
          <w:rFonts w:cs="Calibri"/>
          <w:sz w:val="16"/>
          <w:szCs w:val="16"/>
        </w:rPr>
        <w:t>(Senge, 1990)</w:t>
      </w:r>
    </w:p>
  </w:footnote>
  <w:footnote w:id="5">
    <w:p w14:paraId="556596BE" w14:textId="75507CC8" w:rsidR="00D86056" w:rsidRPr="00905DDE" w:rsidRDefault="00D86056">
      <w:pPr>
        <w:pStyle w:val="FootnoteText"/>
        <w:rPr>
          <w:sz w:val="16"/>
          <w:szCs w:val="16"/>
          <w:lang w:val="tr-TR"/>
        </w:rPr>
      </w:pPr>
      <w:r w:rsidRPr="00905DDE">
        <w:rPr>
          <w:rStyle w:val="FootnoteReference"/>
          <w:sz w:val="16"/>
          <w:szCs w:val="16"/>
        </w:rPr>
        <w:footnoteRef/>
      </w:r>
      <w:r w:rsidRPr="00905DDE">
        <w:rPr>
          <w:sz w:val="16"/>
          <w:szCs w:val="16"/>
        </w:rPr>
        <w:t xml:space="preserve"> </w:t>
      </w:r>
      <w:r w:rsidRPr="00905DDE">
        <w:rPr>
          <w:rFonts w:cs="Calibri"/>
          <w:sz w:val="16"/>
          <w:szCs w:val="16"/>
        </w:rPr>
        <w:t>(Senge, 1990, s. 23, 57)</w:t>
      </w:r>
    </w:p>
  </w:footnote>
  <w:footnote w:id="6">
    <w:p w14:paraId="698444F1" w14:textId="2F6873E4" w:rsidR="00D86056" w:rsidRPr="00604B50" w:rsidRDefault="00D86056">
      <w:pPr>
        <w:pStyle w:val="FootnoteText"/>
        <w:rPr>
          <w:lang w:val="tr-TR"/>
        </w:rPr>
      </w:pPr>
      <w:r w:rsidRPr="00604B50">
        <w:rPr>
          <w:rFonts w:cs="Calibri"/>
          <w:sz w:val="16"/>
          <w:szCs w:val="16"/>
        </w:rPr>
        <w:footnoteRef/>
      </w:r>
      <w:r w:rsidRPr="00604B50">
        <w:rPr>
          <w:rFonts w:cs="Calibri"/>
          <w:sz w:val="16"/>
          <w:szCs w:val="16"/>
        </w:rPr>
        <w:t xml:space="preserve"> (örneğin Tainter, 1997)</w:t>
      </w:r>
    </w:p>
  </w:footnote>
  <w:footnote w:id="7">
    <w:p w14:paraId="64FA9387" w14:textId="039292DE" w:rsidR="00D86056" w:rsidRPr="00090CE1" w:rsidRDefault="00D86056">
      <w:pPr>
        <w:pStyle w:val="FootnoteText"/>
        <w:rPr>
          <w:sz w:val="16"/>
          <w:szCs w:val="16"/>
          <w:lang w:val="tr-TR"/>
        </w:rPr>
      </w:pPr>
      <w:r w:rsidRPr="00090CE1">
        <w:rPr>
          <w:rStyle w:val="FootnoteReference"/>
          <w:sz w:val="16"/>
          <w:szCs w:val="16"/>
        </w:rPr>
        <w:footnoteRef/>
      </w:r>
      <w:r w:rsidRPr="00090CE1">
        <w:rPr>
          <w:sz w:val="16"/>
          <w:szCs w:val="16"/>
        </w:rPr>
        <w:t xml:space="preserve"> </w:t>
      </w:r>
      <w:r w:rsidRPr="00090CE1">
        <w:rPr>
          <w:rFonts w:cs="Calibri"/>
          <w:sz w:val="16"/>
          <w:szCs w:val="16"/>
        </w:rPr>
        <w:t>(Hannan &amp; Carroll, 1992)</w:t>
      </w:r>
    </w:p>
  </w:footnote>
  <w:footnote w:id="8">
    <w:p w14:paraId="60432A31" w14:textId="0CA4B497" w:rsidR="00D86056" w:rsidRPr="008D6DCE" w:rsidRDefault="00D86056">
      <w:pPr>
        <w:pStyle w:val="FootnoteText"/>
        <w:rPr>
          <w:sz w:val="16"/>
          <w:szCs w:val="16"/>
          <w:lang w:val="tr-TR"/>
        </w:rPr>
      </w:pPr>
      <w:r w:rsidRPr="008D6DCE">
        <w:rPr>
          <w:rStyle w:val="FootnoteReference"/>
          <w:sz w:val="16"/>
          <w:szCs w:val="16"/>
        </w:rPr>
        <w:footnoteRef/>
      </w:r>
      <w:r w:rsidRPr="008D6DCE">
        <w:rPr>
          <w:sz w:val="16"/>
          <w:szCs w:val="16"/>
        </w:rPr>
        <w:t xml:space="preserve"> </w:t>
      </w:r>
      <w:r w:rsidRPr="008D6DCE">
        <w:rPr>
          <w:rFonts w:cs="Calibri"/>
          <w:sz w:val="16"/>
          <w:szCs w:val="16"/>
        </w:rPr>
        <w:t>(Renfrew, 1982, s. 289 [orijinalde de vurguludur])</w:t>
      </w:r>
    </w:p>
  </w:footnote>
  <w:footnote w:id="9">
    <w:p w14:paraId="171592C7" w14:textId="3D994396" w:rsidR="00D86056" w:rsidRPr="00CF4BAA" w:rsidRDefault="00D86056">
      <w:pPr>
        <w:pStyle w:val="FootnoteText"/>
        <w:rPr>
          <w:sz w:val="16"/>
          <w:szCs w:val="16"/>
          <w:lang w:val="tr-TR"/>
        </w:rPr>
      </w:pPr>
      <w:r w:rsidRPr="00CF4BAA">
        <w:rPr>
          <w:rStyle w:val="FootnoteReference"/>
          <w:sz w:val="16"/>
          <w:szCs w:val="16"/>
        </w:rPr>
        <w:footnoteRef/>
      </w:r>
      <w:r w:rsidRPr="00CF4BAA">
        <w:rPr>
          <w:sz w:val="16"/>
          <w:szCs w:val="16"/>
        </w:rPr>
        <w:t xml:space="preserve"> </w:t>
      </w:r>
      <w:r w:rsidRPr="00CF4BAA">
        <w:rPr>
          <w:rFonts w:cs="Calibri"/>
          <w:sz w:val="16"/>
          <w:szCs w:val="16"/>
        </w:rPr>
        <w:t>(Rosen, 1991, s. 82)</w:t>
      </w:r>
    </w:p>
  </w:footnote>
  <w:footnote w:id="10">
    <w:p w14:paraId="0F9C6142" w14:textId="62DF4A8B" w:rsidR="00D86056" w:rsidRPr="00D806A8" w:rsidRDefault="00D86056">
      <w:pPr>
        <w:pStyle w:val="FootnoteText"/>
        <w:rPr>
          <w:sz w:val="16"/>
          <w:szCs w:val="16"/>
          <w:lang w:val="tr-TR"/>
        </w:rPr>
      </w:pPr>
      <w:r w:rsidRPr="00D806A8">
        <w:rPr>
          <w:rStyle w:val="FootnoteReference"/>
          <w:sz w:val="16"/>
          <w:szCs w:val="16"/>
        </w:rPr>
        <w:footnoteRef/>
      </w:r>
      <w:r w:rsidRPr="00D806A8">
        <w:rPr>
          <w:sz w:val="16"/>
          <w:szCs w:val="16"/>
        </w:rPr>
        <w:t xml:space="preserve"> </w:t>
      </w:r>
      <w:r w:rsidRPr="00D806A8">
        <w:rPr>
          <w:rFonts w:cs="Calibri"/>
          <w:sz w:val="16"/>
          <w:szCs w:val="16"/>
        </w:rPr>
        <w:t>(Bendix, 1956, s. 216)</w:t>
      </w:r>
    </w:p>
  </w:footnote>
  <w:footnote w:id="11">
    <w:p w14:paraId="267F466D" w14:textId="31EF1D64" w:rsidR="00D86056" w:rsidRPr="004765B1" w:rsidRDefault="00D86056">
      <w:pPr>
        <w:pStyle w:val="FootnoteText"/>
        <w:rPr>
          <w:sz w:val="16"/>
          <w:szCs w:val="16"/>
          <w:lang w:val="tr-TR"/>
        </w:rPr>
      </w:pPr>
      <w:r w:rsidRPr="004765B1">
        <w:rPr>
          <w:rStyle w:val="FootnoteReference"/>
          <w:sz w:val="16"/>
          <w:szCs w:val="16"/>
        </w:rPr>
        <w:footnoteRef/>
      </w:r>
      <w:r w:rsidRPr="004765B1">
        <w:rPr>
          <w:sz w:val="16"/>
          <w:szCs w:val="16"/>
        </w:rPr>
        <w:t xml:space="preserve"> </w:t>
      </w:r>
      <w:r w:rsidRPr="004765B1">
        <w:rPr>
          <w:rFonts w:cs="Calibri"/>
          <w:sz w:val="16"/>
          <w:szCs w:val="16"/>
        </w:rPr>
        <w:t>(Luttwak, 1976)</w:t>
      </w:r>
    </w:p>
  </w:footnote>
  <w:footnote w:id="12">
    <w:p w14:paraId="326CFFFC" w14:textId="3177BD49" w:rsidR="00D86056" w:rsidRPr="0009511A" w:rsidRDefault="00D86056">
      <w:pPr>
        <w:pStyle w:val="FootnoteText"/>
        <w:rPr>
          <w:sz w:val="16"/>
          <w:szCs w:val="16"/>
          <w:lang w:val="tr-TR"/>
        </w:rPr>
      </w:pPr>
      <w:r w:rsidRPr="0009511A">
        <w:rPr>
          <w:rStyle w:val="FootnoteReference"/>
          <w:sz w:val="16"/>
          <w:szCs w:val="16"/>
        </w:rPr>
        <w:footnoteRef/>
      </w:r>
      <w:r w:rsidRPr="0009511A">
        <w:rPr>
          <w:sz w:val="16"/>
          <w:szCs w:val="16"/>
        </w:rPr>
        <w:t xml:space="preserve"> </w:t>
      </w:r>
      <w:r w:rsidRPr="0009511A">
        <w:rPr>
          <w:rFonts w:cs="Calibri"/>
          <w:sz w:val="16"/>
          <w:szCs w:val="16"/>
        </w:rPr>
        <w:t>(Tainter, 1994; aşağıya bakınız)</w:t>
      </w:r>
    </w:p>
  </w:footnote>
  <w:footnote w:id="13">
    <w:p w14:paraId="6FD5567B" w14:textId="6ACB1127" w:rsidR="00D86056" w:rsidRPr="0009511A" w:rsidRDefault="00D86056">
      <w:pPr>
        <w:pStyle w:val="FootnoteText"/>
        <w:rPr>
          <w:sz w:val="16"/>
          <w:szCs w:val="16"/>
          <w:lang w:val="tr-TR"/>
        </w:rPr>
      </w:pPr>
      <w:r w:rsidRPr="0009511A">
        <w:rPr>
          <w:rStyle w:val="FootnoteReference"/>
          <w:sz w:val="16"/>
          <w:szCs w:val="16"/>
        </w:rPr>
        <w:footnoteRef/>
      </w:r>
      <w:r w:rsidRPr="0009511A">
        <w:rPr>
          <w:sz w:val="16"/>
          <w:szCs w:val="16"/>
        </w:rPr>
        <w:t xml:space="preserve"> </w:t>
      </w:r>
      <w:r w:rsidRPr="0009511A">
        <w:rPr>
          <w:rFonts w:cs="Calibri"/>
          <w:sz w:val="16"/>
          <w:szCs w:val="16"/>
        </w:rPr>
        <w:t>(March &amp; Simon, 1958; Simon, 1997)</w:t>
      </w:r>
    </w:p>
  </w:footnote>
  <w:footnote w:id="14">
    <w:p w14:paraId="16B59978" w14:textId="075438BA" w:rsidR="00D86056" w:rsidRPr="00462D2F" w:rsidRDefault="00D86056">
      <w:pPr>
        <w:pStyle w:val="FootnoteText"/>
        <w:rPr>
          <w:sz w:val="16"/>
          <w:szCs w:val="16"/>
          <w:lang w:val="tr-TR"/>
        </w:rPr>
      </w:pPr>
      <w:r w:rsidRPr="00462D2F">
        <w:rPr>
          <w:rStyle w:val="FootnoteReference"/>
          <w:sz w:val="16"/>
          <w:szCs w:val="16"/>
        </w:rPr>
        <w:footnoteRef/>
      </w:r>
      <w:r w:rsidRPr="00462D2F">
        <w:rPr>
          <w:sz w:val="16"/>
          <w:szCs w:val="16"/>
        </w:rPr>
        <w:t xml:space="preserve"> </w:t>
      </w:r>
      <w:r w:rsidRPr="00462D2F">
        <w:rPr>
          <w:rFonts w:cs="Calibri"/>
          <w:sz w:val="16"/>
          <w:szCs w:val="16"/>
        </w:rPr>
        <w:t>(Aldrich, 1979, s. 4)</w:t>
      </w:r>
    </w:p>
  </w:footnote>
  <w:footnote w:id="15">
    <w:p w14:paraId="3ED8194D" w14:textId="33029671" w:rsidR="00D86056" w:rsidRPr="00462D2F" w:rsidRDefault="00D86056">
      <w:pPr>
        <w:pStyle w:val="FootnoteText"/>
        <w:rPr>
          <w:sz w:val="16"/>
          <w:szCs w:val="16"/>
          <w:lang w:val="tr-TR"/>
        </w:rPr>
      </w:pPr>
      <w:r w:rsidRPr="00462D2F">
        <w:rPr>
          <w:rStyle w:val="FootnoteReference"/>
          <w:sz w:val="16"/>
          <w:szCs w:val="16"/>
        </w:rPr>
        <w:footnoteRef/>
      </w:r>
      <w:r w:rsidRPr="00462D2F">
        <w:rPr>
          <w:sz w:val="16"/>
          <w:szCs w:val="16"/>
        </w:rPr>
        <w:t xml:space="preserve"> </w:t>
      </w:r>
      <w:r w:rsidRPr="00462D2F">
        <w:rPr>
          <w:rFonts w:cs="Calibri"/>
          <w:sz w:val="16"/>
          <w:szCs w:val="16"/>
        </w:rPr>
        <w:t>(Simon, 1997, s. 88–89)</w:t>
      </w:r>
    </w:p>
  </w:footnote>
  <w:footnote w:id="16">
    <w:p w14:paraId="4FFB9E9C" w14:textId="067C18B8" w:rsidR="00D86056" w:rsidRPr="00462D2F" w:rsidRDefault="00D86056">
      <w:pPr>
        <w:pStyle w:val="FootnoteText"/>
        <w:rPr>
          <w:sz w:val="16"/>
          <w:szCs w:val="16"/>
          <w:lang w:val="tr-TR"/>
        </w:rPr>
      </w:pPr>
      <w:r w:rsidRPr="00462D2F">
        <w:rPr>
          <w:rStyle w:val="FootnoteReference"/>
          <w:sz w:val="16"/>
          <w:szCs w:val="16"/>
        </w:rPr>
        <w:footnoteRef/>
      </w:r>
      <w:r w:rsidRPr="00462D2F">
        <w:rPr>
          <w:sz w:val="16"/>
          <w:szCs w:val="16"/>
        </w:rPr>
        <w:t xml:space="preserve"> </w:t>
      </w:r>
      <w:r w:rsidRPr="00462D2F">
        <w:rPr>
          <w:rFonts w:cs="Calibri"/>
          <w:sz w:val="16"/>
          <w:szCs w:val="16"/>
        </w:rPr>
        <w:t>(March &amp; Simon, 1958: 169–171, 203; Simon, 1997, s. 119)</w:t>
      </w:r>
    </w:p>
  </w:footnote>
  <w:footnote w:id="17">
    <w:p w14:paraId="29735ACB" w14:textId="0864758C" w:rsidR="00D86056" w:rsidRPr="00843FCC" w:rsidRDefault="00D86056">
      <w:pPr>
        <w:pStyle w:val="FootnoteText"/>
        <w:rPr>
          <w:sz w:val="16"/>
          <w:szCs w:val="16"/>
          <w:lang w:val="tr-TR"/>
        </w:rPr>
      </w:pPr>
      <w:r w:rsidRPr="00843FCC">
        <w:rPr>
          <w:rStyle w:val="FootnoteReference"/>
          <w:sz w:val="16"/>
          <w:szCs w:val="16"/>
        </w:rPr>
        <w:footnoteRef/>
      </w:r>
      <w:r w:rsidRPr="00843FCC">
        <w:rPr>
          <w:sz w:val="16"/>
          <w:szCs w:val="16"/>
        </w:rPr>
        <w:t xml:space="preserve"> </w:t>
      </w:r>
      <w:r w:rsidRPr="00843FCC">
        <w:rPr>
          <w:rFonts w:cs="Calibri"/>
          <w:sz w:val="16"/>
          <w:szCs w:val="16"/>
        </w:rPr>
        <w:t>(March &amp; Olsen, 1986, s. 16)</w:t>
      </w:r>
    </w:p>
  </w:footnote>
  <w:footnote w:id="18">
    <w:p w14:paraId="5E94F4E2" w14:textId="27DA6D99" w:rsidR="00D86056" w:rsidRPr="00081EA0" w:rsidRDefault="00D86056">
      <w:pPr>
        <w:pStyle w:val="FootnoteText"/>
        <w:rPr>
          <w:sz w:val="16"/>
          <w:szCs w:val="16"/>
          <w:lang w:val="tr-TR"/>
        </w:rPr>
      </w:pPr>
      <w:r w:rsidRPr="00081EA0">
        <w:rPr>
          <w:rStyle w:val="FootnoteReference"/>
          <w:sz w:val="16"/>
          <w:szCs w:val="16"/>
        </w:rPr>
        <w:footnoteRef/>
      </w:r>
      <w:r w:rsidRPr="00081EA0">
        <w:rPr>
          <w:sz w:val="16"/>
          <w:szCs w:val="16"/>
        </w:rPr>
        <w:t xml:space="preserve"> </w:t>
      </w:r>
      <w:r w:rsidRPr="00081EA0">
        <w:rPr>
          <w:rFonts w:cs="Calibri"/>
          <w:sz w:val="16"/>
          <w:szCs w:val="16"/>
        </w:rPr>
        <w:t>(Senge, 1990, s. 23)</w:t>
      </w:r>
    </w:p>
  </w:footnote>
  <w:footnote w:id="19">
    <w:p w14:paraId="4EF6B10D" w14:textId="633A9B12" w:rsidR="00D86056" w:rsidRPr="00343384" w:rsidRDefault="00D86056">
      <w:pPr>
        <w:pStyle w:val="FootnoteText"/>
        <w:rPr>
          <w:sz w:val="16"/>
          <w:szCs w:val="16"/>
          <w:lang w:val="tr-TR"/>
        </w:rPr>
      </w:pPr>
      <w:r w:rsidRPr="00343384">
        <w:rPr>
          <w:rStyle w:val="FootnoteReference"/>
          <w:sz w:val="16"/>
          <w:szCs w:val="16"/>
        </w:rPr>
        <w:footnoteRef/>
      </w:r>
      <w:r w:rsidRPr="00343384">
        <w:rPr>
          <w:sz w:val="16"/>
          <w:szCs w:val="16"/>
        </w:rPr>
        <w:t xml:space="preserve"> </w:t>
      </w:r>
      <w:r w:rsidRPr="00343384">
        <w:rPr>
          <w:rFonts w:cs="Calibri"/>
          <w:sz w:val="16"/>
          <w:szCs w:val="16"/>
        </w:rPr>
        <w:t>(1972, s. 47 [orijinalde de vurguludur])</w:t>
      </w:r>
    </w:p>
  </w:footnote>
  <w:footnote w:id="20">
    <w:p w14:paraId="25F25C57" w14:textId="6E4FEC55" w:rsidR="00D86056" w:rsidRPr="003B7805" w:rsidRDefault="00D86056">
      <w:pPr>
        <w:pStyle w:val="FootnoteText"/>
        <w:rPr>
          <w:sz w:val="16"/>
          <w:szCs w:val="16"/>
          <w:lang w:val="tr-TR"/>
        </w:rPr>
      </w:pPr>
      <w:r w:rsidRPr="003B7805">
        <w:rPr>
          <w:rStyle w:val="FootnoteReference"/>
          <w:sz w:val="16"/>
          <w:szCs w:val="16"/>
        </w:rPr>
        <w:footnoteRef/>
      </w:r>
      <w:r w:rsidRPr="003B7805">
        <w:rPr>
          <w:sz w:val="16"/>
          <w:szCs w:val="16"/>
        </w:rPr>
        <w:t xml:space="preserve"> </w:t>
      </w:r>
      <w:r w:rsidRPr="003B7805">
        <w:rPr>
          <w:rFonts w:cs="Calibri"/>
          <w:sz w:val="16"/>
          <w:szCs w:val="16"/>
        </w:rPr>
        <w:t>(örneğin Alcock, 1993)</w:t>
      </w:r>
    </w:p>
  </w:footnote>
  <w:footnote w:id="21">
    <w:p w14:paraId="66324FB5" w14:textId="2FD2AFC5" w:rsidR="00D86056" w:rsidRPr="007B36BC" w:rsidRDefault="00D86056">
      <w:pPr>
        <w:pStyle w:val="FootnoteText"/>
        <w:rPr>
          <w:sz w:val="16"/>
          <w:szCs w:val="16"/>
          <w:lang w:val="tr-TR"/>
        </w:rPr>
      </w:pPr>
      <w:r w:rsidRPr="007B36BC">
        <w:rPr>
          <w:rStyle w:val="FootnoteReference"/>
          <w:sz w:val="16"/>
          <w:szCs w:val="16"/>
        </w:rPr>
        <w:footnoteRef/>
      </w:r>
      <w:r w:rsidRPr="007B36BC">
        <w:rPr>
          <w:sz w:val="16"/>
          <w:szCs w:val="16"/>
        </w:rPr>
        <w:t xml:space="preserve"> </w:t>
      </w:r>
      <w:r w:rsidRPr="007B36BC">
        <w:rPr>
          <w:rFonts w:cs="Calibri"/>
          <w:sz w:val="16"/>
          <w:szCs w:val="16"/>
        </w:rPr>
        <w:t>(Polybius, 1979, s. 310)</w:t>
      </w:r>
    </w:p>
  </w:footnote>
  <w:footnote w:id="22">
    <w:p w14:paraId="24D311A5" w14:textId="0888F895" w:rsidR="00D86056" w:rsidRPr="00A41F3B" w:rsidRDefault="00D86056">
      <w:pPr>
        <w:pStyle w:val="FootnoteText"/>
        <w:rPr>
          <w:sz w:val="16"/>
          <w:szCs w:val="16"/>
          <w:lang w:val="tr-TR"/>
        </w:rPr>
      </w:pPr>
      <w:r w:rsidRPr="00A41F3B">
        <w:rPr>
          <w:rStyle w:val="FootnoteReference"/>
          <w:sz w:val="16"/>
          <w:szCs w:val="16"/>
        </w:rPr>
        <w:footnoteRef/>
      </w:r>
      <w:r w:rsidRPr="00A41F3B">
        <w:rPr>
          <w:sz w:val="16"/>
          <w:szCs w:val="16"/>
        </w:rPr>
        <w:t xml:space="preserve"> </w:t>
      </w:r>
      <w:r>
        <w:rPr>
          <w:sz w:val="16"/>
          <w:szCs w:val="16"/>
          <w:lang w:val="tr-TR"/>
        </w:rPr>
        <w:t>Editör Notu</w:t>
      </w:r>
      <w:r>
        <w:rPr>
          <w:sz w:val="16"/>
          <w:szCs w:val="16"/>
        </w:rPr>
        <w:t>:</w:t>
      </w:r>
      <w:r w:rsidRPr="00A41F3B">
        <w:rPr>
          <w:sz w:val="16"/>
          <w:szCs w:val="16"/>
        </w:rPr>
        <w:t xml:space="preserve"> </w:t>
      </w:r>
      <w:r w:rsidRPr="00A41F3B">
        <w:rPr>
          <w:sz w:val="16"/>
          <w:szCs w:val="16"/>
          <w:lang w:val="tr-TR"/>
        </w:rPr>
        <w:t xml:space="preserve">Orijinal metinde “sorun çözme” olarak kullanılan deyim, bu konuya aşina olanların daha alışık oldukları “Sorun Çözme Kabiliyeti” olarak kullanılmıştır. </w:t>
      </w:r>
    </w:p>
  </w:footnote>
  <w:footnote w:id="23">
    <w:p w14:paraId="63EB9EC0" w14:textId="195BEDA4" w:rsidR="00D86056" w:rsidRPr="00D9516B" w:rsidRDefault="00D86056">
      <w:pPr>
        <w:pStyle w:val="FootnoteText"/>
        <w:rPr>
          <w:sz w:val="16"/>
          <w:szCs w:val="16"/>
          <w:lang w:val="tr-TR"/>
        </w:rPr>
      </w:pPr>
      <w:r w:rsidRPr="00D9516B">
        <w:rPr>
          <w:rStyle w:val="FootnoteReference"/>
          <w:sz w:val="16"/>
          <w:szCs w:val="16"/>
        </w:rPr>
        <w:footnoteRef/>
      </w:r>
      <w:r w:rsidRPr="00D9516B">
        <w:rPr>
          <w:sz w:val="16"/>
          <w:szCs w:val="16"/>
        </w:rPr>
        <w:t xml:space="preserve"> </w:t>
      </w:r>
      <w:r w:rsidRPr="00D9516B">
        <w:rPr>
          <w:rFonts w:cs="Calibri"/>
          <w:sz w:val="16"/>
          <w:szCs w:val="16"/>
        </w:rPr>
        <w:t>(Tainter, 1988, 1995, 1996a, 1996b, 1997, 2000; Allen, Tainter, &amp; Hoekstra, 1999)</w:t>
      </w:r>
    </w:p>
  </w:footnote>
  <w:footnote w:id="24">
    <w:p w14:paraId="2D742903" w14:textId="795DA311" w:rsidR="00D86056" w:rsidRPr="00522E79" w:rsidRDefault="00D86056">
      <w:pPr>
        <w:pStyle w:val="FootnoteText"/>
        <w:rPr>
          <w:sz w:val="16"/>
          <w:szCs w:val="16"/>
          <w:lang w:val="tr-TR"/>
        </w:rPr>
      </w:pPr>
      <w:r w:rsidRPr="00522E79">
        <w:rPr>
          <w:rStyle w:val="FootnoteReference"/>
          <w:sz w:val="16"/>
          <w:szCs w:val="16"/>
        </w:rPr>
        <w:footnoteRef/>
      </w:r>
      <w:r w:rsidRPr="00522E79">
        <w:rPr>
          <w:sz w:val="16"/>
          <w:szCs w:val="16"/>
        </w:rPr>
        <w:t xml:space="preserve"> </w:t>
      </w:r>
      <w:r w:rsidRPr="00522E79">
        <w:rPr>
          <w:rFonts w:cs="Calibri"/>
          <w:sz w:val="16"/>
          <w:szCs w:val="16"/>
        </w:rPr>
        <w:t>(örneğin Price &amp; Brown 1985)</w:t>
      </w:r>
    </w:p>
  </w:footnote>
  <w:footnote w:id="25">
    <w:p w14:paraId="6AC586C8" w14:textId="1839444F" w:rsidR="00D86056" w:rsidRPr="00657A91" w:rsidRDefault="00D86056">
      <w:pPr>
        <w:pStyle w:val="FootnoteText"/>
        <w:rPr>
          <w:sz w:val="16"/>
          <w:szCs w:val="16"/>
          <w:lang w:val="tr-TR"/>
        </w:rPr>
      </w:pPr>
      <w:r w:rsidRPr="00657A91">
        <w:rPr>
          <w:rStyle w:val="FootnoteReference"/>
          <w:sz w:val="16"/>
          <w:szCs w:val="16"/>
        </w:rPr>
        <w:footnoteRef/>
      </w:r>
      <w:r w:rsidRPr="00657A91">
        <w:rPr>
          <w:sz w:val="16"/>
          <w:szCs w:val="16"/>
        </w:rPr>
        <w:t xml:space="preserve"> </w:t>
      </w:r>
      <w:r w:rsidRPr="00657A91">
        <w:rPr>
          <w:rFonts w:cs="Calibri"/>
          <w:sz w:val="16"/>
          <w:szCs w:val="16"/>
        </w:rPr>
        <w:t>(Tainter, 1999)</w:t>
      </w:r>
    </w:p>
  </w:footnote>
  <w:footnote w:id="26">
    <w:p w14:paraId="083BEB72" w14:textId="73F12BDD" w:rsidR="00D86056" w:rsidRPr="00E32FBC" w:rsidRDefault="00D86056">
      <w:pPr>
        <w:pStyle w:val="FootnoteText"/>
        <w:rPr>
          <w:sz w:val="16"/>
          <w:szCs w:val="16"/>
          <w:lang w:val="tr-TR"/>
        </w:rPr>
      </w:pPr>
      <w:r w:rsidRPr="00E32FBC">
        <w:rPr>
          <w:rStyle w:val="FootnoteReference"/>
          <w:sz w:val="16"/>
          <w:szCs w:val="16"/>
        </w:rPr>
        <w:footnoteRef/>
      </w:r>
      <w:r w:rsidRPr="00E32FBC">
        <w:rPr>
          <w:sz w:val="16"/>
          <w:szCs w:val="16"/>
        </w:rPr>
        <w:t xml:space="preserve"> </w:t>
      </w:r>
      <w:r w:rsidRPr="00E32FBC">
        <w:rPr>
          <w:rFonts w:cs="Calibri"/>
          <w:sz w:val="16"/>
          <w:szCs w:val="16"/>
        </w:rPr>
        <w:t>(Christopher Toumey, 1996, s. 11–20)</w:t>
      </w:r>
    </w:p>
  </w:footnote>
  <w:footnote w:id="27">
    <w:p w14:paraId="124215AB" w14:textId="09C9F911" w:rsidR="00D86056" w:rsidRPr="006472D2" w:rsidRDefault="00D86056">
      <w:pPr>
        <w:pStyle w:val="FootnoteText"/>
        <w:rPr>
          <w:sz w:val="16"/>
          <w:szCs w:val="16"/>
          <w:lang w:val="tr-TR"/>
        </w:rPr>
      </w:pPr>
      <w:r w:rsidRPr="006472D2">
        <w:rPr>
          <w:rStyle w:val="FootnoteReference"/>
          <w:sz w:val="16"/>
          <w:szCs w:val="16"/>
        </w:rPr>
        <w:footnoteRef/>
      </w:r>
      <w:r w:rsidRPr="006472D2">
        <w:rPr>
          <w:sz w:val="16"/>
          <w:szCs w:val="16"/>
        </w:rPr>
        <w:t xml:space="preserve"> </w:t>
      </w:r>
      <w:r w:rsidRPr="006472D2">
        <w:rPr>
          <w:rFonts w:cs="Calibri"/>
          <w:sz w:val="16"/>
          <w:szCs w:val="16"/>
        </w:rPr>
        <w:t>(1949, s. 369; 1959, s. 41–42)</w:t>
      </w:r>
    </w:p>
  </w:footnote>
  <w:footnote w:id="28">
    <w:p w14:paraId="674DB3AB" w14:textId="0E54EF67" w:rsidR="00D86056" w:rsidRPr="00D441E8" w:rsidRDefault="00D86056">
      <w:pPr>
        <w:pStyle w:val="FootnoteText"/>
        <w:rPr>
          <w:sz w:val="16"/>
          <w:szCs w:val="16"/>
          <w:lang w:val="tr-TR"/>
        </w:rPr>
      </w:pPr>
      <w:r w:rsidRPr="00D441E8">
        <w:rPr>
          <w:rStyle w:val="FootnoteReference"/>
          <w:sz w:val="16"/>
          <w:szCs w:val="16"/>
        </w:rPr>
        <w:footnoteRef/>
      </w:r>
      <w:r w:rsidRPr="00D441E8">
        <w:rPr>
          <w:sz w:val="16"/>
          <w:szCs w:val="16"/>
        </w:rPr>
        <w:t xml:space="preserve"> </w:t>
      </w:r>
      <w:r w:rsidRPr="00D441E8">
        <w:rPr>
          <w:rFonts w:cs="Calibri"/>
          <w:sz w:val="16"/>
          <w:szCs w:val="16"/>
        </w:rPr>
        <w:t>(Hall, Cleveland, &amp; Kaufmann, 1992)</w:t>
      </w:r>
    </w:p>
  </w:footnote>
  <w:footnote w:id="29">
    <w:p w14:paraId="394637F7" w14:textId="2E405E0D" w:rsidR="00D86056" w:rsidRPr="00E655D9" w:rsidRDefault="00D86056">
      <w:pPr>
        <w:pStyle w:val="FootnoteText"/>
        <w:rPr>
          <w:sz w:val="16"/>
          <w:szCs w:val="16"/>
          <w:lang w:val="tr-TR"/>
        </w:rPr>
      </w:pPr>
      <w:r w:rsidRPr="00E655D9">
        <w:rPr>
          <w:rStyle w:val="FootnoteReference"/>
          <w:sz w:val="16"/>
          <w:szCs w:val="16"/>
        </w:rPr>
        <w:footnoteRef/>
      </w:r>
      <w:r w:rsidRPr="00E655D9">
        <w:rPr>
          <w:sz w:val="16"/>
          <w:szCs w:val="16"/>
        </w:rPr>
        <w:t xml:space="preserve"> </w:t>
      </w:r>
      <w:r w:rsidRPr="00E655D9">
        <w:rPr>
          <w:rFonts w:cs="Calibri"/>
          <w:sz w:val="16"/>
          <w:szCs w:val="16"/>
        </w:rPr>
        <w:t>(Tainter, 1988; Allen, Tainter, &amp; Hoekstra, 1999)</w:t>
      </w:r>
    </w:p>
  </w:footnote>
  <w:footnote w:id="30">
    <w:p w14:paraId="5BED0654" w14:textId="06BCA880" w:rsidR="00D86056" w:rsidRPr="00D80BDC" w:rsidRDefault="00D86056">
      <w:pPr>
        <w:pStyle w:val="FootnoteText"/>
        <w:rPr>
          <w:sz w:val="16"/>
          <w:szCs w:val="16"/>
          <w:lang w:val="tr-TR"/>
        </w:rPr>
      </w:pPr>
      <w:r w:rsidRPr="00D80BDC">
        <w:rPr>
          <w:rStyle w:val="FootnoteReference"/>
          <w:sz w:val="16"/>
          <w:szCs w:val="16"/>
        </w:rPr>
        <w:footnoteRef/>
      </w:r>
      <w:r w:rsidRPr="00D80BDC">
        <w:rPr>
          <w:sz w:val="16"/>
          <w:szCs w:val="16"/>
        </w:rPr>
        <w:t xml:space="preserve"> </w:t>
      </w:r>
      <w:r w:rsidRPr="00D80BDC">
        <w:rPr>
          <w:rFonts w:cs="Calibri"/>
          <w:sz w:val="16"/>
          <w:szCs w:val="16"/>
        </w:rPr>
        <w:t>(Boserup, 1965; Clark &amp; Haswell, 1966; Cohen, 1977)</w:t>
      </w:r>
    </w:p>
  </w:footnote>
  <w:footnote w:id="31">
    <w:p w14:paraId="6355CF9D" w14:textId="7A315929" w:rsidR="00D86056" w:rsidRPr="00122E66" w:rsidRDefault="00D86056">
      <w:pPr>
        <w:pStyle w:val="FootnoteText"/>
        <w:rPr>
          <w:sz w:val="16"/>
          <w:szCs w:val="16"/>
          <w:lang w:val="tr-TR"/>
        </w:rPr>
      </w:pPr>
      <w:r w:rsidRPr="00122E66">
        <w:rPr>
          <w:rStyle w:val="FootnoteReference"/>
          <w:sz w:val="16"/>
          <w:szCs w:val="16"/>
        </w:rPr>
        <w:footnoteRef/>
      </w:r>
      <w:r w:rsidRPr="00122E66">
        <w:rPr>
          <w:sz w:val="16"/>
          <w:szCs w:val="16"/>
        </w:rPr>
        <w:t xml:space="preserve"> </w:t>
      </w:r>
      <w:r w:rsidRPr="00122E66">
        <w:rPr>
          <w:rFonts w:cs="Calibri"/>
          <w:sz w:val="16"/>
          <w:szCs w:val="16"/>
        </w:rPr>
        <w:t>(örneğin, 1972, s. 39–46)</w:t>
      </w:r>
    </w:p>
  </w:footnote>
  <w:footnote w:id="32">
    <w:p w14:paraId="31DDAEF8" w14:textId="3D464014" w:rsidR="00D86056" w:rsidRPr="00C0662C" w:rsidRDefault="00D86056">
      <w:pPr>
        <w:pStyle w:val="FootnoteText"/>
        <w:rPr>
          <w:sz w:val="16"/>
          <w:szCs w:val="16"/>
          <w:lang w:val="tr-TR"/>
        </w:rPr>
      </w:pPr>
      <w:r w:rsidRPr="00C0662C">
        <w:rPr>
          <w:rStyle w:val="FootnoteReference"/>
          <w:sz w:val="16"/>
          <w:szCs w:val="16"/>
        </w:rPr>
        <w:footnoteRef/>
      </w:r>
      <w:r w:rsidRPr="00C0662C">
        <w:rPr>
          <w:sz w:val="16"/>
          <w:szCs w:val="16"/>
        </w:rPr>
        <w:t xml:space="preserve"> </w:t>
      </w:r>
      <w:r w:rsidRPr="00C0662C">
        <w:rPr>
          <w:rFonts w:cs="Calibri"/>
          <w:sz w:val="16"/>
          <w:szCs w:val="16"/>
        </w:rPr>
        <w:t>(Tainter, 1988; Allen, Tainter, &amp; Hoekstra, 1999)</w:t>
      </w:r>
    </w:p>
  </w:footnote>
  <w:footnote w:id="33">
    <w:p w14:paraId="611E3E92" w14:textId="4012BCAE" w:rsidR="00D86056" w:rsidRPr="00C0662C" w:rsidRDefault="00D86056">
      <w:pPr>
        <w:pStyle w:val="FootnoteText"/>
        <w:rPr>
          <w:sz w:val="16"/>
          <w:szCs w:val="16"/>
          <w:lang w:val="tr-TR"/>
        </w:rPr>
      </w:pPr>
      <w:r w:rsidRPr="00C0662C">
        <w:rPr>
          <w:rStyle w:val="FootnoteReference"/>
          <w:sz w:val="16"/>
          <w:szCs w:val="16"/>
        </w:rPr>
        <w:footnoteRef/>
      </w:r>
      <w:r w:rsidRPr="00C0662C">
        <w:rPr>
          <w:sz w:val="16"/>
          <w:szCs w:val="16"/>
        </w:rPr>
        <w:t xml:space="preserve"> </w:t>
      </w:r>
      <w:r w:rsidRPr="00C0662C">
        <w:rPr>
          <w:rFonts w:cs="Calibri"/>
          <w:sz w:val="16"/>
          <w:szCs w:val="16"/>
        </w:rPr>
        <w:t>(Coase, 1937)</w:t>
      </w:r>
    </w:p>
  </w:footnote>
  <w:footnote w:id="34">
    <w:p w14:paraId="1ECD45B4" w14:textId="30B4E596" w:rsidR="00D86056" w:rsidRPr="00C0662C" w:rsidRDefault="00D86056">
      <w:pPr>
        <w:pStyle w:val="FootnoteText"/>
        <w:rPr>
          <w:sz w:val="16"/>
          <w:szCs w:val="16"/>
          <w:lang w:val="tr-TR"/>
        </w:rPr>
      </w:pPr>
      <w:r w:rsidRPr="00C0662C">
        <w:rPr>
          <w:rStyle w:val="FootnoteReference"/>
          <w:sz w:val="16"/>
          <w:szCs w:val="16"/>
        </w:rPr>
        <w:footnoteRef/>
      </w:r>
      <w:r w:rsidRPr="00C0662C">
        <w:rPr>
          <w:sz w:val="16"/>
          <w:szCs w:val="16"/>
        </w:rPr>
        <w:t xml:space="preserve"> </w:t>
      </w:r>
      <w:r w:rsidRPr="00C0662C">
        <w:rPr>
          <w:rFonts w:cs="Calibri"/>
          <w:sz w:val="16"/>
          <w:szCs w:val="16"/>
        </w:rPr>
        <w:t>(Bendix, 1956, s. 216)</w:t>
      </w:r>
    </w:p>
  </w:footnote>
  <w:footnote w:id="35">
    <w:p w14:paraId="55EB660A" w14:textId="10A1D555" w:rsidR="00D86056" w:rsidRPr="00C0662C" w:rsidRDefault="00D86056">
      <w:pPr>
        <w:pStyle w:val="FootnoteText"/>
        <w:rPr>
          <w:sz w:val="16"/>
          <w:szCs w:val="16"/>
          <w:lang w:val="tr-TR"/>
        </w:rPr>
      </w:pPr>
      <w:r w:rsidRPr="00C0662C">
        <w:rPr>
          <w:rStyle w:val="FootnoteReference"/>
          <w:sz w:val="16"/>
          <w:szCs w:val="16"/>
        </w:rPr>
        <w:footnoteRef/>
      </w:r>
      <w:r w:rsidRPr="00C0662C">
        <w:rPr>
          <w:sz w:val="16"/>
          <w:szCs w:val="16"/>
        </w:rPr>
        <w:t xml:space="preserve"> </w:t>
      </w:r>
      <w:r w:rsidRPr="00C0662C">
        <w:rPr>
          <w:rFonts w:cs="Calibri"/>
          <w:sz w:val="16"/>
          <w:szCs w:val="16"/>
        </w:rPr>
        <w:t>(March &amp; Simon, 1958, s. 203; Rosen, 1991, s. 82; Simon, 1997, s. 119)</w:t>
      </w:r>
    </w:p>
  </w:footnote>
  <w:footnote w:id="36">
    <w:p w14:paraId="2783C3EE" w14:textId="63D76DE0" w:rsidR="00D86056" w:rsidRPr="00C0662C" w:rsidRDefault="00D86056">
      <w:pPr>
        <w:pStyle w:val="FootnoteText"/>
        <w:rPr>
          <w:sz w:val="16"/>
          <w:szCs w:val="16"/>
          <w:lang w:val="tr-TR"/>
        </w:rPr>
      </w:pPr>
      <w:r w:rsidRPr="00C0662C">
        <w:rPr>
          <w:rStyle w:val="FootnoteReference"/>
          <w:sz w:val="16"/>
          <w:szCs w:val="16"/>
        </w:rPr>
        <w:footnoteRef/>
      </w:r>
      <w:r w:rsidRPr="00C0662C">
        <w:rPr>
          <w:sz w:val="16"/>
          <w:szCs w:val="16"/>
        </w:rPr>
        <w:t xml:space="preserve"> </w:t>
      </w:r>
      <w:r w:rsidRPr="00C0662C">
        <w:rPr>
          <w:rFonts w:cs="Calibri"/>
          <w:sz w:val="16"/>
          <w:szCs w:val="16"/>
        </w:rPr>
        <w:t>(Spencer, 1972, s. 47; Senge, 1990, s. 23)</w:t>
      </w:r>
    </w:p>
  </w:footnote>
  <w:footnote w:id="37">
    <w:p w14:paraId="2A6DBE59" w14:textId="6ADA05D9" w:rsidR="00D86056" w:rsidRPr="00C0662C" w:rsidRDefault="00D86056">
      <w:pPr>
        <w:pStyle w:val="FootnoteText"/>
        <w:rPr>
          <w:sz w:val="16"/>
          <w:szCs w:val="16"/>
          <w:lang w:val="tr-TR"/>
        </w:rPr>
      </w:pPr>
      <w:r w:rsidRPr="00C0662C">
        <w:rPr>
          <w:rStyle w:val="FootnoteReference"/>
          <w:sz w:val="16"/>
          <w:szCs w:val="16"/>
        </w:rPr>
        <w:footnoteRef/>
      </w:r>
      <w:r w:rsidRPr="00C0662C">
        <w:rPr>
          <w:sz w:val="16"/>
          <w:szCs w:val="16"/>
        </w:rPr>
        <w:t xml:space="preserve"> </w:t>
      </w:r>
      <w:r w:rsidRPr="00C0662C">
        <w:rPr>
          <w:rFonts w:cs="Calibri"/>
          <w:sz w:val="16"/>
          <w:szCs w:val="16"/>
        </w:rPr>
        <w:t>(March &amp; Olsen, 1986, s. 16)</w:t>
      </w:r>
    </w:p>
  </w:footnote>
  <w:footnote w:id="38">
    <w:p w14:paraId="3007FF6F" w14:textId="255D1F62" w:rsidR="00D86056" w:rsidRPr="00C0662C" w:rsidRDefault="00D86056">
      <w:pPr>
        <w:pStyle w:val="FootnoteText"/>
        <w:rPr>
          <w:sz w:val="16"/>
          <w:szCs w:val="16"/>
          <w:lang w:val="tr-TR"/>
        </w:rPr>
      </w:pPr>
      <w:r w:rsidRPr="00C0662C">
        <w:rPr>
          <w:rStyle w:val="FootnoteReference"/>
          <w:sz w:val="16"/>
          <w:szCs w:val="16"/>
        </w:rPr>
        <w:footnoteRef/>
      </w:r>
      <w:r w:rsidRPr="00C0662C">
        <w:rPr>
          <w:sz w:val="16"/>
          <w:szCs w:val="16"/>
        </w:rPr>
        <w:t xml:space="preserve"> </w:t>
      </w:r>
      <w:r w:rsidRPr="00C0662C">
        <w:rPr>
          <w:rFonts w:cs="Calibri"/>
          <w:sz w:val="16"/>
          <w:szCs w:val="16"/>
        </w:rPr>
        <w:t>(Coase 1937, s. 394–395)</w:t>
      </w:r>
    </w:p>
  </w:footnote>
  <w:footnote w:id="39">
    <w:p w14:paraId="5D6F68F8" w14:textId="10D62741" w:rsidR="00D86056" w:rsidRPr="000E10A1" w:rsidRDefault="00D86056">
      <w:pPr>
        <w:pStyle w:val="FootnoteText"/>
        <w:rPr>
          <w:sz w:val="16"/>
          <w:szCs w:val="16"/>
          <w:lang w:val="tr-TR"/>
        </w:rPr>
      </w:pPr>
      <w:r w:rsidRPr="000E10A1">
        <w:rPr>
          <w:rStyle w:val="FootnoteReference"/>
          <w:sz w:val="16"/>
          <w:szCs w:val="16"/>
        </w:rPr>
        <w:footnoteRef/>
      </w:r>
      <w:r w:rsidRPr="000E10A1">
        <w:rPr>
          <w:sz w:val="16"/>
          <w:szCs w:val="16"/>
        </w:rPr>
        <w:t xml:space="preserve"> </w:t>
      </w:r>
      <w:r w:rsidRPr="000E10A1">
        <w:rPr>
          <w:rFonts w:cs="Calibri"/>
          <w:sz w:val="16"/>
          <w:szCs w:val="16"/>
        </w:rPr>
        <w:t>(örneğin</w:t>
      </w:r>
      <w:r>
        <w:rPr>
          <w:rFonts w:cs="Calibri"/>
          <w:sz w:val="16"/>
          <w:szCs w:val="16"/>
        </w:rPr>
        <w:t>,</w:t>
      </w:r>
      <w:r w:rsidRPr="000E10A1">
        <w:rPr>
          <w:rFonts w:cs="Calibri"/>
          <w:sz w:val="16"/>
          <w:szCs w:val="16"/>
        </w:rPr>
        <w:t xml:space="preserve"> Service 1997)</w:t>
      </w:r>
    </w:p>
  </w:footnote>
  <w:footnote w:id="40">
    <w:p w14:paraId="7B9E48D8" w14:textId="15EE09DC" w:rsidR="00D86056" w:rsidRPr="001E04A8" w:rsidRDefault="00D86056">
      <w:pPr>
        <w:pStyle w:val="FootnoteText"/>
        <w:rPr>
          <w:sz w:val="16"/>
          <w:szCs w:val="16"/>
          <w:lang w:val="tr-TR"/>
        </w:rPr>
      </w:pPr>
      <w:r w:rsidRPr="001E04A8">
        <w:rPr>
          <w:rStyle w:val="FootnoteReference"/>
          <w:sz w:val="16"/>
          <w:szCs w:val="16"/>
        </w:rPr>
        <w:footnoteRef/>
      </w:r>
      <w:r w:rsidRPr="001E04A8">
        <w:rPr>
          <w:sz w:val="16"/>
          <w:szCs w:val="16"/>
        </w:rPr>
        <w:t xml:space="preserve"> </w:t>
      </w:r>
      <w:r w:rsidRPr="001E04A8">
        <w:rPr>
          <w:rFonts w:cs="Calibri"/>
          <w:sz w:val="16"/>
          <w:szCs w:val="16"/>
        </w:rPr>
        <w:t>(Tainter, 1988, 1999)</w:t>
      </w:r>
    </w:p>
  </w:footnote>
  <w:footnote w:id="41">
    <w:p w14:paraId="37E9AD24" w14:textId="4A7DB537" w:rsidR="00D86056" w:rsidRPr="001E04A8" w:rsidRDefault="00D86056">
      <w:pPr>
        <w:pStyle w:val="FootnoteText"/>
        <w:rPr>
          <w:sz w:val="16"/>
          <w:szCs w:val="16"/>
          <w:lang w:val="tr-TR"/>
        </w:rPr>
      </w:pPr>
      <w:r w:rsidRPr="001E04A8">
        <w:rPr>
          <w:rStyle w:val="FootnoteReference"/>
          <w:sz w:val="16"/>
          <w:szCs w:val="16"/>
        </w:rPr>
        <w:footnoteRef/>
      </w:r>
      <w:r w:rsidRPr="001E04A8">
        <w:rPr>
          <w:sz w:val="16"/>
          <w:szCs w:val="16"/>
        </w:rPr>
        <w:t xml:space="preserve"> </w:t>
      </w:r>
      <w:r w:rsidRPr="001E04A8">
        <w:rPr>
          <w:rFonts w:cs="Calibri"/>
          <w:sz w:val="16"/>
          <w:szCs w:val="16"/>
        </w:rPr>
        <w:t>(Tainter, 1995, 1996b; Allen, Tainter, &amp; Hoekstra, 1999)</w:t>
      </w:r>
    </w:p>
  </w:footnote>
  <w:footnote w:id="42">
    <w:p w14:paraId="7551AFAD" w14:textId="33105E5F" w:rsidR="00D86056" w:rsidRPr="005853FE" w:rsidRDefault="00D86056">
      <w:pPr>
        <w:pStyle w:val="FootnoteText"/>
        <w:rPr>
          <w:sz w:val="16"/>
          <w:szCs w:val="16"/>
          <w:lang w:val="tr-TR"/>
        </w:rPr>
      </w:pPr>
      <w:r w:rsidRPr="005853FE">
        <w:rPr>
          <w:rStyle w:val="FootnoteReference"/>
          <w:sz w:val="16"/>
          <w:szCs w:val="16"/>
        </w:rPr>
        <w:footnoteRef/>
      </w:r>
      <w:r w:rsidRPr="005853FE">
        <w:rPr>
          <w:sz w:val="16"/>
          <w:szCs w:val="16"/>
        </w:rPr>
        <w:t xml:space="preserve"> </w:t>
      </w:r>
      <w:r w:rsidRPr="005853FE">
        <w:rPr>
          <w:rFonts w:cs="Calibri"/>
          <w:sz w:val="16"/>
          <w:szCs w:val="16"/>
        </w:rPr>
        <w:t>(Lee, 1968, 1969)</w:t>
      </w:r>
    </w:p>
  </w:footnote>
  <w:footnote w:id="43">
    <w:p w14:paraId="7AF8600E" w14:textId="7D44DA2E" w:rsidR="00D86056" w:rsidRPr="002E1B17" w:rsidRDefault="00D86056">
      <w:pPr>
        <w:pStyle w:val="FootnoteText"/>
        <w:rPr>
          <w:sz w:val="16"/>
          <w:szCs w:val="16"/>
          <w:lang w:val="tr-TR"/>
        </w:rPr>
      </w:pPr>
      <w:r w:rsidRPr="002E1B17">
        <w:rPr>
          <w:rStyle w:val="FootnoteReference"/>
          <w:sz w:val="16"/>
          <w:szCs w:val="16"/>
        </w:rPr>
        <w:footnoteRef/>
      </w:r>
      <w:r w:rsidRPr="002E1B17">
        <w:rPr>
          <w:sz w:val="16"/>
          <w:szCs w:val="16"/>
        </w:rPr>
        <w:t xml:space="preserve"> </w:t>
      </w:r>
      <w:r w:rsidRPr="002E1B17">
        <w:rPr>
          <w:rFonts w:cs="Calibri"/>
          <w:sz w:val="16"/>
          <w:szCs w:val="16"/>
        </w:rPr>
        <w:t>(Sahlins, 1972)</w:t>
      </w:r>
    </w:p>
  </w:footnote>
  <w:footnote w:id="44">
    <w:p w14:paraId="751D8A59" w14:textId="2199514E" w:rsidR="00D86056" w:rsidRPr="00302CA2" w:rsidRDefault="00D86056">
      <w:pPr>
        <w:pStyle w:val="FootnoteText"/>
        <w:rPr>
          <w:sz w:val="16"/>
          <w:szCs w:val="16"/>
          <w:lang w:val="tr-TR"/>
        </w:rPr>
      </w:pPr>
      <w:r w:rsidRPr="00302CA2">
        <w:rPr>
          <w:rStyle w:val="FootnoteReference"/>
          <w:sz w:val="16"/>
          <w:szCs w:val="16"/>
        </w:rPr>
        <w:footnoteRef/>
      </w:r>
      <w:r w:rsidRPr="00302CA2">
        <w:rPr>
          <w:sz w:val="16"/>
          <w:szCs w:val="16"/>
        </w:rPr>
        <w:t xml:space="preserve"> </w:t>
      </w:r>
      <w:r w:rsidRPr="00302CA2">
        <w:rPr>
          <w:rFonts w:cs="Calibri"/>
          <w:sz w:val="16"/>
          <w:szCs w:val="16"/>
        </w:rPr>
        <w:t>(Sahlins, 1972, s. 91)</w:t>
      </w:r>
    </w:p>
  </w:footnote>
  <w:footnote w:id="45">
    <w:p w14:paraId="53DCFD7E" w14:textId="40D8856A" w:rsidR="00D86056" w:rsidRPr="00153F18" w:rsidRDefault="00D86056">
      <w:pPr>
        <w:pStyle w:val="FootnoteText"/>
        <w:rPr>
          <w:sz w:val="16"/>
          <w:szCs w:val="16"/>
          <w:lang w:val="tr-TR"/>
        </w:rPr>
      </w:pPr>
      <w:r w:rsidRPr="00153F18">
        <w:rPr>
          <w:rStyle w:val="FootnoteReference"/>
          <w:sz w:val="16"/>
          <w:szCs w:val="16"/>
        </w:rPr>
        <w:footnoteRef/>
      </w:r>
      <w:r w:rsidRPr="00153F18">
        <w:rPr>
          <w:sz w:val="16"/>
          <w:szCs w:val="16"/>
        </w:rPr>
        <w:t xml:space="preserve"> </w:t>
      </w:r>
      <w:r w:rsidRPr="00153F18">
        <w:rPr>
          <w:rFonts w:cs="Calibri"/>
          <w:sz w:val="16"/>
          <w:szCs w:val="16"/>
        </w:rPr>
        <w:t>(Clark &amp; Haswell, 1966; Wilkinson, 1973)</w:t>
      </w:r>
    </w:p>
  </w:footnote>
  <w:footnote w:id="46">
    <w:p w14:paraId="4154EC63" w14:textId="0500E72C" w:rsidR="00D86056" w:rsidRPr="000C068C" w:rsidRDefault="00D86056">
      <w:pPr>
        <w:pStyle w:val="FootnoteText"/>
        <w:rPr>
          <w:sz w:val="16"/>
          <w:szCs w:val="16"/>
          <w:lang w:val="tr-TR"/>
        </w:rPr>
      </w:pPr>
      <w:r w:rsidRPr="000C068C">
        <w:rPr>
          <w:rStyle w:val="FootnoteReference"/>
          <w:sz w:val="16"/>
          <w:szCs w:val="16"/>
        </w:rPr>
        <w:footnoteRef/>
      </w:r>
      <w:r w:rsidRPr="000C068C">
        <w:rPr>
          <w:sz w:val="16"/>
          <w:szCs w:val="16"/>
        </w:rPr>
        <w:t xml:space="preserve"> </w:t>
      </w:r>
      <w:r w:rsidRPr="000C068C">
        <w:rPr>
          <w:rFonts w:cs="Calibri"/>
          <w:sz w:val="16"/>
          <w:szCs w:val="16"/>
        </w:rPr>
        <w:t>(Cohen, 1977)</w:t>
      </w:r>
    </w:p>
  </w:footnote>
  <w:footnote w:id="47">
    <w:p w14:paraId="1CF11E7F" w14:textId="409D74E9" w:rsidR="00D86056" w:rsidRPr="009778D6" w:rsidRDefault="00D86056">
      <w:pPr>
        <w:pStyle w:val="FootnoteText"/>
        <w:rPr>
          <w:sz w:val="16"/>
          <w:szCs w:val="16"/>
          <w:lang w:val="tr-TR"/>
        </w:rPr>
      </w:pPr>
      <w:r w:rsidRPr="009778D6">
        <w:rPr>
          <w:rStyle w:val="FootnoteReference"/>
          <w:sz w:val="16"/>
          <w:szCs w:val="16"/>
        </w:rPr>
        <w:footnoteRef/>
      </w:r>
      <w:r w:rsidRPr="009778D6">
        <w:rPr>
          <w:sz w:val="16"/>
          <w:szCs w:val="16"/>
        </w:rPr>
        <w:t xml:space="preserve"> </w:t>
      </w:r>
      <w:r w:rsidRPr="009778D6">
        <w:rPr>
          <w:rFonts w:cs="Calibri"/>
          <w:sz w:val="16"/>
          <w:szCs w:val="16"/>
        </w:rPr>
        <w:t>(Adams, 1978, 1981; Yoffee, 1988)</w:t>
      </w:r>
    </w:p>
  </w:footnote>
  <w:footnote w:id="48">
    <w:p w14:paraId="2DF82B28" w14:textId="0AE31F56" w:rsidR="00D86056" w:rsidRPr="003A34EE" w:rsidRDefault="00D86056">
      <w:pPr>
        <w:pStyle w:val="FootnoteText"/>
        <w:rPr>
          <w:sz w:val="16"/>
          <w:szCs w:val="16"/>
          <w:lang w:val="tr-TR"/>
        </w:rPr>
      </w:pPr>
      <w:r w:rsidRPr="003A34EE">
        <w:rPr>
          <w:rStyle w:val="FootnoteReference"/>
          <w:sz w:val="16"/>
          <w:szCs w:val="16"/>
        </w:rPr>
        <w:footnoteRef/>
      </w:r>
      <w:r w:rsidRPr="003A34EE">
        <w:rPr>
          <w:sz w:val="16"/>
          <w:szCs w:val="16"/>
        </w:rPr>
        <w:t xml:space="preserve"> </w:t>
      </w:r>
      <w:r>
        <w:rPr>
          <w:sz w:val="16"/>
          <w:szCs w:val="16"/>
          <w:lang w:val="tr-TR"/>
        </w:rPr>
        <w:t>Editör Notu:</w:t>
      </w:r>
      <w:r w:rsidRPr="003A34EE">
        <w:rPr>
          <w:sz w:val="16"/>
          <w:szCs w:val="16"/>
          <w:lang w:val="tr-TR"/>
        </w:rPr>
        <w:t xml:space="preserve"> Adaptive Problem Solving için Bkz. </w:t>
      </w:r>
      <w:hyperlink r:id="rId1" w:history="1">
        <w:r w:rsidRPr="003A34EE">
          <w:rPr>
            <w:rStyle w:val="Hyperlink"/>
            <w:sz w:val="16"/>
            <w:szCs w:val="16"/>
            <w:lang w:val="tr-TR"/>
          </w:rPr>
          <w:t>http://bit.ly/NNBKK4</w:t>
        </w:r>
      </w:hyperlink>
      <w:r w:rsidRPr="003A34EE">
        <w:rPr>
          <w:sz w:val="16"/>
          <w:szCs w:val="16"/>
          <w:lang w:val="tr-TR"/>
        </w:rPr>
        <w:t xml:space="preserve"> </w:t>
      </w:r>
    </w:p>
  </w:footnote>
  <w:footnote w:id="49">
    <w:p w14:paraId="27DBC66C" w14:textId="59E95EB6" w:rsidR="00D86056" w:rsidRPr="009778D6" w:rsidRDefault="00D86056">
      <w:pPr>
        <w:pStyle w:val="FootnoteText"/>
        <w:rPr>
          <w:sz w:val="16"/>
          <w:szCs w:val="16"/>
          <w:lang w:val="tr-TR"/>
        </w:rPr>
      </w:pPr>
      <w:r w:rsidRPr="009778D6">
        <w:rPr>
          <w:rStyle w:val="FootnoteReference"/>
          <w:sz w:val="16"/>
          <w:szCs w:val="16"/>
        </w:rPr>
        <w:footnoteRef/>
      </w:r>
      <w:r w:rsidRPr="009778D6">
        <w:rPr>
          <w:sz w:val="16"/>
          <w:szCs w:val="16"/>
        </w:rPr>
        <w:t xml:space="preserve"> </w:t>
      </w:r>
      <w:r>
        <w:rPr>
          <w:sz w:val="16"/>
          <w:szCs w:val="16"/>
          <w:lang w:val="tr-TR"/>
        </w:rPr>
        <w:t>Editör Notu:</w:t>
      </w:r>
      <w:r w:rsidRPr="009778D6">
        <w:rPr>
          <w:sz w:val="16"/>
          <w:szCs w:val="16"/>
          <w:lang w:val="tr-TR"/>
        </w:rPr>
        <w:t xml:space="preserve"> </w:t>
      </w:r>
      <w:r>
        <w:rPr>
          <w:sz w:val="16"/>
          <w:szCs w:val="16"/>
          <w:lang w:val="tr-TR"/>
        </w:rPr>
        <w:t xml:space="preserve">Kişilerin akılcılıklarının, bilgileri, kavrayış düzeyleri gibi faktörlerle sınırlı olduğunu kabul eden yaklaşımdır. Bunun alternatifi olarak matematik modellemeye dayalı akılcılık yaklaşımı önerilmiştir </w:t>
      </w:r>
      <w:hyperlink r:id="rId2" w:history="1">
        <w:r w:rsidRPr="00CC6AB1">
          <w:rPr>
            <w:rStyle w:val="Hyperlink"/>
            <w:sz w:val="16"/>
            <w:szCs w:val="16"/>
            <w:lang w:val="tr-TR"/>
          </w:rPr>
          <w:t>http://en.wikipedia.org/wiki/Bounded_rationality</w:t>
        </w:r>
      </w:hyperlink>
      <w:r w:rsidRPr="009778D6">
        <w:rPr>
          <w:sz w:val="16"/>
          <w:szCs w:val="16"/>
          <w:lang w:val="tr-TR"/>
        </w:rPr>
        <w:t>.</w:t>
      </w:r>
      <w:r>
        <w:rPr>
          <w:sz w:val="16"/>
          <w:szCs w:val="16"/>
          <w:lang w:val="tr-TR"/>
        </w:rPr>
        <w:t xml:space="preserve"> </w:t>
      </w:r>
    </w:p>
  </w:footnote>
  <w:footnote w:id="50">
    <w:p w14:paraId="79C86D9E" w14:textId="3C98D9D1" w:rsidR="00D86056" w:rsidRPr="00C82AFC" w:rsidRDefault="00D86056">
      <w:pPr>
        <w:pStyle w:val="FootnoteText"/>
        <w:rPr>
          <w:sz w:val="16"/>
          <w:szCs w:val="16"/>
          <w:lang w:val="tr-TR"/>
        </w:rPr>
      </w:pPr>
      <w:r w:rsidRPr="00C82AFC">
        <w:rPr>
          <w:rStyle w:val="FootnoteReference"/>
          <w:sz w:val="16"/>
          <w:szCs w:val="16"/>
        </w:rPr>
        <w:footnoteRef/>
      </w:r>
      <w:r w:rsidRPr="00C82AFC">
        <w:rPr>
          <w:sz w:val="16"/>
          <w:szCs w:val="16"/>
        </w:rPr>
        <w:t xml:space="preserve"> </w:t>
      </w:r>
      <w:r w:rsidRPr="00C82AFC">
        <w:rPr>
          <w:rFonts w:cs="Calibri"/>
          <w:sz w:val="16"/>
          <w:szCs w:val="16"/>
        </w:rPr>
        <w:t>(March &amp; Simon, 1958, s. 203; Rosen, 1991, s. 82; Simon, 1997, s. 119)</w:t>
      </w:r>
    </w:p>
  </w:footnote>
  <w:footnote w:id="51">
    <w:p w14:paraId="7880CF13" w14:textId="20FC499D" w:rsidR="00D86056" w:rsidRPr="008951EF" w:rsidRDefault="00D86056">
      <w:pPr>
        <w:pStyle w:val="FootnoteText"/>
        <w:rPr>
          <w:sz w:val="16"/>
          <w:szCs w:val="16"/>
          <w:lang w:val="tr-TR"/>
        </w:rPr>
      </w:pPr>
      <w:r w:rsidRPr="008951EF">
        <w:rPr>
          <w:rStyle w:val="FootnoteReference"/>
          <w:sz w:val="16"/>
          <w:szCs w:val="16"/>
        </w:rPr>
        <w:footnoteRef/>
      </w:r>
      <w:r w:rsidRPr="008951EF">
        <w:rPr>
          <w:sz w:val="16"/>
          <w:szCs w:val="16"/>
        </w:rPr>
        <w:t xml:space="preserve"> </w:t>
      </w:r>
      <w:r w:rsidRPr="008951EF">
        <w:rPr>
          <w:rFonts w:cs="Calibri"/>
          <w:sz w:val="16"/>
          <w:szCs w:val="16"/>
        </w:rPr>
        <w:t>(Tul’chinskii, 1967, s. 51–52)</w:t>
      </w:r>
    </w:p>
  </w:footnote>
  <w:footnote w:id="52">
    <w:p w14:paraId="1DE90039" w14:textId="0CA30028" w:rsidR="00D86056" w:rsidRPr="007A574F" w:rsidRDefault="00D86056">
      <w:pPr>
        <w:pStyle w:val="FootnoteText"/>
        <w:rPr>
          <w:sz w:val="16"/>
          <w:szCs w:val="16"/>
          <w:lang w:val="tr-TR"/>
        </w:rPr>
      </w:pPr>
      <w:r w:rsidRPr="007A574F">
        <w:rPr>
          <w:rStyle w:val="FootnoteReference"/>
          <w:sz w:val="16"/>
          <w:szCs w:val="16"/>
        </w:rPr>
        <w:footnoteRef/>
      </w:r>
      <w:r w:rsidRPr="007A574F">
        <w:rPr>
          <w:sz w:val="16"/>
          <w:szCs w:val="16"/>
        </w:rPr>
        <w:t xml:space="preserve"> </w:t>
      </w:r>
      <w:r w:rsidRPr="007A574F">
        <w:rPr>
          <w:rFonts w:cs="Calibri"/>
          <w:sz w:val="16"/>
          <w:szCs w:val="16"/>
        </w:rPr>
        <w:t>(Machlup, 1962, s. 79, 91, 104–105)</w:t>
      </w:r>
    </w:p>
  </w:footnote>
  <w:footnote w:id="53">
    <w:p w14:paraId="0DDE25F6" w14:textId="7EAC9AE2" w:rsidR="00D86056" w:rsidRPr="00D40036" w:rsidRDefault="00D86056">
      <w:pPr>
        <w:pStyle w:val="FootnoteText"/>
        <w:rPr>
          <w:sz w:val="16"/>
          <w:szCs w:val="16"/>
          <w:lang w:val="tr-TR"/>
        </w:rPr>
      </w:pPr>
      <w:r w:rsidRPr="00D40036">
        <w:rPr>
          <w:rStyle w:val="FootnoteReference"/>
          <w:sz w:val="16"/>
          <w:szCs w:val="16"/>
        </w:rPr>
        <w:footnoteRef/>
      </w:r>
      <w:r w:rsidRPr="00D40036">
        <w:rPr>
          <w:sz w:val="16"/>
          <w:szCs w:val="16"/>
        </w:rPr>
        <w:t xml:space="preserve"> (</w:t>
      </w:r>
      <w:r w:rsidRPr="00D40036">
        <w:rPr>
          <w:sz w:val="16"/>
          <w:szCs w:val="16"/>
          <w:lang w:val="tr-TR"/>
        </w:rPr>
        <w:t xml:space="preserve">Walter Rostow, </w:t>
      </w:r>
      <w:r w:rsidRPr="00D40036">
        <w:rPr>
          <w:rFonts w:cs="Calibri"/>
          <w:sz w:val="16"/>
          <w:szCs w:val="16"/>
        </w:rPr>
        <w:t>1980, s. 170–171)</w:t>
      </w:r>
    </w:p>
  </w:footnote>
  <w:footnote w:id="54">
    <w:p w14:paraId="76A39E2C" w14:textId="19222F53" w:rsidR="00D86056" w:rsidRPr="008B63DB" w:rsidRDefault="00D86056">
      <w:pPr>
        <w:pStyle w:val="FootnoteText"/>
        <w:rPr>
          <w:sz w:val="16"/>
          <w:szCs w:val="16"/>
          <w:lang w:val="tr-TR"/>
        </w:rPr>
      </w:pPr>
      <w:r w:rsidRPr="008B63DB">
        <w:rPr>
          <w:rStyle w:val="FootnoteReference"/>
          <w:sz w:val="16"/>
          <w:szCs w:val="16"/>
        </w:rPr>
        <w:footnoteRef/>
      </w:r>
      <w:r w:rsidRPr="008B63DB">
        <w:rPr>
          <w:sz w:val="16"/>
          <w:szCs w:val="16"/>
        </w:rPr>
        <w:t xml:space="preserve"> </w:t>
      </w:r>
      <w:r w:rsidRPr="008B63DB">
        <w:rPr>
          <w:rFonts w:cs="Calibri"/>
          <w:sz w:val="16"/>
          <w:szCs w:val="16"/>
        </w:rPr>
        <w:t>(Rescher, 1980, s. 80)</w:t>
      </w:r>
    </w:p>
  </w:footnote>
  <w:footnote w:id="55">
    <w:p w14:paraId="426D648C" w14:textId="162D6052" w:rsidR="00D86056" w:rsidRPr="00B77857" w:rsidRDefault="00D86056">
      <w:pPr>
        <w:pStyle w:val="FootnoteText"/>
        <w:rPr>
          <w:sz w:val="16"/>
          <w:szCs w:val="16"/>
          <w:lang w:val="tr-TR"/>
        </w:rPr>
      </w:pPr>
      <w:r w:rsidRPr="00B77857">
        <w:rPr>
          <w:rStyle w:val="FootnoteReference"/>
          <w:sz w:val="16"/>
          <w:szCs w:val="16"/>
        </w:rPr>
        <w:footnoteRef/>
      </w:r>
      <w:r w:rsidRPr="00B77857">
        <w:rPr>
          <w:sz w:val="16"/>
          <w:szCs w:val="16"/>
        </w:rPr>
        <w:t xml:space="preserve"> </w:t>
      </w:r>
      <w:r w:rsidRPr="00B77857">
        <w:rPr>
          <w:rFonts w:cs="Calibri"/>
          <w:sz w:val="16"/>
          <w:szCs w:val="16"/>
        </w:rPr>
        <w:t>(Rescher, 1980, s. 93–94)</w:t>
      </w:r>
    </w:p>
  </w:footnote>
  <w:footnote w:id="56">
    <w:p w14:paraId="63405BC2" w14:textId="0B9D9CED" w:rsidR="00D86056" w:rsidRPr="007F473F" w:rsidRDefault="00D86056">
      <w:pPr>
        <w:pStyle w:val="FootnoteText"/>
        <w:rPr>
          <w:sz w:val="16"/>
          <w:szCs w:val="16"/>
          <w:lang w:val="tr-TR"/>
        </w:rPr>
      </w:pPr>
      <w:r w:rsidRPr="007F473F">
        <w:rPr>
          <w:rStyle w:val="FootnoteReference"/>
          <w:sz w:val="16"/>
          <w:szCs w:val="16"/>
        </w:rPr>
        <w:footnoteRef/>
      </w:r>
      <w:r w:rsidRPr="007F473F">
        <w:rPr>
          <w:sz w:val="16"/>
          <w:szCs w:val="16"/>
        </w:rPr>
        <w:t xml:space="preserve"> </w:t>
      </w:r>
      <w:r w:rsidRPr="007F473F">
        <w:rPr>
          <w:sz w:val="16"/>
          <w:szCs w:val="16"/>
          <w:lang w:val="tr-TR"/>
        </w:rPr>
        <w:t xml:space="preserve">(Rescher, </w:t>
      </w:r>
      <w:r w:rsidRPr="007F473F">
        <w:rPr>
          <w:rFonts w:cs="Calibri"/>
          <w:sz w:val="16"/>
          <w:szCs w:val="16"/>
        </w:rPr>
        <w:t>1978, s. 80)</w:t>
      </w:r>
    </w:p>
  </w:footnote>
  <w:footnote w:id="57">
    <w:p w14:paraId="1D20BDD1" w14:textId="7497FD59" w:rsidR="00D86056" w:rsidRPr="00990412" w:rsidRDefault="00D86056">
      <w:pPr>
        <w:pStyle w:val="FootnoteText"/>
        <w:rPr>
          <w:sz w:val="16"/>
          <w:szCs w:val="16"/>
          <w:lang w:val="tr-TR"/>
        </w:rPr>
      </w:pPr>
      <w:r w:rsidRPr="00990412">
        <w:rPr>
          <w:rStyle w:val="FootnoteReference"/>
          <w:sz w:val="16"/>
          <w:szCs w:val="16"/>
        </w:rPr>
        <w:footnoteRef/>
      </w:r>
      <w:r w:rsidRPr="00990412">
        <w:rPr>
          <w:sz w:val="16"/>
          <w:szCs w:val="16"/>
        </w:rPr>
        <w:t xml:space="preserve"> </w:t>
      </w:r>
      <w:r w:rsidRPr="00990412">
        <w:rPr>
          <w:rFonts w:cs="Calibri"/>
          <w:sz w:val="16"/>
          <w:szCs w:val="16"/>
        </w:rPr>
        <w:t>(Rescher, 1980, s. 92)</w:t>
      </w:r>
    </w:p>
  </w:footnote>
  <w:footnote w:id="58">
    <w:p w14:paraId="2037D277" w14:textId="74F5CDA9" w:rsidR="00D86056" w:rsidRPr="007C424D" w:rsidRDefault="00D86056">
      <w:pPr>
        <w:pStyle w:val="FootnoteText"/>
        <w:rPr>
          <w:sz w:val="16"/>
          <w:szCs w:val="16"/>
          <w:lang w:val="tr-TR"/>
        </w:rPr>
      </w:pPr>
      <w:r w:rsidRPr="007C424D">
        <w:rPr>
          <w:rStyle w:val="FootnoteReference"/>
          <w:sz w:val="16"/>
          <w:szCs w:val="16"/>
        </w:rPr>
        <w:footnoteRef/>
      </w:r>
      <w:r w:rsidRPr="007C424D">
        <w:rPr>
          <w:sz w:val="16"/>
          <w:szCs w:val="16"/>
        </w:rPr>
        <w:t xml:space="preserve"> </w:t>
      </w:r>
      <w:r w:rsidRPr="007C424D">
        <w:rPr>
          <w:rFonts w:cs="Calibri"/>
          <w:sz w:val="16"/>
          <w:szCs w:val="16"/>
        </w:rPr>
        <w:t>(örneğin Machlup, 1962, s. 174–175; Schmookler 1966; Griliches, 1984)</w:t>
      </w:r>
    </w:p>
  </w:footnote>
  <w:footnote w:id="59">
    <w:p w14:paraId="6F78C1B2" w14:textId="38703B8F" w:rsidR="00D86056" w:rsidRPr="00584703" w:rsidRDefault="00D86056">
      <w:pPr>
        <w:pStyle w:val="FootnoteText"/>
        <w:rPr>
          <w:sz w:val="16"/>
          <w:szCs w:val="16"/>
          <w:lang w:val="tr-TR"/>
        </w:rPr>
      </w:pPr>
      <w:r w:rsidRPr="00584703">
        <w:rPr>
          <w:rStyle w:val="FootnoteReference"/>
          <w:sz w:val="16"/>
          <w:szCs w:val="16"/>
        </w:rPr>
        <w:footnoteRef/>
      </w:r>
      <w:r w:rsidRPr="00584703">
        <w:rPr>
          <w:sz w:val="16"/>
          <w:szCs w:val="16"/>
        </w:rPr>
        <w:t xml:space="preserve"> </w:t>
      </w:r>
      <w:r w:rsidRPr="00584703">
        <w:rPr>
          <w:rFonts w:cs="Calibri"/>
          <w:sz w:val="16"/>
          <w:szCs w:val="16"/>
        </w:rPr>
        <w:t>(1980, s. 94, 97)</w:t>
      </w:r>
    </w:p>
  </w:footnote>
  <w:footnote w:id="60">
    <w:p w14:paraId="4B18EA59" w14:textId="21BBE8C4" w:rsidR="00D86056" w:rsidRPr="00584703" w:rsidRDefault="00D86056">
      <w:pPr>
        <w:pStyle w:val="FootnoteText"/>
        <w:rPr>
          <w:sz w:val="16"/>
          <w:szCs w:val="16"/>
          <w:lang w:val="tr-TR"/>
        </w:rPr>
      </w:pPr>
      <w:r w:rsidRPr="00584703">
        <w:rPr>
          <w:rStyle w:val="FootnoteReference"/>
          <w:sz w:val="16"/>
          <w:szCs w:val="16"/>
        </w:rPr>
        <w:footnoteRef/>
      </w:r>
      <w:r w:rsidRPr="00584703">
        <w:rPr>
          <w:sz w:val="16"/>
          <w:szCs w:val="16"/>
        </w:rPr>
        <w:t xml:space="preserve"> </w:t>
      </w:r>
      <w:r w:rsidRPr="00584703">
        <w:rPr>
          <w:rFonts w:cs="Calibri"/>
          <w:sz w:val="16"/>
          <w:szCs w:val="16"/>
        </w:rPr>
        <w:t>(Rescher, 1978, s. 85–86; 1980, s.52)</w:t>
      </w:r>
    </w:p>
  </w:footnote>
  <w:footnote w:id="61">
    <w:p w14:paraId="1C348E14" w14:textId="45BB18B5" w:rsidR="00D86056" w:rsidRPr="00571BDC" w:rsidRDefault="00D86056">
      <w:pPr>
        <w:pStyle w:val="FootnoteText"/>
        <w:rPr>
          <w:sz w:val="16"/>
          <w:szCs w:val="16"/>
          <w:lang w:val="tr-TR"/>
        </w:rPr>
      </w:pPr>
      <w:r w:rsidRPr="00571BDC">
        <w:rPr>
          <w:rStyle w:val="FootnoteReference"/>
          <w:sz w:val="16"/>
          <w:szCs w:val="16"/>
        </w:rPr>
        <w:footnoteRef/>
      </w:r>
      <w:r w:rsidRPr="00571BDC">
        <w:rPr>
          <w:sz w:val="16"/>
          <w:szCs w:val="16"/>
        </w:rPr>
        <w:t xml:space="preserve"> </w:t>
      </w:r>
      <w:r w:rsidRPr="00571BDC">
        <w:rPr>
          <w:rFonts w:cs="Calibri"/>
          <w:sz w:val="16"/>
          <w:szCs w:val="16"/>
        </w:rPr>
        <w:t>(Tainter, 1988, 1995, 1996b)</w:t>
      </w:r>
    </w:p>
  </w:footnote>
  <w:footnote w:id="62">
    <w:p w14:paraId="7C631FBE" w14:textId="0C164273" w:rsidR="00D86056" w:rsidRPr="005D21FD" w:rsidRDefault="00D86056">
      <w:pPr>
        <w:pStyle w:val="FootnoteText"/>
        <w:rPr>
          <w:sz w:val="16"/>
          <w:szCs w:val="16"/>
          <w:lang w:val="tr-TR"/>
        </w:rPr>
      </w:pPr>
      <w:r w:rsidRPr="005D21FD">
        <w:rPr>
          <w:rStyle w:val="FootnoteReference"/>
          <w:sz w:val="16"/>
          <w:szCs w:val="16"/>
        </w:rPr>
        <w:footnoteRef/>
      </w:r>
      <w:r w:rsidRPr="005D21FD">
        <w:rPr>
          <w:sz w:val="16"/>
          <w:szCs w:val="16"/>
        </w:rPr>
        <w:t xml:space="preserve"> </w:t>
      </w:r>
      <w:r w:rsidRPr="005D21FD">
        <w:rPr>
          <w:rFonts w:cs="Calibri"/>
          <w:sz w:val="16"/>
          <w:szCs w:val="16"/>
        </w:rPr>
        <w:t>(Tainter, 1988, 1999)</w:t>
      </w:r>
    </w:p>
  </w:footnote>
  <w:footnote w:id="63">
    <w:p w14:paraId="45165EFE" w14:textId="3F11AF37" w:rsidR="00D86056" w:rsidRPr="00B85C97" w:rsidRDefault="00D86056">
      <w:pPr>
        <w:pStyle w:val="FootnoteText"/>
        <w:rPr>
          <w:sz w:val="16"/>
          <w:szCs w:val="16"/>
          <w:lang w:val="tr-TR"/>
        </w:rPr>
      </w:pPr>
      <w:r w:rsidRPr="00B85C97">
        <w:rPr>
          <w:rStyle w:val="FootnoteReference"/>
          <w:sz w:val="16"/>
          <w:szCs w:val="16"/>
        </w:rPr>
        <w:footnoteRef/>
      </w:r>
      <w:r w:rsidRPr="00B85C97">
        <w:rPr>
          <w:sz w:val="16"/>
          <w:szCs w:val="16"/>
        </w:rPr>
        <w:t xml:space="preserve"> </w:t>
      </w:r>
      <w:r w:rsidRPr="00B85C97">
        <w:rPr>
          <w:rFonts w:cs="Calibri"/>
          <w:sz w:val="16"/>
          <w:szCs w:val="16"/>
        </w:rPr>
        <w:t>(Aldrich, 1979, p. 4)</w:t>
      </w:r>
    </w:p>
  </w:footnote>
  <w:footnote w:id="64">
    <w:p w14:paraId="566158CD" w14:textId="5C20E31F" w:rsidR="00D86056" w:rsidRPr="00636233" w:rsidRDefault="00D86056">
      <w:pPr>
        <w:pStyle w:val="FootnoteText"/>
        <w:rPr>
          <w:sz w:val="16"/>
          <w:szCs w:val="16"/>
          <w:lang w:val="tr-TR"/>
        </w:rPr>
      </w:pPr>
      <w:r w:rsidRPr="00636233">
        <w:rPr>
          <w:rStyle w:val="FootnoteReference"/>
          <w:sz w:val="16"/>
          <w:szCs w:val="16"/>
        </w:rPr>
        <w:footnoteRef/>
      </w:r>
      <w:r w:rsidRPr="00636233">
        <w:rPr>
          <w:sz w:val="16"/>
          <w:szCs w:val="16"/>
        </w:rPr>
        <w:t xml:space="preserve"> </w:t>
      </w:r>
      <w:r w:rsidRPr="00636233">
        <w:rPr>
          <w:rFonts w:cs="Calibri"/>
          <w:sz w:val="16"/>
          <w:szCs w:val="16"/>
        </w:rPr>
        <w:t>(Tainter, 1994)</w:t>
      </w:r>
    </w:p>
  </w:footnote>
  <w:footnote w:id="65">
    <w:p w14:paraId="1566CB9C" w14:textId="71BB6F5C" w:rsidR="00D86056" w:rsidRPr="00845538" w:rsidRDefault="00D86056">
      <w:pPr>
        <w:pStyle w:val="FootnoteText"/>
        <w:rPr>
          <w:sz w:val="16"/>
          <w:szCs w:val="16"/>
          <w:lang w:val="tr-TR"/>
        </w:rPr>
      </w:pPr>
      <w:r w:rsidRPr="00845538">
        <w:rPr>
          <w:rStyle w:val="FootnoteReference"/>
          <w:sz w:val="16"/>
          <w:szCs w:val="16"/>
        </w:rPr>
        <w:footnoteRef/>
      </w:r>
      <w:r w:rsidRPr="00845538">
        <w:rPr>
          <w:sz w:val="16"/>
          <w:szCs w:val="16"/>
        </w:rPr>
        <w:t xml:space="preserve"> </w:t>
      </w:r>
      <w:r w:rsidRPr="00845538">
        <w:rPr>
          <w:rFonts w:cs="Calibri"/>
          <w:sz w:val="16"/>
          <w:szCs w:val="16"/>
        </w:rPr>
        <w:t>(Tainter, 1988, s. 148–149)</w:t>
      </w:r>
    </w:p>
  </w:footnote>
  <w:footnote w:id="66">
    <w:p w14:paraId="775F7BAB" w14:textId="6E1A33D6" w:rsidR="00D86056" w:rsidRPr="008D449A" w:rsidRDefault="00D86056">
      <w:pPr>
        <w:pStyle w:val="FootnoteText"/>
        <w:rPr>
          <w:sz w:val="16"/>
          <w:szCs w:val="16"/>
          <w:lang w:val="tr-TR"/>
        </w:rPr>
      </w:pPr>
      <w:r w:rsidRPr="008D449A">
        <w:rPr>
          <w:rStyle w:val="FootnoteReference"/>
          <w:sz w:val="16"/>
          <w:szCs w:val="16"/>
        </w:rPr>
        <w:footnoteRef/>
      </w:r>
      <w:r w:rsidRPr="008D449A">
        <w:rPr>
          <w:sz w:val="16"/>
          <w:szCs w:val="16"/>
        </w:rPr>
        <w:t xml:space="preserve"> </w:t>
      </w:r>
      <w:r w:rsidRPr="008D449A">
        <w:rPr>
          <w:rFonts w:cs="Calibri"/>
          <w:sz w:val="16"/>
          <w:szCs w:val="16"/>
        </w:rPr>
        <w:t>(Jones, 1964, s. 841–844; 1974, s. 37–39, 83, 138; Tainter, 1988, s. 149; 1994)</w:t>
      </w:r>
    </w:p>
  </w:footnote>
  <w:footnote w:id="67">
    <w:p w14:paraId="51A1296C" w14:textId="70463E61" w:rsidR="00D86056" w:rsidRPr="008638C9" w:rsidRDefault="00D86056">
      <w:pPr>
        <w:pStyle w:val="FootnoteText"/>
        <w:rPr>
          <w:sz w:val="16"/>
          <w:szCs w:val="16"/>
          <w:lang w:val="tr-TR"/>
        </w:rPr>
      </w:pPr>
      <w:r w:rsidRPr="008638C9">
        <w:rPr>
          <w:rStyle w:val="FootnoteReference"/>
          <w:sz w:val="16"/>
          <w:szCs w:val="16"/>
        </w:rPr>
        <w:footnoteRef/>
      </w:r>
      <w:r w:rsidRPr="008638C9">
        <w:rPr>
          <w:sz w:val="16"/>
          <w:szCs w:val="16"/>
        </w:rPr>
        <w:t xml:space="preserve"> </w:t>
      </w:r>
      <w:r w:rsidRPr="008638C9">
        <w:rPr>
          <w:rFonts w:cs="Calibri"/>
          <w:sz w:val="16"/>
          <w:szCs w:val="16"/>
        </w:rPr>
        <w:t>(Gibbon, 1776–88, s. 140; Hammond, 1946, s. 75; Frank, 1940, s. 7–9, 15)</w:t>
      </w:r>
    </w:p>
  </w:footnote>
  <w:footnote w:id="68">
    <w:p w14:paraId="6A39D76A" w14:textId="75E4EA71" w:rsidR="00D86056" w:rsidRPr="003D4435" w:rsidRDefault="00D86056">
      <w:pPr>
        <w:pStyle w:val="FootnoteText"/>
        <w:rPr>
          <w:sz w:val="16"/>
          <w:szCs w:val="16"/>
          <w:lang w:val="tr-TR"/>
        </w:rPr>
      </w:pPr>
      <w:r w:rsidRPr="003D4435">
        <w:rPr>
          <w:rStyle w:val="FootnoteReference"/>
          <w:sz w:val="16"/>
          <w:szCs w:val="16"/>
        </w:rPr>
        <w:footnoteRef/>
      </w:r>
      <w:r w:rsidRPr="003D4435">
        <w:rPr>
          <w:sz w:val="16"/>
          <w:szCs w:val="16"/>
        </w:rPr>
        <w:t xml:space="preserve"> </w:t>
      </w:r>
      <w:r w:rsidRPr="003D4435">
        <w:rPr>
          <w:sz w:val="16"/>
          <w:szCs w:val="16"/>
          <w:lang w:val="tr-TR"/>
        </w:rPr>
        <w:t>Editör Notu: Türkçe’de kullanıldığı şekliyle Neron</w:t>
      </w:r>
    </w:p>
  </w:footnote>
  <w:footnote w:id="69">
    <w:p w14:paraId="54F6B0A3" w14:textId="77777777" w:rsidR="00D86056" w:rsidRPr="002750C2" w:rsidRDefault="00D86056" w:rsidP="00107F7B">
      <w:pPr>
        <w:pStyle w:val="FootnoteText"/>
        <w:rPr>
          <w:sz w:val="16"/>
          <w:szCs w:val="16"/>
          <w:lang w:val="tr-TR"/>
        </w:rPr>
      </w:pPr>
      <w:r w:rsidRPr="002750C2">
        <w:rPr>
          <w:rStyle w:val="FootnoteReference"/>
          <w:sz w:val="16"/>
          <w:szCs w:val="16"/>
        </w:rPr>
        <w:footnoteRef/>
      </w:r>
      <w:r w:rsidRPr="002750C2">
        <w:rPr>
          <w:sz w:val="16"/>
          <w:szCs w:val="16"/>
        </w:rPr>
        <w:t xml:space="preserve"> </w:t>
      </w:r>
      <w:r w:rsidRPr="002750C2">
        <w:rPr>
          <w:rFonts w:cs="Calibri"/>
          <w:sz w:val="16"/>
          <w:szCs w:val="16"/>
        </w:rPr>
        <w:t>(veriler: Cope [1969, 1974, ve Britanya Müzesi’ndeki dosyanın yayınlanmamış analizleri]; King [1982]; LeGentilhomme [1962]; Tyler [1975]; ve Walker [1976, 1977, 1978]; ayrıca bakınız Besly &amp; Bland [1983, s. 26–27] ve Tainter [1994, s. 217])</w:t>
      </w:r>
    </w:p>
  </w:footnote>
  <w:footnote w:id="70">
    <w:p w14:paraId="34C951EB" w14:textId="639BD832" w:rsidR="00D86056" w:rsidRPr="00A3051D" w:rsidRDefault="00D86056">
      <w:pPr>
        <w:pStyle w:val="FootnoteText"/>
        <w:rPr>
          <w:sz w:val="16"/>
          <w:szCs w:val="16"/>
          <w:lang w:val="tr-TR"/>
        </w:rPr>
      </w:pPr>
      <w:r w:rsidRPr="00A3051D">
        <w:rPr>
          <w:rStyle w:val="FootnoteReference"/>
          <w:sz w:val="16"/>
          <w:szCs w:val="16"/>
        </w:rPr>
        <w:footnoteRef/>
      </w:r>
      <w:r w:rsidRPr="00A3051D">
        <w:rPr>
          <w:sz w:val="16"/>
          <w:szCs w:val="16"/>
        </w:rPr>
        <w:t xml:space="preserve"> </w:t>
      </w:r>
      <w:r w:rsidRPr="00A3051D">
        <w:rPr>
          <w:rFonts w:cs="Calibri"/>
          <w:sz w:val="16"/>
          <w:szCs w:val="16"/>
        </w:rPr>
        <w:t>(Boak, 1955, s. 19; Mazzarino, 1966, s. 152; McNeill, 1976, s. 116; Russell, 1958, s. 36–37)</w:t>
      </w:r>
    </w:p>
  </w:footnote>
  <w:footnote w:id="71">
    <w:p w14:paraId="7F4B50CB" w14:textId="1C5F15F0" w:rsidR="00D86056" w:rsidRPr="00A3051D" w:rsidRDefault="00D86056">
      <w:pPr>
        <w:pStyle w:val="FootnoteText"/>
        <w:rPr>
          <w:sz w:val="16"/>
          <w:szCs w:val="16"/>
          <w:lang w:val="tr-TR"/>
        </w:rPr>
      </w:pPr>
      <w:r w:rsidRPr="00A3051D">
        <w:rPr>
          <w:rStyle w:val="FootnoteReference"/>
          <w:sz w:val="16"/>
          <w:szCs w:val="16"/>
        </w:rPr>
        <w:footnoteRef/>
      </w:r>
      <w:r w:rsidRPr="00A3051D">
        <w:rPr>
          <w:sz w:val="16"/>
          <w:szCs w:val="16"/>
        </w:rPr>
        <w:t xml:space="preserve"> </w:t>
      </w:r>
      <w:r w:rsidRPr="00A3051D">
        <w:rPr>
          <w:rFonts w:cs="Calibri"/>
          <w:sz w:val="16"/>
          <w:szCs w:val="16"/>
        </w:rPr>
        <w:t>(Walker, 1978)</w:t>
      </w:r>
    </w:p>
  </w:footnote>
  <w:footnote w:id="72">
    <w:p w14:paraId="78355154" w14:textId="77777777" w:rsidR="00D86056" w:rsidRPr="00C4141F" w:rsidRDefault="00D86056" w:rsidP="002211EE">
      <w:pPr>
        <w:pStyle w:val="FootnoteText"/>
        <w:rPr>
          <w:sz w:val="16"/>
          <w:szCs w:val="16"/>
          <w:lang w:val="tr-TR"/>
        </w:rPr>
      </w:pPr>
      <w:r w:rsidRPr="00C4141F">
        <w:rPr>
          <w:rStyle w:val="FootnoteReference"/>
          <w:sz w:val="16"/>
          <w:szCs w:val="16"/>
        </w:rPr>
        <w:footnoteRef/>
      </w:r>
      <w:r w:rsidRPr="00C4141F">
        <w:rPr>
          <w:sz w:val="16"/>
          <w:szCs w:val="16"/>
        </w:rPr>
        <w:t xml:space="preserve"> </w:t>
      </w:r>
      <w:r w:rsidRPr="00C4141F">
        <w:rPr>
          <w:rFonts w:cs="Calibri"/>
          <w:sz w:val="16"/>
          <w:szCs w:val="16"/>
        </w:rPr>
        <w:t>(veriler: Van Meter, 1991, s. 47)</w:t>
      </w:r>
    </w:p>
  </w:footnote>
  <w:footnote w:id="73">
    <w:p w14:paraId="6097FD7D" w14:textId="3717D130" w:rsidR="00D86056" w:rsidRPr="0069667D" w:rsidRDefault="00D86056">
      <w:pPr>
        <w:pStyle w:val="FootnoteText"/>
        <w:rPr>
          <w:sz w:val="16"/>
          <w:szCs w:val="16"/>
          <w:lang w:val="tr-TR"/>
        </w:rPr>
      </w:pPr>
      <w:r w:rsidRPr="0069667D">
        <w:rPr>
          <w:rStyle w:val="FootnoteReference"/>
          <w:sz w:val="16"/>
          <w:szCs w:val="16"/>
        </w:rPr>
        <w:footnoteRef/>
      </w:r>
      <w:r w:rsidRPr="0069667D">
        <w:rPr>
          <w:sz w:val="16"/>
          <w:szCs w:val="16"/>
        </w:rPr>
        <w:t xml:space="preserve"> </w:t>
      </w:r>
      <w:r w:rsidRPr="0069667D">
        <w:rPr>
          <w:rFonts w:cs="Calibri"/>
          <w:sz w:val="16"/>
          <w:szCs w:val="16"/>
        </w:rPr>
        <w:t>(Jones, 1964, s. 27, 119)</w:t>
      </w:r>
    </w:p>
  </w:footnote>
  <w:footnote w:id="74">
    <w:p w14:paraId="0E184BD2" w14:textId="458B9CEF" w:rsidR="00D86056" w:rsidRPr="00EB0A9A" w:rsidRDefault="00D86056">
      <w:pPr>
        <w:pStyle w:val="FootnoteText"/>
        <w:rPr>
          <w:sz w:val="16"/>
          <w:szCs w:val="16"/>
          <w:lang w:val="tr-TR"/>
        </w:rPr>
      </w:pPr>
      <w:r w:rsidRPr="00EB0A9A">
        <w:rPr>
          <w:rStyle w:val="FootnoteReference"/>
          <w:sz w:val="16"/>
          <w:szCs w:val="16"/>
        </w:rPr>
        <w:footnoteRef/>
      </w:r>
      <w:r w:rsidRPr="00EB0A9A">
        <w:rPr>
          <w:sz w:val="16"/>
          <w:szCs w:val="16"/>
        </w:rPr>
        <w:t xml:space="preserve"> </w:t>
      </w:r>
      <w:r w:rsidRPr="00EB0A9A">
        <w:rPr>
          <w:rFonts w:cs="Calibri"/>
          <w:sz w:val="16"/>
          <w:szCs w:val="16"/>
        </w:rPr>
        <w:t>(Meyer, 1987; Van Meter, 1991, s. 47; Jones, 1964, s. 27; 1974, s. 201; Duncan-Jones, 1990, s. 115; Williams, 1985, s. 79; Mattingly, 1960, s. 222–223; Hodgett, 1972, s. 38)</w:t>
      </w:r>
    </w:p>
  </w:footnote>
  <w:footnote w:id="75">
    <w:p w14:paraId="0623BBEE" w14:textId="483C759B" w:rsidR="00D86056" w:rsidRPr="00E66BF0" w:rsidRDefault="00D86056">
      <w:pPr>
        <w:pStyle w:val="FootnoteText"/>
        <w:rPr>
          <w:sz w:val="16"/>
          <w:szCs w:val="16"/>
          <w:lang w:val="tr-TR"/>
        </w:rPr>
      </w:pPr>
      <w:r w:rsidRPr="00E66BF0">
        <w:rPr>
          <w:rStyle w:val="FootnoteReference"/>
          <w:sz w:val="16"/>
          <w:szCs w:val="16"/>
        </w:rPr>
        <w:footnoteRef/>
      </w:r>
      <w:r w:rsidRPr="00E66BF0">
        <w:rPr>
          <w:sz w:val="16"/>
          <w:szCs w:val="16"/>
        </w:rPr>
        <w:t xml:space="preserve"> </w:t>
      </w:r>
      <w:r w:rsidRPr="00E66BF0">
        <w:rPr>
          <w:rFonts w:cs="Calibri"/>
          <w:sz w:val="16"/>
          <w:szCs w:val="16"/>
        </w:rPr>
        <w:t>(McNeill, 1976, s. 116; Russell, 1958, s. 140; Boak, 1955; Jones, 1964, 1974; MacMullen, 1976, s. 182–183; Wickham, 1984)</w:t>
      </w:r>
    </w:p>
  </w:footnote>
  <w:footnote w:id="76">
    <w:p w14:paraId="41CCD906" w14:textId="3CCD7455" w:rsidR="00D86056" w:rsidRPr="00054E20" w:rsidRDefault="00D86056">
      <w:pPr>
        <w:pStyle w:val="FootnoteText"/>
        <w:rPr>
          <w:sz w:val="16"/>
          <w:szCs w:val="16"/>
          <w:lang w:val="tr-TR"/>
        </w:rPr>
      </w:pPr>
      <w:r w:rsidRPr="00054E20">
        <w:rPr>
          <w:rStyle w:val="FootnoteReference"/>
          <w:sz w:val="16"/>
          <w:szCs w:val="16"/>
        </w:rPr>
        <w:footnoteRef/>
      </w:r>
      <w:r w:rsidRPr="00054E20">
        <w:rPr>
          <w:sz w:val="16"/>
          <w:szCs w:val="16"/>
        </w:rPr>
        <w:t xml:space="preserve"> </w:t>
      </w:r>
      <w:r w:rsidRPr="00054E20">
        <w:rPr>
          <w:rFonts w:cs="Calibri"/>
          <w:sz w:val="16"/>
          <w:szCs w:val="16"/>
        </w:rPr>
        <w:t>(Williams, 1985, s. 214)</w:t>
      </w:r>
    </w:p>
  </w:footnote>
  <w:footnote w:id="77">
    <w:p w14:paraId="78BFE19B" w14:textId="04CAFD9A" w:rsidR="00D86056" w:rsidRPr="00054E20" w:rsidRDefault="00D86056">
      <w:pPr>
        <w:pStyle w:val="FootnoteText"/>
        <w:rPr>
          <w:lang w:val="tr-TR"/>
        </w:rPr>
      </w:pPr>
      <w:r w:rsidRPr="00054E20">
        <w:rPr>
          <w:rStyle w:val="FootnoteReference"/>
          <w:sz w:val="16"/>
          <w:szCs w:val="16"/>
        </w:rPr>
        <w:footnoteRef/>
      </w:r>
      <w:r w:rsidRPr="00054E20">
        <w:rPr>
          <w:sz w:val="16"/>
          <w:szCs w:val="16"/>
        </w:rPr>
        <w:t xml:space="preserve"> </w:t>
      </w:r>
      <w:r w:rsidRPr="00054E20">
        <w:rPr>
          <w:rFonts w:cs="Calibri"/>
          <w:sz w:val="16"/>
          <w:szCs w:val="16"/>
        </w:rPr>
        <w:t>(Barker, 1924, s. 413–414)</w:t>
      </w:r>
    </w:p>
  </w:footnote>
  <w:footnote w:id="78">
    <w:p w14:paraId="6CB8734A" w14:textId="4E320C7D" w:rsidR="00D86056" w:rsidRPr="00DA72B0" w:rsidRDefault="00D86056">
      <w:pPr>
        <w:pStyle w:val="FootnoteText"/>
        <w:rPr>
          <w:sz w:val="16"/>
          <w:szCs w:val="16"/>
          <w:lang w:val="tr-TR"/>
        </w:rPr>
      </w:pPr>
      <w:r w:rsidRPr="00DA72B0">
        <w:rPr>
          <w:rStyle w:val="FootnoteReference"/>
          <w:sz w:val="16"/>
          <w:szCs w:val="16"/>
        </w:rPr>
        <w:footnoteRef/>
      </w:r>
      <w:r w:rsidRPr="00DA72B0">
        <w:rPr>
          <w:sz w:val="16"/>
          <w:szCs w:val="16"/>
        </w:rPr>
        <w:t xml:space="preserve"> </w:t>
      </w:r>
      <w:r w:rsidRPr="00DA72B0">
        <w:rPr>
          <w:rFonts w:cs="Calibri"/>
          <w:sz w:val="16"/>
          <w:szCs w:val="16"/>
        </w:rPr>
        <w:t>(Ferrill, 1986, s. 154; Wickham, 1981, s. 20)</w:t>
      </w:r>
    </w:p>
  </w:footnote>
  <w:footnote w:id="79">
    <w:p w14:paraId="17111E28" w14:textId="17CC6513" w:rsidR="00D86056" w:rsidRPr="00BF15D4" w:rsidRDefault="00D86056">
      <w:pPr>
        <w:pStyle w:val="FootnoteText"/>
        <w:rPr>
          <w:sz w:val="16"/>
          <w:szCs w:val="16"/>
          <w:lang w:val="tr-TR"/>
        </w:rPr>
      </w:pPr>
      <w:r w:rsidRPr="00BF15D4">
        <w:rPr>
          <w:rStyle w:val="FootnoteReference"/>
          <w:sz w:val="16"/>
          <w:szCs w:val="16"/>
        </w:rPr>
        <w:footnoteRef/>
      </w:r>
      <w:r w:rsidRPr="00BF15D4">
        <w:rPr>
          <w:sz w:val="16"/>
          <w:szCs w:val="16"/>
        </w:rPr>
        <w:t xml:space="preserve"> </w:t>
      </w:r>
      <w:r w:rsidRPr="00BF15D4">
        <w:rPr>
          <w:rFonts w:cs="Calibri"/>
          <w:sz w:val="16"/>
          <w:szCs w:val="16"/>
        </w:rPr>
        <w:t>(Jones, 1964, p. 244)</w:t>
      </w:r>
    </w:p>
  </w:footnote>
  <w:footnote w:id="80">
    <w:p w14:paraId="63CE6F0A" w14:textId="013F069D" w:rsidR="00D86056" w:rsidRPr="00D66DDC" w:rsidRDefault="00D86056">
      <w:pPr>
        <w:pStyle w:val="FootnoteText"/>
        <w:rPr>
          <w:sz w:val="16"/>
          <w:szCs w:val="16"/>
          <w:lang w:val="tr-TR"/>
        </w:rPr>
      </w:pPr>
      <w:r w:rsidRPr="00D66DDC">
        <w:rPr>
          <w:rStyle w:val="FootnoteReference"/>
          <w:sz w:val="16"/>
          <w:szCs w:val="16"/>
        </w:rPr>
        <w:footnoteRef/>
      </w:r>
      <w:r w:rsidRPr="00D66DDC">
        <w:rPr>
          <w:sz w:val="16"/>
          <w:szCs w:val="16"/>
        </w:rPr>
        <w:t xml:space="preserve"> Editör Notu: </w:t>
      </w:r>
      <w:r w:rsidRPr="00D66DDC">
        <w:rPr>
          <w:sz w:val="16"/>
          <w:szCs w:val="16"/>
          <w:lang w:val="tr-TR"/>
        </w:rPr>
        <w:t>Bkz. Dip Not 49</w:t>
      </w:r>
    </w:p>
  </w:footnote>
  <w:footnote w:id="81">
    <w:p w14:paraId="21CF7B7B" w14:textId="5B0E4775" w:rsidR="00D86056" w:rsidRPr="00ED4A4C" w:rsidRDefault="00D86056">
      <w:pPr>
        <w:pStyle w:val="FootnoteText"/>
        <w:rPr>
          <w:sz w:val="16"/>
          <w:szCs w:val="16"/>
          <w:lang w:val="tr-TR"/>
        </w:rPr>
      </w:pPr>
      <w:r w:rsidRPr="00ED4A4C">
        <w:rPr>
          <w:rStyle w:val="FootnoteReference"/>
          <w:sz w:val="16"/>
          <w:szCs w:val="16"/>
        </w:rPr>
        <w:footnoteRef/>
      </w:r>
      <w:r w:rsidRPr="00ED4A4C">
        <w:rPr>
          <w:sz w:val="16"/>
          <w:szCs w:val="16"/>
        </w:rPr>
        <w:t xml:space="preserve"> </w:t>
      </w:r>
      <w:r w:rsidRPr="00ED4A4C">
        <w:rPr>
          <w:rFonts w:cs="Calibri"/>
          <w:sz w:val="16"/>
          <w:szCs w:val="16"/>
        </w:rPr>
        <w:t>(Tainter, 1988, 1994)</w:t>
      </w:r>
    </w:p>
  </w:footnote>
  <w:footnote w:id="82">
    <w:p w14:paraId="6E6D64E8" w14:textId="6DADD51C" w:rsidR="00D86056" w:rsidRPr="00ED4A4C" w:rsidRDefault="00D86056">
      <w:pPr>
        <w:pStyle w:val="FootnoteText"/>
        <w:rPr>
          <w:lang w:val="tr-TR"/>
        </w:rPr>
      </w:pPr>
      <w:r w:rsidRPr="00ED4A4C">
        <w:rPr>
          <w:rStyle w:val="FootnoteReference"/>
          <w:sz w:val="16"/>
          <w:szCs w:val="16"/>
        </w:rPr>
        <w:footnoteRef/>
      </w:r>
      <w:r w:rsidRPr="00ED4A4C">
        <w:rPr>
          <w:sz w:val="16"/>
          <w:szCs w:val="16"/>
        </w:rPr>
        <w:t xml:space="preserve"> </w:t>
      </w:r>
      <w:r w:rsidRPr="00ED4A4C">
        <w:rPr>
          <w:rFonts w:cs="Calibri"/>
          <w:sz w:val="16"/>
          <w:szCs w:val="16"/>
        </w:rPr>
        <w:t>(Treadgold, 1996)</w:t>
      </w:r>
    </w:p>
  </w:footnote>
  <w:footnote w:id="83">
    <w:p w14:paraId="5FE36CFE" w14:textId="100DE04E" w:rsidR="00D86056" w:rsidRPr="005D7CB2" w:rsidRDefault="00D86056">
      <w:pPr>
        <w:pStyle w:val="FootnoteText"/>
        <w:rPr>
          <w:sz w:val="16"/>
          <w:szCs w:val="16"/>
          <w:lang w:val="tr-TR"/>
        </w:rPr>
      </w:pPr>
      <w:r w:rsidRPr="005D7CB2">
        <w:rPr>
          <w:rStyle w:val="FootnoteReference"/>
          <w:sz w:val="16"/>
          <w:szCs w:val="16"/>
        </w:rPr>
        <w:footnoteRef/>
      </w:r>
      <w:r w:rsidRPr="005D7CB2">
        <w:rPr>
          <w:sz w:val="16"/>
          <w:szCs w:val="16"/>
        </w:rPr>
        <w:t xml:space="preserve"> </w:t>
      </w:r>
      <w:r w:rsidRPr="005D7CB2">
        <w:rPr>
          <w:rFonts w:cs="Calibri"/>
          <w:sz w:val="16"/>
          <w:szCs w:val="16"/>
        </w:rPr>
        <w:t>(Harl, 1996, s. 195–197)</w:t>
      </w:r>
    </w:p>
  </w:footnote>
  <w:footnote w:id="84">
    <w:p w14:paraId="5BE53833" w14:textId="4B5736F8" w:rsidR="00D86056" w:rsidRPr="00345C78" w:rsidRDefault="00D86056">
      <w:pPr>
        <w:pStyle w:val="FootnoteText"/>
        <w:rPr>
          <w:sz w:val="16"/>
          <w:szCs w:val="16"/>
          <w:lang w:val="tr-TR"/>
        </w:rPr>
      </w:pPr>
      <w:r w:rsidRPr="00345C78">
        <w:rPr>
          <w:rStyle w:val="FootnoteReference"/>
          <w:sz w:val="16"/>
          <w:szCs w:val="16"/>
        </w:rPr>
        <w:footnoteRef/>
      </w:r>
      <w:r w:rsidRPr="00345C78">
        <w:rPr>
          <w:sz w:val="16"/>
          <w:szCs w:val="16"/>
        </w:rPr>
        <w:t xml:space="preserve"> </w:t>
      </w:r>
      <w:r w:rsidRPr="00345C78">
        <w:rPr>
          <w:rFonts w:cs="Calibri"/>
          <w:sz w:val="16"/>
          <w:szCs w:val="16"/>
        </w:rPr>
        <w:t>(veriler: Harl,1996, s. 197)</w:t>
      </w:r>
    </w:p>
  </w:footnote>
  <w:footnote w:id="85">
    <w:p w14:paraId="01175A55" w14:textId="6F83DCCC" w:rsidR="00D86056" w:rsidRPr="00AD51DC" w:rsidRDefault="00D86056">
      <w:pPr>
        <w:pStyle w:val="FootnoteText"/>
        <w:rPr>
          <w:sz w:val="16"/>
          <w:szCs w:val="16"/>
          <w:lang w:val="tr-TR"/>
        </w:rPr>
      </w:pPr>
      <w:r w:rsidRPr="00AD51DC">
        <w:rPr>
          <w:rStyle w:val="FootnoteReference"/>
          <w:sz w:val="16"/>
          <w:szCs w:val="16"/>
        </w:rPr>
        <w:footnoteRef/>
      </w:r>
      <w:r w:rsidRPr="00AD51DC">
        <w:rPr>
          <w:sz w:val="16"/>
          <w:szCs w:val="16"/>
        </w:rPr>
        <w:t xml:space="preserve"> </w:t>
      </w:r>
      <w:r w:rsidRPr="00AD51DC">
        <w:rPr>
          <w:rFonts w:cs="Calibri"/>
          <w:sz w:val="16"/>
          <w:szCs w:val="16"/>
        </w:rPr>
        <w:t>(Harl, 1996)</w:t>
      </w:r>
    </w:p>
  </w:footnote>
  <w:footnote w:id="86">
    <w:p w14:paraId="1C647DB8" w14:textId="1D67DFF1" w:rsidR="00D86056" w:rsidRPr="005C5F8C" w:rsidRDefault="00D86056">
      <w:pPr>
        <w:pStyle w:val="FootnoteText"/>
        <w:rPr>
          <w:sz w:val="16"/>
          <w:szCs w:val="16"/>
          <w:lang w:val="tr-TR"/>
        </w:rPr>
      </w:pPr>
      <w:r w:rsidRPr="005C5F8C">
        <w:rPr>
          <w:rStyle w:val="FootnoteReference"/>
          <w:sz w:val="16"/>
          <w:szCs w:val="16"/>
        </w:rPr>
        <w:footnoteRef/>
      </w:r>
      <w:r w:rsidRPr="005C5F8C">
        <w:rPr>
          <w:sz w:val="16"/>
          <w:szCs w:val="16"/>
        </w:rPr>
        <w:t xml:space="preserve"> </w:t>
      </w:r>
      <w:r w:rsidRPr="005C5F8C">
        <w:rPr>
          <w:rFonts w:cs="Calibri"/>
          <w:sz w:val="16"/>
          <w:szCs w:val="16"/>
        </w:rPr>
        <w:t>(Haldon, 1990; Treadgold, 1988, 1995, 1997)</w:t>
      </w:r>
    </w:p>
  </w:footnote>
  <w:footnote w:id="87">
    <w:p w14:paraId="114FFFE3" w14:textId="23B4A93A" w:rsidR="00D86056" w:rsidRPr="006D1760" w:rsidRDefault="00D86056">
      <w:pPr>
        <w:pStyle w:val="FootnoteText"/>
        <w:rPr>
          <w:sz w:val="16"/>
          <w:szCs w:val="16"/>
          <w:lang w:val="tr-TR"/>
        </w:rPr>
      </w:pPr>
      <w:r w:rsidRPr="006D1760">
        <w:rPr>
          <w:rStyle w:val="FootnoteReference"/>
          <w:sz w:val="16"/>
          <w:szCs w:val="16"/>
        </w:rPr>
        <w:footnoteRef/>
      </w:r>
      <w:r w:rsidRPr="006D1760">
        <w:rPr>
          <w:sz w:val="16"/>
          <w:szCs w:val="16"/>
        </w:rPr>
        <w:t xml:space="preserve"> </w:t>
      </w:r>
      <w:r w:rsidRPr="006D1760">
        <w:rPr>
          <w:rFonts w:cs="Calibri"/>
          <w:sz w:val="16"/>
          <w:szCs w:val="16"/>
        </w:rPr>
        <w:t>(Parker, 1988, s. 1; Rasler &amp; Thompson, 1989, s. 40)</w:t>
      </w:r>
    </w:p>
  </w:footnote>
  <w:footnote w:id="88">
    <w:p w14:paraId="30005446" w14:textId="24A7BD3E" w:rsidR="00D86056" w:rsidRPr="00F813E2" w:rsidRDefault="00D86056">
      <w:pPr>
        <w:pStyle w:val="FootnoteText"/>
        <w:rPr>
          <w:sz w:val="16"/>
          <w:szCs w:val="16"/>
          <w:lang w:val="tr-TR"/>
        </w:rPr>
      </w:pPr>
      <w:r w:rsidRPr="00F813E2">
        <w:rPr>
          <w:rStyle w:val="FootnoteReference"/>
          <w:sz w:val="16"/>
          <w:szCs w:val="16"/>
        </w:rPr>
        <w:footnoteRef/>
      </w:r>
      <w:r w:rsidRPr="00F813E2">
        <w:rPr>
          <w:sz w:val="16"/>
          <w:szCs w:val="16"/>
        </w:rPr>
        <w:t xml:space="preserve"> </w:t>
      </w:r>
      <w:r w:rsidRPr="00F813E2">
        <w:rPr>
          <w:rFonts w:cs="Calibri"/>
          <w:sz w:val="16"/>
          <w:szCs w:val="16"/>
        </w:rPr>
        <w:t>(Creveld, 1989, s. 101–103; Parker, 1988, s. 7, 9, 12)</w:t>
      </w:r>
    </w:p>
  </w:footnote>
  <w:footnote w:id="89">
    <w:p w14:paraId="00F4CE31" w14:textId="435DAB0B" w:rsidR="00D86056" w:rsidRPr="000E6708" w:rsidRDefault="00D86056">
      <w:pPr>
        <w:pStyle w:val="FootnoteText"/>
        <w:rPr>
          <w:sz w:val="16"/>
          <w:szCs w:val="16"/>
          <w:lang w:val="tr-TR"/>
        </w:rPr>
      </w:pPr>
      <w:r w:rsidRPr="000E6708">
        <w:rPr>
          <w:rStyle w:val="FootnoteReference"/>
          <w:sz w:val="16"/>
          <w:szCs w:val="16"/>
        </w:rPr>
        <w:footnoteRef/>
      </w:r>
      <w:r w:rsidRPr="000E6708">
        <w:rPr>
          <w:sz w:val="16"/>
          <w:szCs w:val="16"/>
        </w:rPr>
        <w:t xml:space="preserve"> </w:t>
      </w:r>
      <w:r w:rsidRPr="000E6708">
        <w:rPr>
          <w:rFonts w:cs="Calibri"/>
          <w:sz w:val="16"/>
          <w:szCs w:val="16"/>
        </w:rPr>
        <w:t>(Creveld, 1989, 106–108; Parker, 1988, s. 13)</w:t>
      </w:r>
    </w:p>
  </w:footnote>
  <w:footnote w:id="90">
    <w:p w14:paraId="6A860A58" w14:textId="4CB98305" w:rsidR="00D86056" w:rsidRPr="00B02ECE" w:rsidRDefault="00D86056">
      <w:pPr>
        <w:pStyle w:val="FootnoteText"/>
        <w:rPr>
          <w:sz w:val="16"/>
          <w:szCs w:val="16"/>
          <w:lang w:val="tr-TR"/>
        </w:rPr>
      </w:pPr>
      <w:r w:rsidRPr="00B02ECE">
        <w:rPr>
          <w:rStyle w:val="FootnoteReference"/>
          <w:sz w:val="16"/>
          <w:szCs w:val="16"/>
        </w:rPr>
        <w:footnoteRef/>
      </w:r>
      <w:r w:rsidRPr="00B02ECE">
        <w:rPr>
          <w:sz w:val="16"/>
          <w:szCs w:val="16"/>
        </w:rPr>
        <w:t xml:space="preserve"> </w:t>
      </w:r>
      <w:r w:rsidRPr="00B02ECE">
        <w:rPr>
          <w:rFonts w:cs="Calibri"/>
          <w:sz w:val="16"/>
          <w:szCs w:val="16"/>
        </w:rPr>
        <w:t>(Creveld, 1989, s. 89–91; Kennedy, 1987, s. 21; Parker, 1988, s. 16–20)</w:t>
      </w:r>
    </w:p>
  </w:footnote>
  <w:footnote w:id="91">
    <w:p w14:paraId="3E54775A" w14:textId="69647302" w:rsidR="00D86056" w:rsidRPr="00A75708" w:rsidRDefault="00D86056">
      <w:pPr>
        <w:pStyle w:val="FootnoteText"/>
        <w:rPr>
          <w:sz w:val="16"/>
          <w:szCs w:val="16"/>
          <w:lang w:val="tr-TR"/>
        </w:rPr>
      </w:pPr>
      <w:r w:rsidRPr="00A75708">
        <w:rPr>
          <w:rStyle w:val="FootnoteReference"/>
          <w:sz w:val="16"/>
          <w:szCs w:val="16"/>
        </w:rPr>
        <w:footnoteRef/>
      </w:r>
      <w:r w:rsidRPr="00A75708">
        <w:rPr>
          <w:sz w:val="16"/>
          <w:szCs w:val="16"/>
        </w:rPr>
        <w:t xml:space="preserve"> </w:t>
      </w:r>
      <w:r w:rsidRPr="00A75708">
        <w:rPr>
          <w:rFonts w:cs="Calibri"/>
          <w:sz w:val="16"/>
          <w:szCs w:val="16"/>
        </w:rPr>
        <w:t>(Creveld, 1989, s. 92–94; Parker, 1988 s. 18–23)</w:t>
      </w:r>
    </w:p>
  </w:footnote>
  <w:footnote w:id="92">
    <w:p w14:paraId="5B5CA7DE" w14:textId="21CEFAF9" w:rsidR="00D86056" w:rsidRPr="00A75708" w:rsidRDefault="00D86056">
      <w:pPr>
        <w:pStyle w:val="FootnoteText"/>
        <w:rPr>
          <w:sz w:val="16"/>
          <w:szCs w:val="16"/>
          <w:lang w:val="tr-TR"/>
        </w:rPr>
      </w:pPr>
      <w:r w:rsidRPr="00A75708">
        <w:rPr>
          <w:rStyle w:val="FootnoteReference"/>
          <w:sz w:val="16"/>
          <w:szCs w:val="16"/>
        </w:rPr>
        <w:footnoteRef/>
      </w:r>
      <w:r w:rsidRPr="00A75708">
        <w:rPr>
          <w:sz w:val="16"/>
          <w:szCs w:val="16"/>
        </w:rPr>
        <w:t xml:space="preserve"> </w:t>
      </w:r>
      <w:r w:rsidRPr="00A75708">
        <w:rPr>
          <w:rFonts w:cs="Calibri"/>
          <w:sz w:val="16"/>
          <w:szCs w:val="16"/>
        </w:rPr>
        <w:t>(Sundberg ve çal. ark., 1994, s. 13)</w:t>
      </w:r>
    </w:p>
  </w:footnote>
  <w:footnote w:id="93">
    <w:p w14:paraId="2A2BE428" w14:textId="1FA9D5AC" w:rsidR="00D86056" w:rsidRPr="00A75708" w:rsidRDefault="00D86056">
      <w:pPr>
        <w:pStyle w:val="FootnoteText"/>
        <w:rPr>
          <w:sz w:val="16"/>
          <w:szCs w:val="16"/>
          <w:lang w:val="tr-TR"/>
        </w:rPr>
      </w:pPr>
      <w:r w:rsidRPr="00A75708">
        <w:rPr>
          <w:rStyle w:val="FootnoteReference"/>
          <w:sz w:val="16"/>
          <w:szCs w:val="16"/>
        </w:rPr>
        <w:footnoteRef/>
      </w:r>
      <w:r w:rsidRPr="00A75708">
        <w:rPr>
          <w:sz w:val="16"/>
          <w:szCs w:val="16"/>
        </w:rPr>
        <w:t xml:space="preserve"> </w:t>
      </w:r>
      <w:r w:rsidRPr="00A75708">
        <w:rPr>
          <w:rFonts w:cs="Calibri"/>
          <w:sz w:val="16"/>
          <w:szCs w:val="16"/>
        </w:rPr>
        <w:t>(Creveld, 1989, s. 112–113; Parker, 1988, s. 2, 45–46, 75)</w:t>
      </w:r>
    </w:p>
  </w:footnote>
  <w:footnote w:id="94">
    <w:p w14:paraId="0C1A75BA" w14:textId="1F780813" w:rsidR="00D86056" w:rsidRPr="00A75708" w:rsidRDefault="00D86056">
      <w:pPr>
        <w:pStyle w:val="FootnoteText"/>
        <w:rPr>
          <w:sz w:val="16"/>
          <w:szCs w:val="16"/>
          <w:lang w:val="tr-TR"/>
        </w:rPr>
      </w:pPr>
      <w:r w:rsidRPr="00A75708">
        <w:rPr>
          <w:rStyle w:val="FootnoteReference"/>
          <w:sz w:val="16"/>
          <w:szCs w:val="16"/>
        </w:rPr>
        <w:footnoteRef/>
      </w:r>
      <w:r w:rsidRPr="00A75708">
        <w:rPr>
          <w:sz w:val="16"/>
          <w:szCs w:val="16"/>
        </w:rPr>
        <w:t xml:space="preserve"> </w:t>
      </w:r>
      <w:r w:rsidRPr="00A75708">
        <w:rPr>
          <w:rFonts w:cs="Calibri"/>
          <w:sz w:val="16"/>
          <w:szCs w:val="16"/>
        </w:rPr>
        <w:t>(Kennedy, 1987, 21–22)</w:t>
      </w:r>
    </w:p>
  </w:footnote>
  <w:footnote w:id="95">
    <w:p w14:paraId="347B9AA2" w14:textId="1C01A5AA" w:rsidR="00D86056" w:rsidRPr="00A75708" w:rsidRDefault="00D86056">
      <w:pPr>
        <w:pStyle w:val="FootnoteText"/>
        <w:rPr>
          <w:sz w:val="16"/>
          <w:szCs w:val="16"/>
          <w:lang w:val="tr-TR"/>
        </w:rPr>
      </w:pPr>
      <w:r w:rsidRPr="00A75708">
        <w:rPr>
          <w:rStyle w:val="FootnoteReference"/>
          <w:sz w:val="16"/>
          <w:szCs w:val="16"/>
        </w:rPr>
        <w:footnoteRef/>
      </w:r>
      <w:r w:rsidRPr="00A75708">
        <w:rPr>
          <w:sz w:val="16"/>
          <w:szCs w:val="16"/>
        </w:rPr>
        <w:t xml:space="preserve"> </w:t>
      </w:r>
      <w:r w:rsidRPr="00A75708">
        <w:rPr>
          <w:rFonts w:cs="Calibri"/>
          <w:sz w:val="16"/>
          <w:szCs w:val="16"/>
        </w:rPr>
        <w:t>(Parker, 1988, s. 43, 80–82)</w:t>
      </w:r>
    </w:p>
  </w:footnote>
  <w:footnote w:id="96">
    <w:p w14:paraId="649B4571" w14:textId="6E2DE243" w:rsidR="00D86056" w:rsidRPr="00A75708" w:rsidRDefault="00D86056">
      <w:pPr>
        <w:pStyle w:val="FootnoteText"/>
        <w:rPr>
          <w:sz w:val="16"/>
          <w:szCs w:val="16"/>
          <w:lang w:val="tr-TR"/>
        </w:rPr>
      </w:pPr>
      <w:r w:rsidRPr="00A75708">
        <w:rPr>
          <w:rStyle w:val="FootnoteReference"/>
          <w:sz w:val="16"/>
          <w:szCs w:val="16"/>
        </w:rPr>
        <w:footnoteRef/>
      </w:r>
      <w:r w:rsidRPr="00A75708">
        <w:rPr>
          <w:sz w:val="16"/>
          <w:szCs w:val="16"/>
        </w:rPr>
        <w:t xml:space="preserve"> </w:t>
      </w:r>
      <w:r w:rsidRPr="00A75708">
        <w:rPr>
          <w:rFonts w:cs="Calibri"/>
          <w:sz w:val="16"/>
          <w:szCs w:val="16"/>
        </w:rPr>
        <w:t>(Kennedy, 1987, s. 24, 27–28, 43, 46–47, 52; Tainter, 1992, s. 110, 124)</w:t>
      </w:r>
    </w:p>
  </w:footnote>
  <w:footnote w:id="97">
    <w:p w14:paraId="70A21ED8" w14:textId="13A70D42" w:rsidR="00D86056" w:rsidRPr="00A75708" w:rsidRDefault="00D86056">
      <w:pPr>
        <w:pStyle w:val="FootnoteText"/>
        <w:rPr>
          <w:sz w:val="16"/>
          <w:szCs w:val="16"/>
          <w:lang w:val="tr-TR"/>
        </w:rPr>
      </w:pPr>
      <w:r w:rsidRPr="00A75708">
        <w:rPr>
          <w:rStyle w:val="FootnoteReference"/>
          <w:sz w:val="16"/>
          <w:szCs w:val="16"/>
        </w:rPr>
        <w:footnoteRef/>
      </w:r>
      <w:r w:rsidRPr="00A75708">
        <w:rPr>
          <w:sz w:val="16"/>
          <w:szCs w:val="16"/>
        </w:rPr>
        <w:t xml:space="preserve"> </w:t>
      </w:r>
      <w:r w:rsidRPr="00A75708">
        <w:rPr>
          <w:rFonts w:cs="Calibri"/>
          <w:sz w:val="16"/>
          <w:szCs w:val="16"/>
        </w:rPr>
        <w:t>(Parker, 1988, s. 5)</w:t>
      </w:r>
    </w:p>
  </w:footnote>
  <w:footnote w:id="98">
    <w:p w14:paraId="0455A7DB" w14:textId="0ECBAA1A" w:rsidR="00D86056" w:rsidRPr="00A75708" w:rsidRDefault="00D86056">
      <w:pPr>
        <w:pStyle w:val="FootnoteText"/>
        <w:rPr>
          <w:sz w:val="16"/>
          <w:szCs w:val="16"/>
          <w:lang w:val="tr-TR"/>
        </w:rPr>
      </w:pPr>
      <w:r w:rsidRPr="00A75708">
        <w:rPr>
          <w:rStyle w:val="FootnoteReference"/>
          <w:sz w:val="16"/>
          <w:szCs w:val="16"/>
        </w:rPr>
        <w:footnoteRef/>
      </w:r>
      <w:r w:rsidRPr="00A75708">
        <w:rPr>
          <w:sz w:val="16"/>
          <w:szCs w:val="16"/>
        </w:rPr>
        <w:t xml:space="preserve"> </w:t>
      </w:r>
      <w:r w:rsidRPr="00A75708">
        <w:rPr>
          <w:rFonts w:cs="Calibri"/>
          <w:sz w:val="16"/>
          <w:szCs w:val="16"/>
        </w:rPr>
        <w:t>(Sundberg ve çal. ark., 1994, s. 38, 42)</w:t>
      </w:r>
    </w:p>
  </w:footnote>
  <w:footnote w:id="99">
    <w:p w14:paraId="2F09C12A" w14:textId="029A9626" w:rsidR="00D86056" w:rsidRPr="00B875B6" w:rsidRDefault="00D86056">
      <w:pPr>
        <w:pStyle w:val="FootnoteText"/>
        <w:rPr>
          <w:sz w:val="16"/>
          <w:szCs w:val="16"/>
          <w:lang w:val="tr-TR"/>
        </w:rPr>
      </w:pPr>
      <w:r w:rsidRPr="00B875B6">
        <w:rPr>
          <w:rStyle w:val="FootnoteReference"/>
          <w:sz w:val="16"/>
          <w:szCs w:val="16"/>
        </w:rPr>
        <w:footnoteRef/>
      </w:r>
      <w:r w:rsidRPr="00B875B6">
        <w:rPr>
          <w:sz w:val="16"/>
          <w:szCs w:val="16"/>
        </w:rPr>
        <w:t xml:space="preserve"> </w:t>
      </w:r>
      <w:r w:rsidRPr="00B875B6">
        <w:rPr>
          <w:rFonts w:cs="Calibri"/>
          <w:sz w:val="16"/>
          <w:szCs w:val="16"/>
        </w:rPr>
        <w:t>(Parker, 1988, s. 90)</w:t>
      </w:r>
    </w:p>
  </w:footnote>
  <w:footnote w:id="100">
    <w:p w14:paraId="2DE72FDD" w14:textId="498AE0DB" w:rsidR="00D86056" w:rsidRPr="00B875B6" w:rsidRDefault="00D86056">
      <w:pPr>
        <w:pStyle w:val="FootnoteText"/>
        <w:rPr>
          <w:sz w:val="16"/>
          <w:szCs w:val="16"/>
          <w:lang w:val="tr-TR"/>
        </w:rPr>
      </w:pPr>
      <w:r w:rsidRPr="00B875B6">
        <w:rPr>
          <w:rStyle w:val="FootnoteReference"/>
          <w:sz w:val="16"/>
          <w:szCs w:val="16"/>
        </w:rPr>
        <w:footnoteRef/>
      </w:r>
      <w:r w:rsidRPr="00B875B6">
        <w:rPr>
          <w:sz w:val="16"/>
          <w:szCs w:val="16"/>
        </w:rPr>
        <w:t xml:space="preserve"> </w:t>
      </w:r>
      <w:r w:rsidRPr="00B875B6">
        <w:rPr>
          <w:rFonts w:cs="Calibri"/>
          <w:sz w:val="16"/>
          <w:szCs w:val="16"/>
        </w:rPr>
        <w:t>(Creveld, 1989, s. 114, 117–122; Parker, 1988, s. 153)</w:t>
      </w:r>
    </w:p>
  </w:footnote>
  <w:footnote w:id="101">
    <w:p w14:paraId="55E8B1BD" w14:textId="6E1C9673" w:rsidR="00D86056" w:rsidRPr="00B875B6" w:rsidRDefault="00D86056">
      <w:pPr>
        <w:pStyle w:val="FootnoteText"/>
        <w:rPr>
          <w:sz w:val="16"/>
          <w:szCs w:val="16"/>
          <w:lang w:val="tr-TR"/>
        </w:rPr>
      </w:pPr>
      <w:r w:rsidRPr="00B875B6">
        <w:rPr>
          <w:rStyle w:val="FootnoteReference"/>
          <w:sz w:val="16"/>
          <w:szCs w:val="16"/>
        </w:rPr>
        <w:footnoteRef/>
      </w:r>
      <w:r w:rsidRPr="00B875B6">
        <w:rPr>
          <w:sz w:val="16"/>
          <w:szCs w:val="16"/>
        </w:rPr>
        <w:t xml:space="preserve"> </w:t>
      </w:r>
      <w:r w:rsidRPr="00B875B6">
        <w:rPr>
          <w:rFonts w:cs="Calibri"/>
          <w:sz w:val="16"/>
          <w:szCs w:val="16"/>
        </w:rPr>
        <w:t>(Sundberg ve çal. ark l., 1994, s. 10)</w:t>
      </w:r>
    </w:p>
  </w:footnote>
  <w:footnote w:id="102">
    <w:p w14:paraId="00AEBE0E" w14:textId="425A6EA5" w:rsidR="00D86056" w:rsidRPr="00B875B6" w:rsidRDefault="00D86056">
      <w:pPr>
        <w:pStyle w:val="FootnoteText"/>
        <w:rPr>
          <w:sz w:val="16"/>
          <w:szCs w:val="16"/>
          <w:lang w:val="tr-TR"/>
        </w:rPr>
      </w:pPr>
      <w:r w:rsidRPr="00B875B6">
        <w:rPr>
          <w:rStyle w:val="FootnoteReference"/>
          <w:sz w:val="16"/>
          <w:szCs w:val="16"/>
        </w:rPr>
        <w:footnoteRef/>
      </w:r>
      <w:r w:rsidRPr="00B875B6">
        <w:rPr>
          <w:sz w:val="16"/>
          <w:szCs w:val="16"/>
        </w:rPr>
        <w:t xml:space="preserve"> </w:t>
      </w:r>
      <w:r w:rsidRPr="00B875B6">
        <w:rPr>
          <w:rFonts w:cs="Calibri"/>
          <w:sz w:val="16"/>
          <w:szCs w:val="16"/>
        </w:rPr>
        <w:t>(Kennedy, 1987, s. 58, 60, 63)</w:t>
      </w:r>
    </w:p>
  </w:footnote>
  <w:footnote w:id="103">
    <w:p w14:paraId="18BB3B11" w14:textId="0FCB7458" w:rsidR="00D86056" w:rsidRPr="00B875B6" w:rsidRDefault="00D86056">
      <w:pPr>
        <w:pStyle w:val="FootnoteText"/>
        <w:rPr>
          <w:sz w:val="16"/>
          <w:szCs w:val="16"/>
          <w:lang w:val="tr-TR"/>
        </w:rPr>
      </w:pPr>
      <w:r w:rsidRPr="00B875B6">
        <w:rPr>
          <w:rStyle w:val="FootnoteReference"/>
          <w:sz w:val="16"/>
          <w:szCs w:val="16"/>
        </w:rPr>
        <w:footnoteRef/>
      </w:r>
      <w:r w:rsidRPr="00B875B6">
        <w:rPr>
          <w:sz w:val="16"/>
          <w:szCs w:val="16"/>
        </w:rPr>
        <w:t xml:space="preserve"> </w:t>
      </w:r>
      <w:r w:rsidRPr="00B875B6">
        <w:rPr>
          <w:rFonts w:cs="Calibri"/>
          <w:sz w:val="16"/>
          <w:szCs w:val="16"/>
        </w:rPr>
        <w:t>(Kennedy, 1987, s. 60)</w:t>
      </w:r>
    </w:p>
  </w:footnote>
  <w:footnote w:id="104">
    <w:p w14:paraId="7AA670D1" w14:textId="35E98B4D" w:rsidR="00D86056" w:rsidRPr="00B875B6" w:rsidRDefault="00D86056">
      <w:pPr>
        <w:pStyle w:val="FootnoteText"/>
        <w:rPr>
          <w:sz w:val="16"/>
          <w:szCs w:val="16"/>
          <w:lang w:val="tr-TR"/>
        </w:rPr>
      </w:pPr>
      <w:r w:rsidRPr="00B875B6">
        <w:rPr>
          <w:rStyle w:val="FootnoteReference"/>
          <w:sz w:val="16"/>
          <w:szCs w:val="16"/>
        </w:rPr>
        <w:footnoteRef/>
      </w:r>
      <w:r w:rsidRPr="00B875B6">
        <w:rPr>
          <w:sz w:val="16"/>
          <w:szCs w:val="16"/>
        </w:rPr>
        <w:t xml:space="preserve"> </w:t>
      </w:r>
      <w:r w:rsidRPr="00B875B6">
        <w:rPr>
          <w:rFonts w:cs="Calibri"/>
          <w:sz w:val="16"/>
          <w:szCs w:val="16"/>
        </w:rPr>
        <w:t>(Parker, 1988, s. 63–67; Rasler &amp; Thompson, 1989, s. 91, 94, 96, 103)</w:t>
      </w:r>
    </w:p>
  </w:footnote>
  <w:footnote w:id="105">
    <w:p w14:paraId="59F09932" w14:textId="4E5EAA32" w:rsidR="00D86056" w:rsidRPr="00B875B6" w:rsidRDefault="00D86056">
      <w:pPr>
        <w:pStyle w:val="FootnoteText"/>
        <w:rPr>
          <w:sz w:val="16"/>
          <w:szCs w:val="16"/>
          <w:lang w:val="tr-TR"/>
        </w:rPr>
      </w:pPr>
      <w:r w:rsidRPr="00B875B6">
        <w:rPr>
          <w:rStyle w:val="FootnoteReference"/>
          <w:sz w:val="16"/>
          <w:szCs w:val="16"/>
        </w:rPr>
        <w:footnoteRef/>
      </w:r>
      <w:r w:rsidRPr="00B875B6">
        <w:rPr>
          <w:sz w:val="16"/>
          <w:szCs w:val="16"/>
        </w:rPr>
        <w:t xml:space="preserve"> </w:t>
      </w:r>
      <w:r w:rsidRPr="00B875B6">
        <w:rPr>
          <w:rFonts w:cs="Calibri"/>
          <w:sz w:val="16"/>
          <w:szCs w:val="16"/>
        </w:rPr>
        <w:t>(Kennedy, 1987; Rasler &amp; Thompson, 1989, s. 106, 175–176)</w:t>
      </w:r>
    </w:p>
  </w:footnote>
  <w:footnote w:id="106">
    <w:p w14:paraId="6EB78C51" w14:textId="29DC4057" w:rsidR="00D86056" w:rsidRPr="009376A0" w:rsidRDefault="00D86056">
      <w:pPr>
        <w:pStyle w:val="FootnoteText"/>
        <w:rPr>
          <w:sz w:val="16"/>
          <w:szCs w:val="16"/>
          <w:lang w:val="tr-TR"/>
        </w:rPr>
      </w:pPr>
      <w:r w:rsidRPr="009376A0">
        <w:rPr>
          <w:rStyle w:val="FootnoteReference"/>
          <w:sz w:val="16"/>
          <w:szCs w:val="16"/>
        </w:rPr>
        <w:footnoteRef/>
      </w:r>
      <w:r w:rsidRPr="009376A0">
        <w:rPr>
          <w:sz w:val="16"/>
          <w:szCs w:val="16"/>
        </w:rPr>
        <w:t xml:space="preserve"> </w:t>
      </w:r>
      <w:r w:rsidRPr="009376A0">
        <w:rPr>
          <w:rFonts w:cs="Calibri"/>
          <w:sz w:val="16"/>
          <w:szCs w:val="16"/>
        </w:rPr>
        <w:t>(Parker’da alıntılanmıştır [1988, s. 149])</w:t>
      </w:r>
    </w:p>
  </w:footnote>
  <w:footnote w:id="107">
    <w:p w14:paraId="634BB409" w14:textId="2E57868A" w:rsidR="00D86056" w:rsidRPr="009C6E25" w:rsidRDefault="00D86056">
      <w:pPr>
        <w:pStyle w:val="FootnoteText"/>
        <w:rPr>
          <w:sz w:val="16"/>
          <w:szCs w:val="16"/>
          <w:lang w:val="tr-TR"/>
        </w:rPr>
      </w:pPr>
      <w:r w:rsidRPr="009C6E25">
        <w:rPr>
          <w:rStyle w:val="FootnoteReference"/>
          <w:sz w:val="16"/>
          <w:szCs w:val="16"/>
        </w:rPr>
        <w:footnoteRef/>
      </w:r>
      <w:r w:rsidRPr="009C6E25">
        <w:rPr>
          <w:sz w:val="16"/>
          <w:szCs w:val="16"/>
        </w:rPr>
        <w:t xml:space="preserve"> </w:t>
      </w:r>
      <w:r w:rsidRPr="009C6E25">
        <w:rPr>
          <w:rFonts w:cs="Calibri"/>
          <w:sz w:val="16"/>
          <w:szCs w:val="16"/>
        </w:rPr>
        <w:t>(Kennedy, 1987, s. 46–47)</w:t>
      </w:r>
    </w:p>
  </w:footnote>
  <w:footnote w:id="108">
    <w:p w14:paraId="58BF2B2B" w14:textId="19BCB56E" w:rsidR="00D86056" w:rsidRPr="00072078" w:rsidRDefault="00D86056">
      <w:pPr>
        <w:pStyle w:val="FootnoteText"/>
        <w:rPr>
          <w:sz w:val="16"/>
          <w:szCs w:val="16"/>
          <w:lang w:val="tr-TR"/>
        </w:rPr>
      </w:pPr>
      <w:r w:rsidRPr="00072078">
        <w:rPr>
          <w:rStyle w:val="FootnoteReference"/>
          <w:sz w:val="16"/>
          <w:szCs w:val="16"/>
        </w:rPr>
        <w:footnoteRef/>
      </w:r>
      <w:r w:rsidRPr="00072078">
        <w:rPr>
          <w:sz w:val="16"/>
          <w:szCs w:val="16"/>
        </w:rPr>
        <w:t xml:space="preserve"> </w:t>
      </w:r>
      <w:r w:rsidRPr="00072078">
        <w:rPr>
          <w:sz w:val="16"/>
          <w:szCs w:val="16"/>
          <w:lang w:val="tr-TR"/>
        </w:rPr>
        <w:t xml:space="preserve">Editör Notu: Silahlı, yarı-silahlı, misyonerler vbg yollarla yapılabilecek fetihler kastediliyor. </w:t>
      </w:r>
    </w:p>
  </w:footnote>
  <w:footnote w:id="109">
    <w:p w14:paraId="2BB2C53E" w14:textId="5F854BF0" w:rsidR="00D86056" w:rsidRPr="00C1737D" w:rsidRDefault="00D86056">
      <w:pPr>
        <w:pStyle w:val="FootnoteText"/>
        <w:rPr>
          <w:sz w:val="16"/>
          <w:szCs w:val="16"/>
          <w:lang w:val="tr-TR"/>
        </w:rPr>
      </w:pPr>
      <w:r w:rsidRPr="00C1737D">
        <w:rPr>
          <w:rStyle w:val="FootnoteReference"/>
          <w:sz w:val="16"/>
          <w:szCs w:val="16"/>
        </w:rPr>
        <w:footnoteRef/>
      </w:r>
      <w:r w:rsidRPr="00C1737D">
        <w:rPr>
          <w:sz w:val="16"/>
          <w:szCs w:val="16"/>
        </w:rPr>
        <w:t xml:space="preserve"> </w:t>
      </w:r>
      <w:r w:rsidRPr="00C1737D">
        <w:rPr>
          <w:sz w:val="16"/>
          <w:szCs w:val="16"/>
          <w:lang w:val="tr-TR"/>
        </w:rPr>
        <w:t>Editör Notu: Burada aslolanın fosil yakıt kaynaklarının güvenliğinin sağlanması, sanki toprakların korunmasından daha az önemli gibi anlaşılmamalıdır. Esas hedef enerji kaynaklarıdır.</w:t>
      </w:r>
    </w:p>
  </w:footnote>
  <w:footnote w:id="110">
    <w:p w14:paraId="669398BE" w14:textId="33366AB4" w:rsidR="00D86056" w:rsidRPr="008C2EFC" w:rsidRDefault="00D86056">
      <w:pPr>
        <w:pStyle w:val="FootnoteText"/>
        <w:rPr>
          <w:sz w:val="16"/>
          <w:szCs w:val="16"/>
          <w:lang w:val="tr-TR"/>
        </w:rPr>
      </w:pPr>
      <w:r w:rsidRPr="008C2EFC">
        <w:rPr>
          <w:rStyle w:val="FootnoteReference"/>
          <w:sz w:val="16"/>
          <w:szCs w:val="16"/>
        </w:rPr>
        <w:footnoteRef/>
      </w:r>
      <w:r w:rsidRPr="008C2EFC">
        <w:rPr>
          <w:sz w:val="16"/>
          <w:szCs w:val="16"/>
        </w:rPr>
        <w:t xml:space="preserve"> </w:t>
      </w:r>
      <w:r w:rsidRPr="008C2EFC">
        <w:rPr>
          <w:rFonts w:cs="Calibri"/>
          <w:sz w:val="16"/>
          <w:szCs w:val="16"/>
        </w:rPr>
        <w:t>(Tainter, 1992, s. 123–125)</w:t>
      </w:r>
    </w:p>
  </w:footnote>
  <w:footnote w:id="111">
    <w:p w14:paraId="3A1BC03D" w14:textId="5012CEB9" w:rsidR="00D86056" w:rsidRPr="00DA55E8" w:rsidRDefault="00D86056">
      <w:pPr>
        <w:pStyle w:val="FootnoteText"/>
        <w:rPr>
          <w:sz w:val="16"/>
          <w:szCs w:val="16"/>
          <w:lang w:val="tr-TR"/>
        </w:rPr>
      </w:pPr>
      <w:r w:rsidRPr="00DA55E8">
        <w:rPr>
          <w:rStyle w:val="FootnoteReference"/>
          <w:sz w:val="16"/>
          <w:szCs w:val="16"/>
        </w:rPr>
        <w:footnoteRef/>
      </w:r>
      <w:r w:rsidRPr="00DA55E8">
        <w:rPr>
          <w:sz w:val="16"/>
          <w:szCs w:val="16"/>
        </w:rPr>
        <w:t xml:space="preserve"> </w:t>
      </w:r>
      <w:r w:rsidRPr="00DA55E8">
        <w:rPr>
          <w:sz w:val="16"/>
          <w:szCs w:val="16"/>
          <w:lang w:val="tr-TR"/>
        </w:rPr>
        <w:t>Editör Notu: Ordu, ancak hareketsiz kaldığı sürece giderleri karşılanabiliyor. Herhangi bir amaçla harekete geçmesi gerektiğinde ortaya çıkacak maliyetlerin ise altından kalkılamıyor.</w:t>
      </w:r>
    </w:p>
  </w:footnote>
  <w:footnote w:id="112">
    <w:p w14:paraId="11E76EE2" w14:textId="22949914" w:rsidR="00D86056" w:rsidRPr="002F43C1" w:rsidRDefault="00D86056">
      <w:pPr>
        <w:pStyle w:val="FootnoteText"/>
        <w:rPr>
          <w:sz w:val="16"/>
          <w:szCs w:val="16"/>
          <w:lang w:val="tr-TR"/>
        </w:rPr>
      </w:pPr>
      <w:r w:rsidRPr="002F43C1">
        <w:rPr>
          <w:rStyle w:val="FootnoteReference"/>
          <w:sz w:val="16"/>
          <w:szCs w:val="16"/>
        </w:rPr>
        <w:footnoteRef/>
      </w:r>
      <w:r w:rsidRPr="002F43C1">
        <w:rPr>
          <w:sz w:val="16"/>
          <w:szCs w:val="16"/>
        </w:rPr>
        <w:t xml:space="preserve"> </w:t>
      </w:r>
      <w:r w:rsidRPr="002F43C1">
        <w:rPr>
          <w:sz w:val="16"/>
          <w:szCs w:val="16"/>
          <w:lang w:val="tr-TR"/>
        </w:rPr>
        <w:t>Bkz dip not 49</w:t>
      </w:r>
    </w:p>
  </w:footnote>
  <w:footnote w:id="113">
    <w:p w14:paraId="73A6076F" w14:textId="0DC61E2A" w:rsidR="00D86056" w:rsidRPr="00660CD4" w:rsidRDefault="00D86056">
      <w:pPr>
        <w:pStyle w:val="FootnoteText"/>
        <w:rPr>
          <w:sz w:val="16"/>
          <w:szCs w:val="16"/>
          <w:lang w:val="tr-TR"/>
        </w:rPr>
      </w:pPr>
      <w:r w:rsidRPr="00660CD4">
        <w:rPr>
          <w:rStyle w:val="FootnoteReference"/>
          <w:sz w:val="16"/>
          <w:szCs w:val="16"/>
        </w:rPr>
        <w:footnoteRef/>
      </w:r>
      <w:r w:rsidRPr="00660CD4">
        <w:rPr>
          <w:sz w:val="16"/>
          <w:szCs w:val="16"/>
        </w:rPr>
        <w:t xml:space="preserve"> </w:t>
      </w:r>
      <w:r w:rsidRPr="00660CD4">
        <w:rPr>
          <w:rFonts w:cs="Calibri"/>
          <w:sz w:val="16"/>
          <w:szCs w:val="16"/>
        </w:rPr>
        <w:t>(Tainter, 1988, 1992)</w:t>
      </w:r>
    </w:p>
  </w:footnote>
  <w:footnote w:id="114">
    <w:p w14:paraId="6729F14C" w14:textId="576A0F2C" w:rsidR="008B0921" w:rsidRPr="008B0921" w:rsidRDefault="008B0921" w:rsidP="008B0921">
      <w:pPr>
        <w:pStyle w:val="FootnoteText"/>
        <w:rPr>
          <w:sz w:val="16"/>
          <w:szCs w:val="16"/>
          <w:lang w:val="tr-TR"/>
        </w:rPr>
      </w:pPr>
      <w:r w:rsidRPr="008B0921">
        <w:rPr>
          <w:rStyle w:val="FootnoteReference"/>
          <w:sz w:val="16"/>
          <w:szCs w:val="16"/>
        </w:rPr>
        <w:footnoteRef/>
      </w:r>
      <w:r w:rsidRPr="008B0921">
        <w:rPr>
          <w:sz w:val="16"/>
          <w:szCs w:val="16"/>
        </w:rPr>
        <w:t xml:space="preserve"> </w:t>
      </w:r>
      <w:r w:rsidRPr="008B0921">
        <w:rPr>
          <w:sz w:val="16"/>
          <w:szCs w:val="16"/>
          <w:lang w:val="tr-TR"/>
        </w:rPr>
        <w:t>Editör Notu:</w:t>
      </w:r>
      <w:r>
        <w:rPr>
          <w:sz w:val="16"/>
          <w:szCs w:val="16"/>
          <w:lang w:val="tr-TR"/>
        </w:rPr>
        <w:t xml:space="preserve"> Sorun çözümünü artıran karmaşıklığın dönerek yeni sorunlar yaratması ikilemi kastediliyor.</w:t>
      </w:r>
      <w:bookmarkStart w:id="0" w:name="_GoBack"/>
      <w:bookmarkEnd w:id="0"/>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4B6"/>
    <w:rsid w:val="000028CA"/>
    <w:rsid w:val="00003E0C"/>
    <w:rsid w:val="00004687"/>
    <w:rsid w:val="00017977"/>
    <w:rsid w:val="0002232A"/>
    <w:rsid w:val="00026B3D"/>
    <w:rsid w:val="00032BA3"/>
    <w:rsid w:val="000347BF"/>
    <w:rsid w:val="00041FAC"/>
    <w:rsid w:val="000420FF"/>
    <w:rsid w:val="00054E20"/>
    <w:rsid w:val="00056DBC"/>
    <w:rsid w:val="00066600"/>
    <w:rsid w:val="00072078"/>
    <w:rsid w:val="00074640"/>
    <w:rsid w:val="00081EA0"/>
    <w:rsid w:val="000908AB"/>
    <w:rsid w:val="00090CE1"/>
    <w:rsid w:val="00091B2E"/>
    <w:rsid w:val="0009511A"/>
    <w:rsid w:val="000A0666"/>
    <w:rsid w:val="000B559A"/>
    <w:rsid w:val="000C068C"/>
    <w:rsid w:val="000E10A1"/>
    <w:rsid w:val="000E6708"/>
    <w:rsid w:val="00102E27"/>
    <w:rsid w:val="0010377E"/>
    <w:rsid w:val="00107F7B"/>
    <w:rsid w:val="00115FB4"/>
    <w:rsid w:val="00116732"/>
    <w:rsid w:val="00122E66"/>
    <w:rsid w:val="0012671C"/>
    <w:rsid w:val="0014444E"/>
    <w:rsid w:val="00152ABB"/>
    <w:rsid w:val="00153F18"/>
    <w:rsid w:val="00176FDB"/>
    <w:rsid w:val="00196120"/>
    <w:rsid w:val="001A6672"/>
    <w:rsid w:val="001B5596"/>
    <w:rsid w:val="001C54E1"/>
    <w:rsid w:val="001D1203"/>
    <w:rsid w:val="001D5CD7"/>
    <w:rsid w:val="001E04A8"/>
    <w:rsid w:val="001F2126"/>
    <w:rsid w:val="002211EE"/>
    <w:rsid w:val="00221528"/>
    <w:rsid w:val="002644F5"/>
    <w:rsid w:val="002750C2"/>
    <w:rsid w:val="002900F4"/>
    <w:rsid w:val="00294FFB"/>
    <w:rsid w:val="002C1175"/>
    <w:rsid w:val="002D2C39"/>
    <w:rsid w:val="002E1B17"/>
    <w:rsid w:val="002E57FF"/>
    <w:rsid w:val="002F2646"/>
    <w:rsid w:val="002F43C1"/>
    <w:rsid w:val="00302CA2"/>
    <w:rsid w:val="003376F7"/>
    <w:rsid w:val="00343384"/>
    <w:rsid w:val="00345C78"/>
    <w:rsid w:val="0037003F"/>
    <w:rsid w:val="00375176"/>
    <w:rsid w:val="003A2E5E"/>
    <w:rsid w:val="003A34EE"/>
    <w:rsid w:val="003A7D62"/>
    <w:rsid w:val="003B28AC"/>
    <w:rsid w:val="003B3394"/>
    <w:rsid w:val="003B7805"/>
    <w:rsid w:val="003D3F8A"/>
    <w:rsid w:val="003D4435"/>
    <w:rsid w:val="003E1449"/>
    <w:rsid w:val="003E6DBE"/>
    <w:rsid w:val="003F40C1"/>
    <w:rsid w:val="004110D2"/>
    <w:rsid w:val="00411E22"/>
    <w:rsid w:val="00417CD1"/>
    <w:rsid w:val="00424564"/>
    <w:rsid w:val="00425DC5"/>
    <w:rsid w:val="004308E4"/>
    <w:rsid w:val="00440332"/>
    <w:rsid w:val="00441423"/>
    <w:rsid w:val="0044670C"/>
    <w:rsid w:val="00462D2F"/>
    <w:rsid w:val="00463998"/>
    <w:rsid w:val="00470AD6"/>
    <w:rsid w:val="004765B1"/>
    <w:rsid w:val="004853C0"/>
    <w:rsid w:val="004C0C5D"/>
    <w:rsid w:val="004C37D2"/>
    <w:rsid w:val="004D2E9D"/>
    <w:rsid w:val="004E666A"/>
    <w:rsid w:val="004F4133"/>
    <w:rsid w:val="00501515"/>
    <w:rsid w:val="00511AB0"/>
    <w:rsid w:val="00516DEC"/>
    <w:rsid w:val="00522E79"/>
    <w:rsid w:val="00525569"/>
    <w:rsid w:val="00525722"/>
    <w:rsid w:val="005317AE"/>
    <w:rsid w:val="0054004B"/>
    <w:rsid w:val="005514D0"/>
    <w:rsid w:val="00564169"/>
    <w:rsid w:val="00571BDC"/>
    <w:rsid w:val="00584703"/>
    <w:rsid w:val="005853FE"/>
    <w:rsid w:val="00585830"/>
    <w:rsid w:val="0059151B"/>
    <w:rsid w:val="005934B6"/>
    <w:rsid w:val="0059722C"/>
    <w:rsid w:val="005C5F8C"/>
    <w:rsid w:val="005D01F3"/>
    <w:rsid w:val="005D126A"/>
    <w:rsid w:val="005D21FD"/>
    <w:rsid w:val="005D5B43"/>
    <w:rsid w:val="005D7CB2"/>
    <w:rsid w:val="005F5376"/>
    <w:rsid w:val="0060344C"/>
    <w:rsid w:val="00604B50"/>
    <w:rsid w:val="00615FED"/>
    <w:rsid w:val="00624FA3"/>
    <w:rsid w:val="00634229"/>
    <w:rsid w:val="00636233"/>
    <w:rsid w:val="006472D2"/>
    <w:rsid w:val="00655FB0"/>
    <w:rsid w:val="00657A91"/>
    <w:rsid w:val="00660CD4"/>
    <w:rsid w:val="00662CD7"/>
    <w:rsid w:val="00676821"/>
    <w:rsid w:val="0069667D"/>
    <w:rsid w:val="006A3F1C"/>
    <w:rsid w:val="006B708C"/>
    <w:rsid w:val="006C7EE7"/>
    <w:rsid w:val="006D1760"/>
    <w:rsid w:val="006E0466"/>
    <w:rsid w:val="006E3D9C"/>
    <w:rsid w:val="006F26EE"/>
    <w:rsid w:val="006F3E88"/>
    <w:rsid w:val="006F7EEC"/>
    <w:rsid w:val="00706288"/>
    <w:rsid w:val="0071373C"/>
    <w:rsid w:val="00717604"/>
    <w:rsid w:val="007240A3"/>
    <w:rsid w:val="007260F7"/>
    <w:rsid w:val="00736F06"/>
    <w:rsid w:val="0074145F"/>
    <w:rsid w:val="00743C27"/>
    <w:rsid w:val="0074454C"/>
    <w:rsid w:val="00752B31"/>
    <w:rsid w:val="007712EF"/>
    <w:rsid w:val="00774775"/>
    <w:rsid w:val="007802FA"/>
    <w:rsid w:val="007A574F"/>
    <w:rsid w:val="007B36BC"/>
    <w:rsid w:val="007C424D"/>
    <w:rsid w:val="007D4AF9"/>
    <w:rsid w:val="007F2196"/>
    <w:rsid w:val="007F473F"/>
    <w:rsid w:val="00801D90"/>
    <w:rsid w:val="00813B84"/>
    <w:rsid w:val="008160C1"/>
    <w:rsid w:val="008209C7"/>
    <w:rsid w:val="008220E8"/>
    <w:rsid w:val="00823BF7"/>
    <w:rsid w:val="00825B9F"/>
    <w:rsid w:val="00843FCC"/>
    <w:rsid w:val="0084430A"/>
    <w:rsid w:val="00845538"/>
    <w:rsid w:val="00845EDB"/>
    <w:rsid w:val="00853FCF"/>
    <w:rsid w:val="00863140"/>
    <w:rsid w:val="008638C9"/>
    <w:rsid w:val="00864D82"/>
    <w:rsid w:val="0087231A"/>
    <w:rsid w:val="00881D79"/>
    <w:rsid w:val="008877EF"/>
    <w:rsid w:val="008951EF"/>
    <w:rsid w:val="008A7A11"/>
    <w:rsid w:val="008B0921"/>
    <w:rsid w:val="008B63DB"/>
    <w:rsid w:val="008B78E2"/>
    <w:rsid w:val="008C2EFC"/>
    <w:rsid w:val="008C4161"/>
    <w:rsid w:val="008C7C61"/>
    <w:rsid w:val="008D1E35"/>
    <w:rsid w:val="008D449A"/>
    <w:rsid w:val="008D6DCE"/>
    <w:rsid w:val="00901AC2"/>
    <w:rsid w:val="00903A37"/>
    <w:rsid w:val="00905DDE"/>
    <w:rsid w:val="00915550"/>
    <w:rsid w:val="00926968"/>
    <w:rsid w:val="00926CE8"/>
    <w:rsid w:val="00927167"/>
    <w:rsid w:val="0093434C"/>
    <w:rsid w:val="00936B98"/>
    <w:rsid w:val="009376A0"/>
    <w:rsid w:val="00937F2C"/>
    <w:rsid w:val="009411B1"/>
    <w:rsid w:val="00954CFE"/>
    <w:rsid w:val="00955ADF"/>
    <w:rsid w:val="00965F6C"/>
    <w:rsid w:val="009778D6"/>
    <w:rsid w:val="0098547C"/>
    <w:rsid w:val="00990412"/>
    <w:rsid w:val="009A0F8F"/>
    <w:rsid w:val="009B79DD"/>
    <w:rsid w:val="009C4ECB"/>
    <w:rsid w:val="009C6E25"/>
    <w:rsid w:val="009D6363"/>
    <w:rsid w:val="00A0074B"/>
    <w:rsid w:val="00A009D5"/>
    <w:rsid w:val="00A13DC6"/>
    <w:rsid w:val="00A15C26"/>
    <w:rsid w:val="00A30226"/>
    <w:rsid w:val="00A3051D"/>
    <w:rsid w:val="00A41F3B"/>
    <w:rsid w:val="00A45FC6"/>
    <w:rsid w:val="00A519A4"/>
    <w:rsid w:val="00A54059"/>
    <w:rsid w:val="00A55FA7"/>
    <w:rsid w:val="00A63873"/>
    <w:rsid w:val="00A75708"/>
    <w:rsid w:val="00A76944"/>
    <w:rsid w:val="00A9298E"/>
    <w:rsid w:val="00A960AF"/>
    <w:rsid w:val="00AD51DC"/>
    <w:rsid w:val="00AE1D0B"/>
    <w:rsid w:val="00AF266F"/>
    <w:rsid w:val="00AF3E65"/>
    <w:rsid w:val="00B02ECE"/>
    <w:rsid w:val="00B34476"/>
    <w:rsid w:val="00B348B1"/>
    <w:rsid w:val="00B46C7E"/>
    <w:rsid w:val="00B566AC"/>
    <w:rsid w:val="00B65620"/>
    <w:rsid w:val="00B706BB"/>
    <w:rsid w:val="00B77857"/>
    <w:rsid w:val="00B808A4"/>
    <w:rsid w:val="00B85C97"/>
    <w:rsid w:val="00B875B6"/>
    <w:rsid w:val="00B90BC1"/>
    <w:rsid w:val="00B96F8F"/>
    <w:rsid w:val="00BA0D7C"/>
    <w:rsid w:val="00BA0DF5"/>
    <w:rsid w:val="00BB312E"/>
    <w:rsid w:val="00BC433D"/>
    <w:rsid w:val="00BC7513"/>
    <w:rsid w:val="00BE6A81"/>
    <w:rsid w:val="00BF15D4"/>
    <w:rsid w:val="00C0662C"/>
    <w:rsid w:val="00C1737D"/>
    <w:rsid w:val="00C21E85"/>
    <w:rsid w:val="00C33DC9"/>
    <w:rsid w:val="00C4141F"/>
    <w:rsid w:val="00C57184"/>
    <w:rsid w:val="00C8134E"/>
    <w:rsid w:val="00C82AFC"/>
    <w:rsid w:val="00CD2D51"/>
    <w:rsid w:val="00CD35E3"/>
    <w:rsid w:val="00CE595C"/>
    <w:rsid w:val="00CF4BAA"/>
    <w:rsid w:val="00D1470C"/>
    <w:rsid w:val="00D15B8D"/>
    <w:rsid w:val="00D243A4"/>
    <w:rsid w:val="00D2462E"/>
    <w:rsid w:val="00D40036"/>
    <w:rsid w:val="00D441E8"/>
    <w:rsid w:val="00D515EE"/>
    <w:rsid w:val="00D66B1E"/>
    <w:rsid w:val="00D66DDC"/>
    <w:rsid w:val="00D70D95"/>
    <w:rsid w:val="00D806A8"/>
    <w:rsid w:val="00D80BDC"/>
    <w:rsid w:val="00D822BE"/>
    <w:rsid w:val="00D86056"/>
    <w:rsid w:val="00D93B94"/>
    <w:rsid w:val="00D9516B"/>
    <w:rsid w:val="00DA494D"/>
    <w:rsid w:val="00DA55E8"/>
    <w:rsid w:val="00DA72B0"/>
    <w:rsid w:val="00DB0487"/>
    <w:rsid w:val="00DB21E2"/>
    <w:rsid w:val="00DB2C06"/>
    <w:rsid w:val="00DC67EC"/>
    <w:rsid w:val="00DC7EE2"/>
    <w:rsid w:val="00DF33F0"/>
    <w:rsid w:val="00E0025E"/>
    <w:rsid w:val="00E0092E"/>
    <w:rsid w:val="00E04427"/>
    <w:rsid w:val="00E12CA6"/>
    <w:rsid w:val="00E32FBC"/>
    <w:rsid w:val="00E3388B"/>
    <w:rsid w:val="00E40F53"/>
    <w:rsid w:val="00E42FF8"/>
    <w:rsid w:val="00E548D4"/>
    <w:rsid w:val="00E5677C"/>
    <w:rsid w:val="00E64D18"/>
    <w:rsid w:val="00E655D9"/>
    <w:rsid w:val="00E66BF0"/>
    <w:rsid w:val="00E73CF3"/>
    <w:rsid w:val="00E87425"/>
    <w:rsid w:val="00E918B3"/>
    <w:rsid w:val="00E91EAC"/>
    <w:rsid w:val="00E925EB"/>
    <w:rsid w:val="00E93A20"/>
    <w:rsid w:val="00EA465D"/>
    <w:rsid w:val="00EA5944"/>
    <w:rsid w:val="00EA663D"/>
    <w:rsid w:val="00EB0A9A"/>
    <w:rsid w:val="00ED339F"/>
    <w:rsid w:val="00ED4A4C"/>
    <w:rsid w:val="00EE5F25"/>
    <w:rsid w:val="00F01068"/>
    <w:rsid w:val="00F065E5"/>
    <w:rsid w:val="00F13BA1"/>
    <w:rsid w:val="00F203C3"/>
    <w:rsid w:val="00F24007"/>
    <w:rsid w:val="00F273F3"/>
    <w:rsid w:val="00F34580"/>
    <w:rsid w:val="00F564DD"/>
    <w:rsid w:val="00F56FDE"/>
    <w:rsid w:val="00F66133"/>
    <w:rsid w:val="00F66869"/>
    <w:rsid w:val="00F7468D"/>
    <w:rsid w:val="00F74E5B"/>
    <w:rsid w:val="00F77C7C"/>
    <w:rsid w:val="00F8102B"/>
    <w:rsid w:val="00F813E2"/>
    <w:rsid w:val="00F83074"/>
    <w:rsid w:val="00F93AE5"/>
    <w:rsid w:val="00FA2F2C"/>
    <w:rsid w:val="00FB59A3"/>
    <w:rsid w:val="00FB61FF"/>
    <w:rsid w:val="00FC2434"/>
    <w:rsid w:val="00FC29E7"/>
    <w:rsid w:val="00FD067B"/>
    <w:rsid w:val="00FF1108"/>
    <w:rsid w:val="00FF422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CC89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C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934B6"/>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34580"/>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34580"/>
    <w:rPr>
      <w:rFonts w:ascii="Lucida Grande" w:hAnsi="Lucida Grande" w:cs="Lucida Grande"/>
      <w:sz w:val="18"/>
      <w:szCs w:val="18"/>
    </w:rPr>
  </w:style>
  <w:style w:type="paragraph" w:styleId="FootnoteText">
    <w:name w:val="footnote text"/>
    <w:basedOn w:val="Normal"/>
    <w:link w:val="FootnoteTextChar"/>
    <w:uiPriority w:val="99"/>
    <w:unhideWhenUsed/>
    <w:rsid w:val="00624FA3"/>
    <w:pPr>
      <w:spacing w:after="0"/>
    </w:pPr>
  </w:style>
  <w:style w:type="character" w:customStyle="1" w:styleId="FootnoteTextChar">
    <w:name w:val="Footnote Text Char"/>
    <w:basedOn w:val="DefaultParagraphFont"/>
    <w:link w:val="FootnoteText"/>
    <w:uiPriority w:val="99"/>
    <w:rsid w:val="00624FA3"/>
  </w:style>
  <w:style w:type="character" w:styleId="FootnoteReference">
    <w:name w:val="footnote reference"/>
    <w:basedOn w:val="DefaultParagraphFont"/>
    <w:uiPriority w:val="99"/>
    <w:unhideWhenUsed/>
    <w:rsid w:val="00624FA3"/>
    <w:rPr>
      <w:vertAlign w:val="superscript"/>
    </w:rPr>
  </w:style>
  <w:style w:type="character" w:styleId="Hyperlink">
    <w:name w:val="Hyperlink"/>
    <w:basedOn w:val="DefaultParagraphFont"/>
    <w:uiPriority w:val="99"/>
    <w:unhideWhenUsed/>
    <w:rsid w:val="003A34EE"/>
    <w:rPr>
      <w:color w:val="0000FF" w:themeColor="hyperlink"/>
      <w:u w:val="single"/>
    </w:rPr>
  </w:style>
  <w:style w:type="paragraph" w:styleId="ListParagraph">
    <w:name w:val="List Paragraph"/>
    <w:basedOn w:val="Normal"/>
    <w:uiPriority w:val="34"/>
    <w:qFormat/>
    <w:rsid w:val="00DF33F0"/>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C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934B6"/>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34580"/>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34580"/>
    <w:rPr>
      <w:rFonts w:ascii="Lucida Grande" w:hAnsi="Lucida Grande" w:cs="Lucida Grande"/>
      <w:sz w:val="18"/>
      <w:szCs w:val="18"/>
    </w:rPr>
  </w:style>
  <w:style w:type="paragraph" w:styleId="FootnoteText">
    <w:name w:val="footnote text"/>
    <w:basedOn w:val="Normal"/>
    <w:link w:val="FootnoteTextChar"/>
    <w:uiPriority w:val="99"/>
    <w:unhideWhenUsed/>
    <w:rsid w:val="00624FA3"/>
    <w:pPr>
      <w:spacing w:after="0"/>
    </w:pPr>
  </w:style>
  <w:style w:type="character" w:customStyle="1" w:styleId="FootnoteTextChar">
    <w:name w:val="Footnote Text Char"/>
    <w:basedOn w:val="DefaultParagraphFont"/>
    <w:link w:val="FootnoteText"/>
    <w:uiPriority w:val="99"/>
    <w:rsid w:val="00624FA3"/>
  </w:style>
  <w:style w:type="character" w:styleId="FootnoteReference">
    <w:name w:val="footnote reference"/>
    <w:basedOn w:val="DefaultParagraphFont"/>
    <w:uiPriority w:val="99"/>
    <w:unhideWhenUsed/>
    <w:rsid w:val="00624FA3"/>
    <w:rPr>
      <w:vertAlign w:val="superscript"/>
    </w:rPr>
  </w:style>
  <w:style w:type="character" w:styleId="Hyperlink">
    <w:name w:val="Hyperlink"/>
    <w:basedOn w:val="DefaultParagraphFont"/>
    <w:uiPriority w:val="99"/>
    <w:unhideWhenUsed/>
    <w:rsid w:val="003A34EE"/>
    <w:rPr>
      <w:color w:val="0000FF" w:themeColor="hyperlink"/>
      <w:u w:val="single"/>
    </w:rPr>
  </w:style>
  <w:style w:type="paragraph" w:styleId="ListParagraph">
    <w:name w:val="List Paragraph"/>
    <w:basedOn w:val="Normal"/>
    <w:uiPriority w:val="34"/>
    <w:qFormat/>
    <w:rsid w:val="00DF33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emf"/><Relationship Id="rId12" Type="http://schemas.openxmlformats.org/officeDocument/2006/relationships/image" Target="media/image3.emf"/><Relationship Id="rId13" Type="http://schemas.openxmlformats.org/officeDocument/2006/relationships/image" Target="media/image4.png"/><Relationship Id="rId14" Type="http://schemas.openxmlformats.org/officeDocument/2006/relationships/image" Target="media/image5.emf"/><Relationship Id="rId15" Type="http://schemas.openxmlformats.org/officeDocument/2006/relationships/image" Target="media/image6.emf"/><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feryal.halatci@gmail.com" TargetMode="External"/><Relationship Id="rId9" Type="http://schemas.openxmlformats.org/officeDocument/2006/relationships/hyperlink" Target="mailto:tinaztitiz@gmail.com" TargetMode="External"/><Relationship Id="rId10"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bit.ly/NNBKK4" TargetMode="External"/><Relationship Id="rId2" Type="http://schemas.openxmlformats.org/officeDocument/2006/relationships/hyperlink" Target="http://en.wikipedia.org/wiki/Bounded_rationa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47C248-D445-E94A-AF52-1E58DBF45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3018</TotalTime>
  <Pages>43</Pages>
  <Words>27718</Words>
  <Characters>157995</Characters>
  <Application>Microsoft Macintosh Word</Application>
  <DocSecurity>0</DocSecurity>
  <Lines>1316</Lines>
  <Paragraphs>370</Paragraphs>
  <ScaleCrop>false</ScaleCrop>
  <Company>SMUH</Company>
  <LinksUpToDate>false</LinksUpToDate>
  <CharactersWithSpaces>185343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Tınaz Titiz</dc:creator>
  <cp:keywords/>
  <dc:description/>
  <cp:lastModifiedBy>Tınaz Titiz</cp:lastModifiedBy>
  <cp:revision>272</cp:revision>
  <dcterms:created xsi:type="dcterms:W3CDTF">2012-08-18T18:30:00Z</dcterms:created>
  <dcterms:modified xsi:type="dcterms:W3CDTF">2012-09-04T14:45:00Z</dcterms:modified>
</cp:coreProperties>
</file>